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1631"/>
        <w:gridCol w:w="1371"/>
        <w:gridCol w:w="533"/>
        <w:gridCol w:w="924"/>
        <w:gridCol w:w="1359"/>
        <w:gridCol w:w="1578"/>
        <w:gridCol w:w="1351"/>
      </w:tblGrid>
      <w:tr w:rsidR="00223513" w:rsidTr="00223513">
        <w:tc>
          <w:tcPr>
            <w:tcW w:w="9242" w:type="dxa"/>
            <w:gridSpan w:val="8"/>
          </w:tcPr>
          <w:p w:rsidRPr="001516F5" w:rsidR="00223513" w:rsidP="00223513" w:rsidRDefault="002235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6F5">
              <w:rPr>
                <w:rFonts w:ascii="Arial" w:hAnsi="Arial" w:cs="Arial"/>
                <w:b/>
                <w:sz w:val="28"/>
                <w:szCs w:val="28"/>
              </w:rPr>
              <w:t>Site Identification</w:t>
            </w:r>
          </w:p>
        </w:tc>
      </w:tr>
      <w:tr w:rsidR="00223513" w:rsidTr="00380702">
        <w:trPr>
          <w:trHeight w:val="895"/>
        </w:trPr>
        <w:tc>
          <w:tcPr>
            <w:tcW w:w="495" w:type="dxa"/>
            <w:vAlign w:val="center"/>
          </w:tcPr>
          <w:p w:rsidR="00223513" w:rsidP="00223513" w:rsidRDefault="00223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3535" w:type="dxa"/>
            <w:gridSpan w:val="3"/>
            <w:vAlign w:val="center"/>
          </w:tcPr>
          <w:p w:rsidR="00223513" w:rsidP="00380702" w:rsidRDefault="002235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address</w:t>
            </w:r>
          </w:p>
        </w:tc>
        <w:tc>
          <w:tcPr>
            <w:tcW w:w="5212" w:type="dxa"/>
            <w:gridSpan w:val="4"/>
          </w:tcPr>
          <w:p w:rsidR="00223513" w:rsidRDefault="002235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513" w:rsidTr="00380702">
        <w:trPr>
          <w:trHeight w:val="978"/>
        </w:trPr>
        <w:tc>
          <w:tcPr>
            <w:tcW w:w="495" w:type="dxa"/>
            <w:vAlign w:val="center"/>
          </w:tcPr>
          <w:p w:rsidR="00223513" w:rsidP="00223513" w:rsidRDefault="00223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3535" w:type="dxa"/>
            <w:gridSpan w:val="3"/>
            <w:vAlign w:val="center"/>
          </w:tcPr>
          <w:p w:rsidR="00223513" w:rsidP="00380702" w:rsidRDefault="002235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details and size in hectares</w:t>
            </w:r>
          </w:p>
        </w:tc>
        <w:tc>
          <w:tcPr>
            <w:tcW w:w="5212" w:type="dxa"/>
            <w:gridSpan w:val="4"/>
          </w:tcPr>
          <w:p w:rsidR="00223513" w:rsidRDefault="002235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513" w:rsidTr="00380702">
        <w:trPr>
          <w:trHeight w:val="794"/>
        </w:trPr>
        <w:tc>
          <w:tcPr>
            <w:tcW w:w="495" w:type="dxa"/>
            <w:vAlign w:val="center"/>
          </w:tcPr>
          <w:p w:rsidR="00223513" w:rsidP="00223513" w:rsidRDefault="00223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3535" w:type="dxa"/>
            <w:gridSpan w:val="3"/>
            <w:vAlign w:val="center"/>
          </w:tcPr>
          <w:p w:rsidR="00223513" w:rsidP="00380702" w:rsidRDefault="002235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 of development</w:t>
            </w:r>
          </w:p>
        </w:tc>
        <w:tc>
          <w:tcPr>
            <w:tcW w:w="5212" w:type="dxa"/>
            <w:gridSpan w:val="4"/>
          </w:tcPr>
          <w:p w:rsidR="00223513" w:rsidRDefault="002235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513" w:rsidTr="00380702">
        <w:trPr>
          <w:trHeight w:val="566"/>
        </w:trPr>
        <w:tc>
          <w:tcPr>
            <w:tcW w:w="495" w:type="dxa"/>
            <w:vAlign w:val="center"/>
          </w:tcPr>
          <w:p w:rsidR="00223513" w:rsidP="00223513" w:rsidRDefault="002235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3535" w:type="dxa"/>
            <w:gridSpan w:val="3"/>
            <w:vAlign w:val="center"/>
          </w:tcPr>
          <w:p w:rsidR="00223513" w:rsidP="0073462A" w:rsidRDefault="00D13E8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Housing </w:t>
            </w:r>
            <w:r w:rsidR="0073462A">
              <w:rPr>
                <w:rFonts w:ascii="Arial" w:hAnsi="Arial" w:cs="Arial"/>
                <w:sz w:val="24"/>
                <w:szCs w:val="24"/>
              </w:rPr>
              <w:t>m</w:t>
            </w:r>
            <w:r w:rsidR="00223513">
              <w:rPr>
                <w:rFonts w:ascii="Arial" w:hAnsi="Arial" w:cs="Arial"/>
                <w:sz w:val="24"/>
                <w:szCs w:val="24"/>
              </w:rPr>
              <w:t xml:space="preserve">arket </w:t>
            </w:r>
            <w:r w:rsidR="0073462A">
              <w:rPr>
                <w:rFonts w:ascii="Arial" w:hAnsi="Arial" w:cs="Arial"/>
                <w:sz w:val="24"/>
                <w:szCs w:val="24"/>
              </w:rPr>
              <w:t>a</w:t>
            </w:r>
            <w:r w:rsidR="00223513">
              <w:rPr>
                <w:rFonts w:ascii="Arial" w:hAnsi="Arial" w:cs="Arial"/>
                <w:sz w:val="24"/>
                <w:szCs w:val="24"/>
              </w:rPr>
              <w:t>rea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6FBC">
              <w:rPr>
                <w:rFonts w:ascii="Arial" w:hAnsi="Arial" w:cs="Arial"/>
                <w:sz w:val="20"/>
                <w:szCs w:val="20"/>
              </w:rPr>
              <w:t>(see Note</w:t>
            </w:r>
            <w:r w:rsidRPr="001A6FBC" w:rsidR="001A6FBC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1A6FB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212" w:type="dxa"/>
            <w:gridSpan w:val="4"/>
          </w:tcPr>
          <w:p w:rsidR="00223513" w:rsidRDefault="002235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13B" w:rsidTr="00380702">
        <w:tc>
          <w:tcPr>
            <w:tcW w:w="495" w:type="dxa"/>
            <w:vAlign w:val="center"/>
          </w:tcPr>
          <w:p w:rsidR="00223513" w:rsidP="00223513" w:rsidRDefault="00D947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1631" w:type="dxa"/>
            <w:vAlign w:val="center"/>
          </w:tcPr>
          <w:p w:rsidR="00223513" w:rsidP="00380702" w:rsidRDefault="0022351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Total number of </w:t>
            </w:r>
            <w:r w:rsidR="00D94759">
              <w:rPr>
                <w:rFonts w:ascii="Arial" w:hAnsi="Arial" w:cs="Arial"/>
                <w:sz w:val="24"/>
                <w:szCs w:val="24"/>
              </w:rPr>
              <w:t xml:space="preserve">existing </w:t>
            </w:r>
            <w:r>
              <w:rPr>
                <w:rFonts w:ascii="Arial" w:hAnsi="Arial" w:cs="Arial"/>
                <w:sz w:val="24"/>
                <w:szCs w:val="24"/>
              </w:rPr>
              <w:t>dwellings</w:t>
            </w:r>
          </w:p>
        </w:tc>
        <w:tc>
          <w:tcPr>
            <w:tcW w:w="1371" w:type="dxa"/>
          </w:tcPr>
          <w:p w:rsidR="00223513" w:rsidRDefault="002235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223513" w:rsidP="00380702" w:rsidRDefault="00D9475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number of proposed dwellings</w:t>
            </w:r>
          </w:p>
        </w:tc>
        <w:tc>
          <w:tcPr>
            <w:tcW w:w="1359" w:type="dxa"/>
          </w:tcPr>
          <w:p w:rsidR="00223513" w:rsidRDefault="002235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223513" w:rsidP="00380702" w:rsidRDefault="00D9475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Net number of proposed dwellings</w:t>
            </w:r>
          </w:p>
        </w:tc>
        <w:tc>
          <w:tcPr>
            <w:tcW w:w="1351" w:type="dxa"/>
          </w:tcPr>
          <w:p w:rsidR="00223513" w:rsidRDefault="002235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4759" w:rsidTr="001516F5">
        <w:tc>
          <w:tcPr>
            <w:tcW w:w="9242" w:type="dxa"/>
            <w:gridSpan w:val="8"/>
            <w:vAlign w:val="center"/>
          </w:tcPr>
          <w:p w:rsidRPr="001516F5" w:rsidR="00D94759" w:rsidP="00D94759" w:rsidRDefault="00D947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6F5">
              <w:rPr>
                <w:rFonts w:ascii="Arial" w:hAnsi="Arial" w:cs="Arial"/>
                <w:b/>
                <w:sz w:val="28"/>
                <w:szCs w:val="28"/>
              </w:rPr>
              <w:t>Characteristics of Development</w:t>
            </w:r>
          </w:p>
        </w:tc>
      </w:tr>
      <w:tr w:rsidR="00C8613B" w:rsidTr="00380702">
        <w:tc>
          <w:tcPr>
            <w:tcW w:w="495" w:type="dxa"/>
            <w:vMerge w:val="restart"/>
            <w:vAlign w:val="center"/>
          </w:tcPr>
          <w:p w:rsidR="00384FFA" w:rsidP="00223513" w:rsidRDefault="00384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1631" w:type="dxa"/>
            <w:vAlign w:val="center"/>
          </w:tcPr>
          <w:p w:rsidR="00384FFA" w:rsidP="00380702" w:rsidRDefault="00384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Type of dwelling </w:t>
            </w:r>
            <w:r w:rsidRPr="00797601">
              <w:rPr>
                <w:rFonts w:ascii="Arial" w:hAnsi="Arial" w:cs="Arial"/>
                <w:sz w:val="20"/>
                <w:szCs w:val="20"/>
              </w:rPr>
              <w:t xml:space="preserve">(see Note </w:t>
            </w:r>
            <w:r w:rsidR="001A6FBC">
              <w:rPr>
                <w:rFonts w:ascii="Arial" w:hAnsi="Arial" w:cs="Arial"/>
                <w:sz w:val="20"/>
                <w:szCs w:val="20"/>
              </w:rPr>
              <w:t>2</w:t>
            </w:r>
            <w:r w:rsidRPr="00797601">
              <w:rPr>
                <w:rFonts w:ascii="Arial" w:hAnsi="Arial" w:cs="Arial"/>
                <w:sz w:val="20"/>
                <w:szCs w:val="20"/>
              </w:rPr>
              <w:t xml:space="preserve"> below)</w:t>
            </w:r>
          </w:p>
        </w:tc>
        <w:tc>
          <w:tcPr>
            <w:tcW w:w="1371" w:type="dxa"/>
            <w:vAlign w:val="center"/>
          </w:tcPr>
          <w:p w:rsidR="00384FFA" w:rsidP="00380702" w:rsidRDefault="00384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dwelling type</w:t>
            </w:r>
          </w:p>
          <w:p w:rsidR="00384FFA" w:rsidP="00380702" w:rsidRDefault="001A6F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(see Note 3</w:t>
            </w:r>
            <w:r w:rsidRPr="00797601" w:rsidR="00384FFA">
              <w:rPr>
                <w:rFonts w:ascii="Arial" w:hAnsi="Arial" w:cs="Arial"/>
                <w:sz w:val="20"/>
                <w:szCs w:val="20"/>
              </w:rPr>
              <w:t xml:space="preserve"> below)</w:t>
            </w:r>
          </w:p>
        </w:tc>
        <w:tc>
          <w:tcPr>
            <w:tcW w:w="1457" w:type="dxa"/>
            <w:gridSpan w:val="2"/>
            <w:vAlign w:val="center"/>
          </w:tcPr>
          <w:p w:rsidR="00384FFA" w:rsidP="00380702" w:rsidRDefault="00384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Bedrooms</w:t>
            </w:r>
          </w:p>
          <w:p w:rsidR="00384FFA" w:rsidP="00380702" w:rsidRDefault="00384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7601">
              <w:rPr>
                <w:rFonts w:ascii="Arial" w:hAnsi="Arial" w:cs="Arial"/>
                <w:sz w:val="20"/>
                <w:szCs w:val="20"/>
              </w:rPr>
              <w:t xml:space="preserve">(see Note </w:t>
            </w:r>
            <w:r w:rsidR="001A6FBC">
              <w:rPr>
                <w:rFonts w:ascii="Arial" w:hAnsi="Arial" w:cs="Arial"/>
                <w:sz w:val="20"/>
                <w:szCs w:val="20"/>
              </w:rPr>
              <w:t>3</w:t>
            </w:r>
            <w:r w:rsidRPr="00797601">
              <w:rPr>
                <w:rFonts w:ascii="Arial" w:hAnsi="Arial" w:cs="Arial"/>
                <w:sz w:val="20"/>
                <w:szCs w:val="20"/>
              </w:rPr>
              <w:t xml:space="preserve"> below)</w:t>
            </w:r>
          </w:p>
        </w:tc>
        <w:tc>
          <w:tcPr>
            <w:tcW w:w="1359" w:type="dxa"/>
            <w:vAlign w:val="center"/>
          </w:tcPr>
          <w:p w:rsidR="00384FFA" w:rsidP="00380702" w:rsidRDefault="00384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Net internal floor area</w:t>
            </w:r>
          </w:p>
          <w:p w:rsidR="00384FFA" w:rsidP="00380702" w:rsidRDefault="00384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(square metres)</w:t>
            </w:r>
          </w:p>
        </w:tc>
        <w:tc>
          <w:tcPr>
            <w:tcW w:w="1578" w:type="dxa"/>
            <w:vAlign w:val="center"/>
          </w:tcPr>
          <w:p w:rsidR="00384FFA" w:rsidP="00380702" w:rsidRDefault="00384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Parking provision – surface or underground</w:t>
            </w:r>
          </w:p>
          <w:p w:rsidR="00384FFA" w:rsidP="004236D5" w:rsidRDefault="00384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4236D5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lats only)</w:t>
            </w:r>
          </w:p>
        </w:tc>
        <w:tc>
          <w:tcPr>
            <w:tcW w:w="1351" w:type="dxa"/>
            <w:vAlign w:val="center"/>
          </w:tcPr>
          <w:p w:rsidR="00384FFA" w:rsidP="00380702" w:rsidRDefault="00384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of storeys</w:t>
            </w:r>
          </w:p>
          <w:p w:rsidR="00384FFA" w:rsidP="004236D5" w:rsidRDefault="00384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4236D5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lats only)</w:t>
            </w:r>
          </w:p>
        </w:tc>
      </w:tr>
      <w:tr w:rsidR="00C8613B" w:rsidTr="005C0C93">
        <w:tc>
          <w:tcPr>
            <w:tcW w:w="495" w:type="dxa"/>
            <w:vMerge/>
            <w:vAlign w:val="center"/>
          </w:tcPr>
          <w:p w:rsidR="00384FFA" w:rsidP="00223513" w:rsidRDefault="00384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13B" w:rsidTr="005C0C93">
        <w:tc>
          <w:tcPr>
            <w:tcW w:w="495" w:type="dxa"/>
            <w:vMerge/>
            <w:vAlign w:val="center"/>
          </w:tcPr>
          <w:p w:rsidR="00384FFA" w:rsidP="00223513" w:rsidRDefault="00384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13B" w:rsidTr="005C0C93">
        <w:tc>
          <w:tcPr>
            <w:tcW w:w="495" w:type="dxa"/>
            <w:vMerge/>
            <w:vAlign w:val="center"/>
          </w:tcPr>
          <w:p w:rsidR="00384FFA" w:rsidP="00223513" w:rsidRDefault="00384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13B" w:rsidTr="005C0C93">
        <w:tc>
          <w:tcPr>
            <w:tcW w:w="495" w:type="dxa"/>
            <w:vMerge/>
            <w:vAlign w:val="center"/>
          </w:tcPr>
          <w:p w:rsidR="00384FFA" w:rsidP="00223513" w:rsidRDefault="00384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13B" w:rsidTr="005C0C93">
        <w:tc>
          <w:tcPr>
            <w:tcW w:w="495" w:type="dxa"/>
            <w:vMerge/>
            <w:vAlign w:val="center"/>
          </w:tcPr>
          <w:p w:rsidR="00384FFA" w:rsidP="00223513" w:rsidRDefault="00384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13B" w:rsidTr="005C0C93">
        <w:tc>
          <w:tcPr>
            <w:tcW w:w="495" w:type="dxa"/>
            <w:vMerge/>
            <w:vAlign w:val="center"/>
          </w:tcPr>
          <w:p w:rsidR="00384FFA" w:rsidP="00223513" w:rsidRDefault="00384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13B" w:rsidTr="005C0C93">
        <w:tc>
          <w:tcPr>
            <w:tcW w:w="495" w:type="dxa"/>
            <w:vMerge/>
            <w:vAlign w:val="center"/>
          </w:tcPr>
          <w:p w:rsidR="00384FFA" w:rsidP="00223513" w:rsidRDefault="00384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13B" w:rsidTr="005C0C93">
        <w:tc>
          <w:tcPr>
            <w:tcW w:w="495" w:type="dxa"/>
            <w:vMerge/>
            <w:vAlign w:val="center"/>
          </w:tcPr>
          <w:p w:rsidR="00384FFA" w:rsidP="00223513" w:rsidRDefault="00384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13B" w:rsidTr="005C0C93">
        <w:tc>
          <w:tcPr>
            <w:tcW w:w="495" w:type="dxa"/>
            <w:vMerge/>
            <w:vAlign w:val="center"/>
          </w:tcPr>
          <w:p w:rsidR="00384FFA" w:rsidP="00223513" w:rsidRDefault="00384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13B" w:rsidTr="005C0C93">
        <w:tc>
          <w:tcPr>
            <w:tcW w:w="495" w:type="dxa"/>
            <w:vMerge/>
            <w:vAlign w:val="center"/>
          </w:tcPr>
          <w:p w:rsidR="00384FFA" w:rsidP="00223513" w:rsidRDefault="00384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FFA" w:rsidTr="005C0C93">
        <w:tc>
          <w:tcPr>
            <w:tcW w:w="495" w:type="dxa"/>
            <w:vMerge w:val="restart"/>
            <w:vAlign w:val="center"/>
          </w:tcPr>
          <w:p w:rsidR="00384FFA" w:rsidP="00223513" w:rsidRDefault="00384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vAlign w:val="center"/>
          </w:tcPr>
          <w:p w:rsidR="00384FFA" w:rsidP="00887C59" w:rsidRDefault="00384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Market sale value</w:t>
            </w:r>
          </w:p>
        </w:tc>
        <w:tc>
          <w:tcPr>
            <w:tcW w:w="7116" w:type="dxa"/>
            <w:gridSpan w:val="6"/>
          </w:tcPr>
          <w:p w:rsidR="00384FFA" w:rsidP="00EE149E" w:rsidRDefault="00734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council will only use the default market values programmed into the toolkit.</w:t>
            </w:r>
          </w:p>
          <w:p w:rsidR="00384FFA" w:rsidP="00EE149E" w:rsidRDefault="00384F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exceptional circumstances, </w:t>
            </w:r>
            <w:r w:rsidR="0073462A">
              <w:rPr>
                <w:rFonts w:ascii="Arial" w:hAnsi="Arial" w:cs="Arial"/>
                <w:sz w:val="24"/>
                <w:szCs w:val="24"/>
              </w:rPr>
              <w:t xml:space="preserve">the council may accept </w:t>
            </w:r>
            <w:r>
              <w:rPr>
                <w:rFonts w:ascii="Arial" w:hAnsi="Arial" w:cs="Arial"/>
                <w:sz w:val="24"/>
                <w:szCs w:val="24"/>
              </w:rPr>
              <w:t>sale values greater than the default figure</w:t>
            </w:r>
            <w:r w:rsidR="0073462A">
              <w:rPr>
                <w:rFonts w:ascii="Arial" w:hAnsi="Arial" w:cs="Arial"/>
                <w:sz w:val="24"/>
                <w:szCs w:val="24"/>
              </w:rPr>
              <w:t>s,</w:t>
            </w:r>
            <w:r>
              <w:rPr>
                <w:rFonts w:ascii="Arial" w:hAnsi="Arial" w:cs="Arial"/>
                <w:sz w:val="24"/>
                <w:szCs w:val="24"/>
              </w:rPr>
              <w:t xml:space="preserve"> if accompanied with a detailed explanation justifying the </w:t>
            </w:r>
            <w:r w:rsidR="0073462A">
              <w:rPr>
                <w:rFonts w:ascii="Arial" w:hAnsi="Arial" w:cs="Arial"/>
                <w:sz w:val="24"/>
                <w:szCs w:val="24"/>
              </w:rPr>
              <w:t>alternative</w:t>
            </w:r>
            <w:r>
              <w:rPr>
                <w:rFonts w:ascii="Arial" w:hAnsi="Arial" w:cs="Arial"/>
                <w:sz w:val="24"/>
                <w:szCs w:val="24"/>
              </w:rPr>
              <w:t xml:space="preserve"> sale value.  </w:t>
            </w:r>
          </w:p>
          <w:p w:rsidR="00384FFA" w:rsidP="00EE149E" w:rsidRDefault="00384F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enter value and details below</w:t>
            </w:r>
          </w:p>
        </w:tc>
      </w:tr>
      <w:tr w:rsidR="00384FFA" w:rsidTr="001A6FBC">
        <w:trPr>
          <w:trHeight w:val="2547"/>
        </w:trPr>
        <w:tc>
          <w:tcPr>
            <w:tcW w:w="495" w:type="dxa"/>
            <w:vMerge/>
            <w:vAlign w:val="center"/>
          </w:tcPr>
          <w:p w:rsidR="00384FFA" w:rsidP="00223513" w:rsidRDefault="00384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6" w:type="dxa"/>
            <w:gridSpan w:val="6"/>
          </w:tcPr>
          <w:p w:rsidR="00384FFA" w:rsidRDefault="00384F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FFA" w:rsidTr="00A30576">
        <w:tc>
          <w:tcPr>
            <w:tcW w:w="9242" w:type="dxa"/>
            <w:gridSpan w:val="8"/>
            <w:vAlign w:val="center"/>
          </w:tcPr>
          <w:p w:rsidRPr="00384FFA" w:rsidR="00384FFA" w:rsidP="00384FFA" w:rsidRDefault="00384FF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84FFA">
              <w:rPr>
                <w:rFonts w:ascii="Arial" w:hAnsi="Arial" w:cs="Arial"/>
                <w:b/>
                <w:sz w:val="28"/>
                <w:szCs w:val="28"/>
              </w:rPr>
              <w:lastRenderedPageBreak/>
              <w:t>Tenure Mix</w:t>
            </w:r>
          </w:p>
        </w:tc>
      </w:tr>
      <w:tr w:rsidR="00F13C89" w:rsidTr="00380702">
        <w:tc>
          <w:tcPr>
            <w:tcW w:w="495" w:type="dxa"/>
            <w:vAlign w:val="center"/>
          </w:tcPr>
          <w:p w:rsidR="00F13C89" w:rsidP="00223513" w:rsidRDefault="00F13C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1631" w:type="dxa"/>
            <w:vAlign w:val="center"/>
          </w:tcPr>
          <w:p w:rsidR="00F13C89" w:rsidP="001E6D53" w:rsidRDefault="00F13C8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r w:rsidR="001E6D53">
              <w:rPr>
                <w:rFonts w:ascii="Arial" w:hAnsi="Arial" w:cs="Arial"/>
                <w:sz w:val="24"/>
                <w:szCs w:val="24"/>
              </w:rPr>
              <w:t xml:space="preserve">homes for </w:t>
            </w:r>
            <w:r>
              <w:rPr>
                <w:rFonts w:ascii="Arial" w:hAnsi="Arial" w:cs="Arial"/>
                <w:sz w:val="24"/>
                <w:szCs w:val="24"/>
              </w:rPr>
              <w:t>market</w:t>
            </w:r>
            <w:r w:rsidR="001E6D53">
              <w:rPr>
                <w:rFonts w:ascii="Arial" w:hAnsi="Arial" w:cs="Arial"/>
                <w:sz w:val="24"/>
                <w:szCs w:val="24"/>
              </w:rPr>
              <w:t xml:space="preserve"> sale</w:t>
            </w:r>
            <w:r>
              <w:rPr>
                <w:rFonts w:ascii="Arial" w:hAnsi="Arial" w:cs="Arial"/>
                <w:sz w:val="24"/>
                <w:szCs w:val="24"/>
              </w:rPr>
              <w:t xml:space="preserve"> proposed</w:t>
            </w:r>
          </w:p>
        </w:tc>
        <w:tc>
          <w:tcPr>
            <w:tcW w:w="2828" w:type="dxa"/>
            <w:gridSpan w:val="3"/>
          </w:tcPr>
          <w:p w:rsidRPr="00384FFA" w:rsidR="00F13C89" w:rsidP="00384FFA" w:rsidRDefault="00F13C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 w:rsidR="00F13C89" w:rsidP="00380702" w:rsidRDefault="00F13C8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affordable ho</w:t>
            </w:r>
            <w:r w:rsidR="001E6D53">
              <w:rPr>
                <w:rFonts w:ascii="Arial" w:hAnsi="Arial" w:cs="Arial"/>
                <w:sz w:val="24"/>
                <w:szCs w:val="24"/>
              </w:rPr>
              <w:t>mes</w:t>
            </w:r>
            <w:r>
              <w:rPr>
                <w:rFonts w:ascii="Arial" w:hAnsi="Arial" w:cs="Arial"/>
                <w:sz w:val="24"/>
                <w:szCs w:val="24"/>
              </w:rPr>
              <w:t xml:space="preserve"> proposed</w:t>
            </w:r>
          </w:p>
          <w:p w:rsidR="00F13C89" w:rsidP="00380702" w:rsidRDefault="00F13C8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84FFA">
              <w:rPr>
                <w:rFonts w:ascii="Arial" w:hAnsi="Arial" w:cs="Arial"/>
                <w:sz w:val="20"/>
                <w:szCs w:val="20"/>
              </w:rPr>
              <w:t xml:space="preserve">(see Note </w:t>
            </w:r>
            <w:r w:rsidR="001A6FBC">
              <w:rPr>
                <w:rFonts w:ascii="Arial" w:hAnsi="Arial" w:cs="Arial"/>
                <w:sz w:val="20"/>
                <w:szCs w:val="20"/>
              </w:rPr>
              <w:t>4</w:t>
            </w:r>
            <w:r w:rsidRPr="00384FFA">
              <w:rPr>
                <w:rFonts w:ascii="Arial" w:hAnsi="Arial" w:cs="Arial"/>
                <w:sz w:val="20"/>
                <w:szCs w:val="20"/>
              </w:rPr>
              <w:t xml:space="preserve"> below)</w:t>
            </w:r>
          </w:p>
        </w:tc>
        <w:tc>
          <w:tcPr>
            <w:tcW w:w="2929" w:type="dxa"/>
            <w:gridSpan w:val="2"/>
          </w:tcPr>
          <w:p w:rsidR="00F13C89" w:rsidRDefault="00F13C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F0F" w:rsidTr="00261F0F">
        <w:trPr>
          <w:trHeight w:val="2101"/>
        </w:trPr>
        <w:tc>
          <w:tcPr>
            <w:tcW w:w="495" w:type="dxa"/>
            <w:vAlign w:val="center"/>
          </w:tcPr>
          <w:p w:rsidR="00261F0F" w:rsidP="00223513" w:rsidRDefault="00261F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1631" w:type="dxa"/>
            <w:vAlign w:val="center"/>
          </w:tcPr>
          <w:p w:rsidR="00261F0F" w:rsidP="001E6D53" w:rsidRDefault="00261F0F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Types of affordable ho</w:t>
            </w:r>
            <w:r w:rsidR="001E6D53">
              <w:rPr>
                <w:rFonts w:ascii="Arial" w:hAnsi="Arial" w:cs="Arial"/>
                <w:sz w:val="24"/>
                <w:szCs w:val="24"/>
              </w:rPr>
              <w:t>mes</w:t>
            </w:r>
            <w:r>
              <w:rPr>
                <w:rFonts w:ascii="Arial" w:hAnsi="Arial" w:cs="Arial"/>
                <w:sz w:val="24"/>
                <w:szCs w:val="24"/>
              </w:rPr>
              <w:t xml:space="preserve"> proposed</w:t>
            </w:r>
          </w:p>
        </w:tc>
        <w:tc>
          <w:tcPr>
            <w:tcW w:w="7116" w:type="dxa"/>
            <w:gridSpan w:val="6"/>
          </w:tcPr>
          <w:p w:rsidR="00261F0F" w:rsidRDefault="00261F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BA9" w:rsidTr="00D13E8A">
        <w:tc>
          <w:tcPr>
            <w:tcW w:w="9242" w:type="dxa"/>
            <w:gridSpan w:val="8"/>
            <w:vAlign w:val="center"/>
          </w:tcPr>
          <w:p w:rsidR="00AB22A3" w:rsidP="00AB22A3" w:rsidRDefault="00947B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7BA9">
              <w:rPr>
                <w:rFonts w:ascii="Arial" w:hAnsi="Arial" w:cs="Arial"/>
                <w:b/>
                <w:sz w:val="28"/>
                <w:szCs w:val="28"/>
              </w:rPr>
              <w:t>Social and Intermediate / Affordable Rent</w:t>
            </w:r>
          </w:p>
          <w:p w:rsidRPr="00947BA9" w:rsidR="00947BA9" w:rsidP="00AB22A3" w:rsidRDefault="00AB22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Affordable Housing </w:t>
            </w:r>
            <w:r w:rsidR="00947BA9">
              <w:rPr>
                <w:rFonts w:ascii="Arial" w:hAnsi="Arial" w:cs="Arial"/>
                <w:b/>
                <w:sz w:val="28"/>
                <w:szCs w:val="28"/>
              </w:rPr>
              <w:t>Costs and Capitalisation Factors</w:t>
            </w:r>
          </w:p>
        </w:tc>
      </w:tr>
      <w:tr w:rsidR="00947BA9" w:rsidTr="005C0C93">
        <w:trPr>
          <w:trHeight w:val="349"/>
        </w:trPr>
        <w:tc>
          <w:tcPr>
            <w:tcW w:w="495" w:type="dxa"/>
            <w:vAlign w:val="center"/>
          </w:tcPr>
          <w:p w:rsidR="00947BA9" w:rsidP="00223513" w:rsidRDefault="0094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47" w:type="dxa"/>
            <w:gridSpan w:val="7"/>
          </w:tcPr>
          <w:p w:rsidR="00947BA9" w:rsidRDefault="00947B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calculations will use the default rent values.  </w:t>
            </w:r>
          </w:p>
        </w:tc>
      </w:tr>
      <w:tr w:rsidRPr="00AB22A3" w:rsidR="00AB22A3" w:rsidTr="00AB22A3">
        <w:tc>
          <w:tcPr>
            <w:tcW w:w="9242" w:type="dxa"/>
            <w:gridSpan w:val="8"/>
            <w:vAlign w:val="center"/>
          </w:tcPr>
          <w:p w:rsidRPr="00AB22A3" w:rsidR="00AB22A3" w:rsidP="00AB22A3" w:rsidRDefault="00AB22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22A3">
              <w:rPr>
                <w:rFonts w:ascii="Arial" w:hAnsi="Arial" w:cs="Arial"/>
                <w:b/>
                <w:sz w:val="28"/>
                <w:szCs w:val="28"/>
              </w:rPr>
              <w:t>Developer Costs</w:t>
            </w:r>
          </w:p>
        </w:tc>
      </w:tr>
      <w:tr w:rsidR="00F73AFB" w:rsidTr="005C0C93">
        <w:tc>
          <w:tcPr>
            <w:tcW w:w="495" w:type="dxa"/>
            <w:vMerge w:val="restart"/>
            <w:vAlign w:val="center"/>
          </w:tcPr>
          <w:p w:rsidR="00F73AFB" w:rsidP="00223513" w:rsidRDefault="00F73A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vAlign w:val="center"/>
          </w:tcPr>
          <w:p w:rsidR="00F73AFB" w:rsidP="00D8751A" w:rsidRDefault="00F73A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Build </w:t>
            </w:r>
            <w:r w:rsidR="00D8751A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osts</w:t>
            </w:r>
          </w:p>
        </w:tc>
        <w:tc>
          <w:tcPr>
            <w:tcW w:w="7116" w:type="dxa"/>
            <w:gridSpan w:val="6"/>
          </w:tcPr>
          <w:p w:rsidR="0038157B" w:rsidP="00F73AFB" w:rsidRDefault="00F73A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calculations will use the default build costs programmed into the toolkit.  In exceptional circumstances, </w:t>
            </w:r>
            <w:r w:rsidR="00415E0D">
              <w:rPr>
                <w:rFonts w:ascii="Arial" w:hAnsi="Arial" w:cs="Arial"/>
                <w:sz w:val="24"/>
                <w:szCs w:val="24"/>
              </w:rPr>
              <w:t>the council may accept</w:t>
            </w:r>
            <w:r w:rsidR="00D8751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build costs greater than the default figure</w:t>
            </w:r>
            <w:r w:rsidR="00D8751A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if accompanied with a detailed explanation and cost breakdown justifying the </w:t>
            </w:r>
            <w:r w:rsidR="00D8751A">
              <w:rPr>
                <w:rFonts w:ascii="Arial" w:hAnsi="Arial" w:cs="Arial"/>
                <w:sz w:val="24"/>
                <w:szCs w:val="24"/>
              </w:rPr>
              <w:t>alternative</w:t>
            </w:r>
            <w:r>
              <w:rPr>
                <w:rFonts w:ascii="Arial" w:hAnsi="Arial" w:cs="Arial"/>
                <w:sz w:val="24"/>
                <w:szCs w:val="24"/>
              </w:rPr>
              <w:t xml:space="preserve"> value, for example, the use of Purbeck stone or high specification.</w:t>
            </w:r>
          </w:p>
          <w:p w:rsidR="00F73AFB" w:rsidP="00F73AFB" w:rsidRDefault="003815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Demolition costs are included in the toolkit and not classed as an exceptional cost.</w:t>
            </w:r>
            <w:r w:rsidR="00F73AF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F73AFB" w:rsidP="00F73AFB" w:rsidRDefault="00F73A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enter value and details below</w:t>
            </w:r>
          </w:p>
        </w:tc>
      </w:tr>
      <w:tr w:rsidR="00F73AFB" w:rsidTr="004236D5">
        <w:trPr>
          <w:trHeight w:val="1876"/>
        </w:trPr>
        <w:tc>
          <w:tcPr>
            <w:tcW w:w="495" w:type="dxa"/>
            <w:vMerge/>
            <w:vAlign w:val="center"/>
          </w:tcPr>
          <w:p w:rsidR="00F73AFB" w:rsidP="00223513" w:rsidRDefault="00F73A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vMerge/>
          </w:tcPr>
          <w:p w:rsidR="00F73AFB" w:rsidRDefault="00F73A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6" w:type="dxa"/>
            <w:gridSpan w:val="6"/>
          </w:tcPr>
          <w:p w:rsidR="00F73AFB" w:rsidRDefault="00F73A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6B3" w:rsidTr="00380702">
        <w:tc>
          <w:tcPr>
            <w:tcW w:w="495" w:type="dxa"/>
            <w:vAlign w:val="center"/>
          </w:tcPr>
          <w:p w:rsidR="00FF36B3" w:rsidP="00223513" w:rsidRDefault="00FF3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1631" w:type="dxa"/>
            <w:vAlign w:val="center"/>
          </w:tcPr>
          <w:p w:rsidR="00FF36B3" w:rsidP="00380702" w:rsidRDefault="00FF36B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financing costs</w:t>
            </w:r>
            <w:r w:rsidR="00423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36D5" w:rsidR="004236D5">
              <w:rPr>
                <w:rFonts w:ascii="Arial" w:hAnsi="Arial" w:cs="Arial"/>
                <w:sz w:val="20"/>
                <w:szCs w:val="20"/>
              </w:rPr>
              <w:t>(see Note 5 below)</w:t>
            </w:r>
          </w:p>
        </w:tc>
        <w:tc>
          <w:tcPr>
            <w:tcW w:w="7116" w:type="dxa"/>
            <w:gridSpan w:val="6"/>
          </w:tcPr>
          <w:p w:rsidR="00FF36B3" w:rsidRDefault="00FF36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6B3" w:rsidTr="00380702">
        <w:tc>
          <w:tcPr>
            <w:tcW w:w="495" w:type="dxa"/>
            <w:vAlign w:val="center"/>
          </w:tcPr>
          <w:p w:rsidR="00FF36B3" w:rsidP="00223513" w:rsidRDefault="00FF36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FF36B3" w:rsidP="004236D5" w:rsidRDefault="00FF36B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 </w:t>
            </w:r>
            <w:r w:rsidR="004236D5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evelopmen</w:t>
            </w:r>
            <w:r w:rsidR="004236D5">
              <w:rPr>
                <w:rFonts w:ascii="Arial" w:hAnsi="Arial" w:cs="Arial"/>
                <w:sz w:val="24"/>
                <w:szCs w:val="24"/>
              </w:rPr>
              <w:t>t c</w:t>
            </w:r>
            <w:r>
              <w:rPr>
                <w:rFonts w:ascii="Arial" w:hAnsi="Arial" w:cs="Arial"/>
                <w:sz w:val="24"/>
                <w:szCs w:val="24"/>
              </w:rPr>
              <w:t>osts</w:t>
            </w:r>
          </w:p>
        </w:tc>
        <w:tc>
          <w:tcPr>
            <w:tcW w:w="7116" w:type="dxa"/>
            <w:gridSpan w:val="6"/>
          </w:tcPr>
          <w:p w:rsidR="00FF36B3" w:rsidRDefault="00FF36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calculations will use the default values.</w:t>
            </w:r>
            <w:r w:rsidR="004236D5">
              <w:rPr>
                <w:rFonts w:ascii="Arial" w:hAnsi="Arial" w:cs="Arial"/>
                <w:sz w:val="24"/>
                <w:szCs w:val="24"/>
              </w:rPr>
              <w:t xml:space="preserve">  See breakdown in toolkit.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FF36B3" w:rsidTr="00380702">
        <w:tc>
          <w:tcPr>
            <w:tcW w:w="495" w:type="dxa"/>
            <w:vAlign w:val="center"/>
          </w:tcPr>
          <w:p w:rsidR="00FF36B3" w:rsidP="00223513" w:rsidRDefault="0064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1631" w:type="dxa"/>
            <w:vAlign w:val="center"/>
          </w:tcPr>
          <w:p w:rsidR="00FF36B3" w:rsidP="00380702" w:rsidRDefault="00FF36B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Anticipated build period</w:t>
            </w:r>
          </w:p>
        </w:tc>
        <w:tc>
          <w:tcPr>
            <w:tcW w:w="7116" w:type="dxa"/>
            <w:gridSpan w:val="6"/>
          </w:tcPr>
          <w:p w:rsidR="00FF36B3" w:rsidRDefault="00FF36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6D5" w:rsidTr="004236D5">
        <w:trPr>
          <w:trHeight w:val="1343"/>
        </w:trPr>
        <w:tc>
          <w:tcPr>
            <w:tcW w:w="495" w:type="dxa"/>
            <w:vAlign w:val="center"/>
          </w:tcPr>
          <w:p w:rsidR="004236D5" w:rsidP="00223513" w:rsidRDefault="004236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4236D5" w:rsidP="004236D5" w:rsidRDefault="004236D5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Exceptional costs </w:t>
            </w:r>
            <w:r w:rsidRPr="004236D5">
              <w:rPr>
                <w:rFonts w:ascii="Arial" w:hAnsi="Arial" w:cs="Arial"/>
                <w:sz w:val="20"/>
                <w:szCs w:val="20"/>
              </w:rPr>
              <w:t>(see Note 6 below)</w:t>
            </w:r>
          </w:p>
        </w:tc>
        <w:tc>
          <w:tcPr>
            <w:tcW w:w="7116" w:type="dxa"/>
            <w:gridSpan w:val="6"/>
          </w:tcPr>
          <w:p w:rsidR="004236D5" w:rsidP="004236D5" w:rsidRDefault="004236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(for example, land contamination remediation costs)</w:t>
            </w:r>
          </w:p>
        </w:tc>
      </w:tr>
      <w:tr w:rsidR="00FF36B3" w:rsidTr="00F13C89">
        <w:tc>
          <w:tcPr>
            <w:tcW w:w="9242" w:type="dxa"/>
            <w:gridSpan w:val="8"/>
            <w:vAlign w:val="center"/>
          </w:tcPr>
          <w:p w:rsidRPr="00FF36B3" w:rsidR="00FF36B3" w:rsidP="00FF36B3" w:rsidRDefault="00FF36B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36B3">
              <w:rPr>
                <w:rFonts w:ascii="Arial" w:hAnsi="Arial" w:cs="Arial"/>
                <w:b/>
                <w:sz w:val="28"/>
                <w:szCs w:val="28"/>
              </w:rPr>
              <w:lastRenderedPageBreak/>
              <w:t>Planning Obligations</w:t>
            </w:r>
          </w:p>
        </w:tc>
      </w:tr>
      <w:tr w:rsidR="00C8613B" w:rsidTr="00261F0F">
        <w:trPr>
          <w:trHeight w:val="826"/>
        </w:trPr>
        <w:tc>
          <w:tcPr>
            <w:tcW w:w="495" w:type="dxa"/>
            <w:vAlign w:val="center"/>
          </w:tcPr>
          <w:p w:rsidR="0038157B" w:rsidP="00223513" w:rsidRDefault="0064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1631" w:type="dxa"/>
            <w:vAlign w:val="center"/>
          </w:tcPr>
          <w:p w:rsidR="00FF36B3" w:rsidP="00380702" w:rsidRDefault="00FF36B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 contribution</w:t>
            </w:r>
          </w:p>
        </w:tc>
        <w:tc>
          <w:tcPr>
            <w:tcW w:w="1371" w:type="dxa"/>
          </w:tcPr>
          <w:p w:rsidR="0038157B" w:rsidRDefault="003815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38157B" w:rsidP="00380702" w:rsidRDefault="00FF36B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Heathlands contribution</w:t>
            </w:r>
          </w:p>
        </w:tc>
        <w:tc>
          <w:tcPr>
            <w:tcW w:w="1359" w:type="dxa"/>
          </w:tcPr>
          <w:p w:rsidR="0038157B" w:rsidRDefault="003815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38157B" w:rsidP="00380702" w:rsidRDefault="00520433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S106 contributions</w:t>
            </w:r>
          </w:p>
        </w:tc>
        <w:tc>
          <w:tcPr>
            <w:tcW w:w="1351" w:type="dxa"/>
          </w:tcPr>
          <w:p w:rsidR="0038157B" w:rsidRDefault="003815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5C0C93" w:rsidR="005C0C93" w:rsidTr="00F13C89">
        <w:tc>
          <w:tcPr>
            <w:tcW w:w="9242" w:type="dxa"/>
            <w:gridSpan w:val="8"/>
            <w:vAlign w:val="center"/>
          </w:tcPr>
          <w:p w:rsidRPr="005C0C93" w:rsidR="005C0C93" w:rsidP="005C0C93" w:rsidRDefault="005C0C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C0C93">
              <w:rPr>
                <w:rFonts w:ascii="Arial" w:hAnsi="Arial" w:cs="Arial"/>
                <w:b/>
                <w:sz w:val="28"/>
                <w:szCs w:val="28"/>
              </w:rPr>
              <w:t>Scheme Revenue from Affordable Housing</w:t>
            </w:r>
          </w:p>
        </w:tc>
      </w:tr>
      <w:tr w:rsidR="00F13C89" w:rsidTr="00380702">
        <w:tc>
          <w:tcPr>
            <w:tcW w:w="495" w:type="dxa"/>
            <w:vAlign w:val="center"/>
          </w:tcPr>
          <w:p w:rsidR="00F13C89" w:rsidP="00223513" w:rsidRDefault="00F13C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F13C89" w:rsidP="00520433" w:rsidRDefault="00F13C8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Amount agreed by </w:t>
            </w:r>
            <w:r w:rsidR="00520433">
              <w:rPr>
                <w:rFonts w:ascii="Arial" w:hAnsi="Arial" w:cs="Arial"/>
                <w:sz w:val="24"/>
                <w:szCs w:val="24"/>
              </w:rPr>
              <w:t>housing a</w:t>
            </w:r>
            <w:r>
              <w:rPr>
                <w:rFonts w:ascii="Arial" w:hAnsi="Arial" w:cs="Arial"/>
                <w:sz w:val="24"/>
                <w:szCs w:val="24"/>
              </w:rPr>
              <w:t>ssociation for purchase of affordable housing</w:t>
            </w:r>
          </w:p>
        </w:tc>
        <w:tc>
          <w:tcPr>
            <w:tcW w:w="7116" w:type="dxa"/>
            <w:gridSpan w:val="6"/>
          </w:tcPr>
          <w:p w:rsidR="00F13C89" w:rsidP="00520433" w:rsidRDefault="005204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(please supply supporting evidence)</w:t>
            </w:r>
          </w:p>
        </w:tc>
      </w:tr>
      <w:tr w:rsidR="00F13C89" w:rsidTr="00380702">
        <w:tc>
          <w:tcPr>
            <w:tcW w:w="495" w:type="dxa"/>
            <w:vAlign w:val="center"/>
          </w:tcPr>
          <w:p w:rsidR="00F13C89" w:rsidP="00223513" w:rsidRDefault="00F13C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F13C89" w:rsidP="00520433" w:rsidRDefault="00F13C8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Amount of </w:t>
            </w:r>
            <w:r w:rsidR="00520433">
              <w:rPr>
                <w:rFonts w:ascii="Arial" w:hAnsi="Arial" w:cs="Arial"/>
                <w:sz w:val="24"/>
                <w:szCs w:val="24"/>
              </w:rPr>
              <w:t>housing g</w:t>
            </w:r>
            <w:r>
              <w:rPr>
                <w:rFonts w:ascii="Arial" w:hAnsi="Arial" w:cs="Arial"/>
                <w:sz w:val="24"/>
                <w:szCs w:val="24"/>
              </w:rPr>
              <w:t>rant paid</w:t>
            </w:r>
          </w:p>
        </w:tc>
        <w:tc>
          <w:tcPr>
            <w:tcW w:w="7116" w:type="dxa"/>
            <w:gridSpan w:val="6"/>
          </w:tcPr>
          <w:p w:rsidR="00F13C89" w:rsidRDefault="00F13C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F13C89" w:rsidR="00F13C89" w:rsidTr="00F13C89">
        <w:tc>
          <w:tcPr>
            <w:tcW w:w="9242" w:type="dxa"/>
            <w:gridSpan w:val="8"/>
            <w:vAlign w:val="center"/>
          </w:tcPr>
          <w:p w:rsidRPr="00F13C89" w:rsidR="00F13C89" w:rsidP="00F13C89" w:rsidRDefault="00F13C8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13C89">
              <w:rPr>
                <w:rFonts w:ascii="Arial" w:hAnsi="Arial" w:cs="Arial"/>
                <w:b/>
                <w:sz w:val="28"/>
                <w:szCs w:val="28"/>
              </w:rPr>
              <w:t>Comparison with Other Site Values</w:t>
            </w:r>
          </w:p>
        </w:tc>
      </w:tr>
      <w:tr w:rsidR="00C8613B" w:rsidTr="00380702">
        <w:tc>
          <w:tcPr>
            <w:tcW w:w="495" w:type="dxa"/>
            <w:vAlign w:val="center"/>
          </w:tcPr>
          <w:p w:rsidR="0038157B" w:rsidP="00223513" w:rsidRDefault="0064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1631" w:type="dxa"/>
            <w:vAlign w:val="center"/>
          </w:tcPr>
          <w:p w:rsidR="0038157B" w:rsidP="00380702" w:rsidRDefault="00F13C8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Estimate of existing use value</w:t>
            </w:r>
          </w:p>
        </w:tc>
        <w:tc>
          <w:tcPr>
            <w:tcW w:w="1371" w:type="dxa"/>
          </w:tcPr>
          <w:p w:rsidR="0038157B" w:rsidRDefault="003815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gridSpan w:val="2"/>
          </w:tcPr>
          <w:p w:rsidR="0038157B" w:rsidRDefault="00F13C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Acquisition cost</w:t>
            </w:r>
          </w:p>
        </w:tc>
        <w:tc>
          <w:tcPr>
            <w:tcW w:w="1359" w:type="dxa"/>
          </w:tcPr>
          <w:p w:rsidR="0038157B" w:rsidRDefault="003815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</w:tcPr>
          <w:p w:rsidR="0038157B" w:rsidRDefault="00F13C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acquisition</w:t>
            </w:r>
          </w:p>
        </w:tc>
        <w:tc>
          <w:tcPr>
            <w:tcW w:w="1351" w:type="dxa"/>
          </w:tcPr>
          <w:p w:rsidR="0038157B" w:rsidRDefault="003815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3C89" w:rsidTr="00380702">
        <w:trPr>
          <w:trHeight w:val="1851"/>
        </w:trPr>
        <w:tc>
          <w:tcPr>
            <w:tcW w:w="495" w:type="dxa"/>
            <w:vAlign w:val="center"/>
          </w:tcPr>
          <w:p w:rsidR="00F13C89" w:rsidP="00223513" w:rsidRDefault="00642B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</w:t>
            </w:r>
          </w:p>
        </w:tc>
        <w:tc>
          <w:tcPr>
            <w:tcW w:w="1631" w:type="dxa"/>
            <w:vAlign w:val="center"/>
          </w:tcPr>
          <w:p w:rsidR="00F13C89" w:rsidP="00380702" w:rsidRDefault="00F13C8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Explanation of existing use value </w:t>
            </w:r>
          </w:p>
        </w:tc>
        <w:tc>
          <w:tcPr>
            <w:tcW w:w="7116" w:type="dxa"/>
            <w:gridSpan w:val="6"/>
          </w:tcPr>
          <w:p w:rsidR="00F13C89" w:rsidRDefault="00F13C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FBC" w:rsidTr="00415E0D">
        <w:tc>
          <w:tcPr>
            <w:tcW w:w="9242" w:type="dxa"/>
            <w:gridSpan w:val="8"/>
            <w:vAlign w:val="center"/>
          </w:tcPr>
          <w:p w:rsidR="001A6FBC" w:rsidRDefault="001A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1A6FBC" w:rsidR="00C21D6D" w:rsidRDefault="00173940">
      <w:pPr>
        <w:rPr>
          <w:rFonts w:ascii="Arial" w:hAnsi="Arial" w:cs="Arial"/>
          <w:b/>
          <w:sz w:val="24"/>
          <w:szCs w:val="24"/>
        </w:rPr>
      </w:pPr>
      <w:r w:rsidRPr="001A6FBC">
        <w:rPr>
          <w:rFonts w:ascii="Arial" w:hAnsi="Arial" w:cs="Arial"/>
          <w:b/>
          <w:sz w:val="24"/>
          <w:szCs w:val="24"/>
        </w:rPr>
        <w:t>Notes</w:t>
      </w:r>
    </w:p>
    <w:p w:rsidR="001A6FBC" w:rsidP="001A6FBC" w:rsidRDefault="001A6FBC">
      <w:pPr>
        <w:ind w:left="720" w:hanging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 xml:space="preserve">See Sub Markets </w:t>
      </w:r>
      <w:r w:rsidR="0028479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 Purbeck District map on webpage </w:t>
      </w:r>
      <w:hyperlink w:history="1" r:id="rId8">
        <w:r w:rsidRPr="00165159">
          <w:rPr>
            <w:rStyle w:val="Hyperlink"/>
            <w:rFonts w:ascii="Arial" w:hAnsi="Arial" w:cs="Arial"/>
            <w:sz w:val="24"/>
            <w:szCs w:val="24"/>
          </w:rPr>
          <w:t>http://www.dorsetforyou.com/406834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173940" w:rsidRDefault="001A6F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73940">
        <w:rPr>
          <w:rFonts w:ascii="Arial" w:hAnsi="Arial" w:cs="Arial"/>
          <w:sz w:val="24"/>
          <w:szCs w:val="24"/>
        </w:rPr>
        <w:t>.</w:t>
      </w:r>
      <w:r w:rsidR="00173940">
        <w:rPr>
          <w:rFonts w:ascii="Arial" w:hAnsi="Arial" w:cs="Arial"/>
          <w:sz w:val="24"/>
          <w:szCs w:val="24"/>
        </w:rPr>
        <w:tab/>
        <w:t>Types of dwelling must be one of the following categories</w:t>
      </w:r>
    </w:p>
    <w:p w:rsidR="00173940" w:rsidRDefault="001739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Detached</w:t>
      </w:r>
    </w:p>
    <w:p w:rsidR="00173940" w:rsidRDefault="001739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Semi-detached</w:t>
      </w:r>
    </w:p>
    <w:p w:rsidR="00173940" w:rsidRDefault="001739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Terrace/Town House</w:t>
      </w:r>
    </w:p>
    <w:p w:rsidR="00173940" w:rsidP="00173940" w:rsidRDefault="00173940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Bungalow</w:t>
      </w:r>
    </w:p>
    <w:p w:rsidR="00173940" w:rsidP="00173940" w:rsidRDefault="00173940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Flat</w:t>
      </w:r>
    </w:p>
    <w:p w:rsidRPr="000026FD" w:rsidR="00173940" w:rsidRDefault="001A6F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97601">
        <w:rPr>
          <w:rFonts w:ascii="Arial" w:hAnsi="Arial" w:cs="Arial"/>
          <w:sz w:val="24"/>
          <w:szCs w:val="24"/>
        </w:rPr>
        <w:t>.</w:t>
      </w:r>
      <w:r w:rsidR="00797601">
        <w:rPr>
          <w:rFonts w:ascii="Arial" w:hAnsi="Arial" w:cs="Arial"/>
          <w:sz w:val="24"/>
          <w:szCs w:val="24"/>
        </w:rPr>
        <w:tab/>
        <w:t>Use a separate line for each dwelling type and number of bedrooms.</w:t>
      </w:r>
    </w:p>
    <w:p w:rsidRPr="000026FD" w:rsidR="00FC3B6C" w:rsidP="00757273" w:rsidRDefault="001A6FBC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57273">
        <w:rPr>
          <w:rFonts w:ascii="Arial" w:hAnsi="Arial" w:cs="Arial"/>
          <w:sz w:val="24"/>
          <w:szCs w:val="24"/>
        </w:rPr>
        <w:t>.</w:t>
      </w:r>
      <w:r w:rsidR="00757273">
        <w:rPr>
          <w:rFonts w:ascii="Arial" w:hAnsi="Arial" w:cs="Arial"/>
          <w:sz w:val="24"/>
          <w:szCs w:val="24"/>
        </w:rPr>
        <w:tab/>
        <w:t>All calculations will use the percentage</w:t>
      </w:r>
      <w:r w:rsidR="00284795">
        <w:rPr>
          <w:rFonts w:ascii="Arial" w:hAnsi="Arial" w:cs="Arial"/>
          <w:sz w:val="24"/>
          <w:szCs w:val="24"/>
        </w:rPr>
        <w:t>s set out in Policy AH of the Purbeck Local Plan Part 1</w:t>
      </w:r>
      <w:r w:rsidR="00757273">
        <w:rPr>
          <w:rFonts w:ascii="Arial" w:hAnsi="Arial" w:cs="Arial"/>
          <w:sz w:val="24"/>
          <w:szCs w:val="24"/>
        </w:rPr>
        <w:t xml:space="preserve"> </w:t>
      </w:r>
      <w:r w:rsidR="00284795">
        <w:rPr>
          <w:rFonts w:ascii="Arial" w:hAnsi="Arial" w:cs="Arial"/>
          <w:sz w:val="24"/>
          <w:szCs w:val="24"/>
        </w:rPr>
        <w:t xml:space="preserve">(PLP1) and the tenure </w:t>
      </w:r>
      <w:r w:rsidR="00757273">
        <w:rPr>
          <w:rFonts w:ascii="Arial" w:hAnsi="Arial" w:cs="Arial"/>
          <w:sz w:val="24"/>
          <w:szCs w:val="24"/>
        </w:rPr>
        <w:t xml:space="preserve">split </w:t>
      </w:r>
      <w:r w:rsidR="00284795">
        <w:rPr>
          <w:rFonts w:ascii="Arial" w:hAnsi="Arial" w:cs="Arial"/>
          <w:sz w:val="24"/>
          <w:szCs w:val="24"/>
        </w:rPr>
        <w:t>set out in Policy AHT of the PLP1.</w:t>
      </w:r>
      <w:bookmarkStart w:name="_GoBack" w:id="0"/>
      <w:bookmarkEnd w:id="0"/>
    </w:p>
    <w:p w:rsidR="00FC3B6C" w:rsidP="004236D5" w:rsidRDefault="004236D5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ab/>
        <w:t xml:space="preserve">Land financing costs are not the amount that has been paid for the land, but the cost of financing the purchase.  </w:t>
      </w:r>
    </w:p>
    <w:sectPr w:rsidR="00FC3B6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E0D" w:rsidRDefault="00415E0D" w:rsidP="00FC3B6C">
      <w:pPr>
        <w:spacing w:before="0"/>
      </w:pPr>
      <w:r>
        <w:separator/>
      </w:r>
    </w:p>
  </w:endnote>
  <w:endnote w:type="continuationSeparator" w:id="0">
    <w:p w:rsidR="00415E0D" w:rsidRDefault="00415E0D" w:rsidP="00FC3B6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8386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5E0D" w:rsidRDefault="00415E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79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15E0D" w:rsidRDefault="00415E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E0D" w:rsidRDefault="00415E0D" w:rsidP="00FC3B6C">
      <w:pPr>
        <w:spacing w:before="0"/>
      </w:pPr>
      <w:r>
        <w:separator/>
      </w:r>
    </w:p>
  </w:footnote>
  <w:footnote w:type="continuationSeparator" w:id="0">
    <w:p w:rsidR="00415E0D" w:rsidRDefault="00415E0D" w:rsidP="00FC3B6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E0D" w:rsidRDefault="00415E0D" w:rsidP="00FC3B6C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noProof/>
        <w:sz w:val="32"/>
        <w:szCs w:val="32"/>
        <w:lang w:eastAsia="en-GB"/>
      </w:rPr>
      <w:drawing>
        <wp:anchor distT="0" distB="0" distL="114300" distR="114300" simplePos="0" relativeHeight="251658240" behindDoc="1" locked="0" layoutInCell="1" allowOverlap="1" wp14:anchorId="027CAF09" wp14:editId="04539BA1">
          <wp:simplePos x="0" y="0"/>
          <wp:positionH relativeFrom="column">
            <wp:posOffset>5581650</wp:posOffset>
          </wp:positionH>
          <wp:positionV relativeFrom="paragraph">
            <wp:posOffset>-211455</wp:posOffset>
          </wp:positionV>
          <wp:extent cx="676275" cy="701675"/>
          <wp:effectExtent l="0" t="0" r="9525" b="3175"/>
          <wp:wrapNone/>
          <wp:docPr id="3" name="Picture 3" descr="C:\Users\malcolmd\AppData\Local\Microsoft\Windows\Temporary Internet Files\Content.IE5\6O2RWAUA\PDC_logo_CMYK_colour_OK_FOR_EXTERNAL_PRINTING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lcolmd\AppData\Local\Microsoft\Windows\Temporary Internet Files\Content.IE5\6O2RWAUA\PDC_logo_CMYK_colour_OK_FOR_EXTERNAL_PRINTING[1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3B6C">
      <w:rPr>
        <w:rFonts w:ascii="Arial" w:hAnsi="Arial" w:cs="Arial"/>
        <w:b/>
        <w:sz w:val="32"/>
        <w:szCs w:val="32"/>
      </w:rPr>
      <w:t xml:space="preserve">Affordable Housing </w:t>
    </w:r>
    <w:proofErr w:type="spellStart"/>
    <w:r w:rsidRPr="00FC3B6C">
      <w:rPr>
        <w:rFonts w:ascii="Arial" w:hAnsi="Arial" w:cs="Arial"/>
        <w:b/>
        <w:sz w:val="32"/>
        <w:szCs w:val="32"/>
      </w:rPr>
      <w:t>Proforma</w:t>
    </w:r>
    <w:proofErr w:type="spellEnd"/>
    <w:r>
      <w:rPr>
        <w:rFonts w:ascii="Arial" w:hAnsi="Arial" w:cs="Arial"/>
        <w:b/>
        <w:sz w:val="32"/>
        <w:szCs w:val="32"/>
      </w:rPr>
      <w:tab/>
    </w:r>
  </w:p>
  <w:p w:rsidR="00415E0D" w:rsidRDefault="00415E0D" w:rsidP="00FC3B6C">
    <w:pPr>
      <w:pStyle w:val="Header"/>
      <w:jc w:val="center"/>
      <w:rPr>
        <w:rFonts w:ascii="Arial" w:hAnsi="Arial" w:cs="Arial"/>
        <w:b/>
        <w:sz w:val="16"/>
        <w:szCs w:val="16"/>
      </w:rPr>
    </w:pPr>
  </w:p>
  <w:p w:rsidR="00415E0D" w:rsidRPr="000026FD" w:rsidRDefault="00415E0D" w:rsidP="00FC3B6C">
    <w:pPr>
      <w:pStyle w:val="Header"/>
      <w:jc w:val="center"/>
      <w:rPr>
        <w:rFonts w:ascii="Arial" w:hAnsi="Arial" w:cs="Arial"/>
        <w:b/>
        <w:sz w:val="24"/>
        <w:szCs w:val="24"/>
      </w:rPr>
    </w:pPr>
    <w:r w:rsidRPr="000026FD">
      <w:rPr>
        <w:rFonts w:ascii="Arial" w:hAnsi="Arial" w:cs="Arial"/>
        <w:b/>
        <w:sz w:val="24"/>
        <w:szCs w:val="24"/>
      </w:rPr>
      <w:t>All fields marked with # are required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40"/>
    <w:rsid w:val="000026FD"/>
    <w:rsid w:val="001516F5"/>
    <w:rsid w:val="00173940"/>
    <w:rsid w:val="001A6FBC"/>
    <w:rsid w:val="001E6D53"/>
    <w:rsid w:val="00223513"/>
    <w:rsid w:val="00261F0F"/>
    <w:rsid w:val="00284795"/>
    <w:rsid w:val="002D04C2"/>
    <w:rsid w:val="00380702"/>
    <w:rsid w:val="0038157B"/>
    <w:rsid w:val="00384FFA"/>
    <w:rsid w:val="00415E0D"/>
    <w:rsid w:val="00416C9C"/>
    <w:rsid w:val="004236D5"/>
    <w:rsid w:val="00520433"/>
    <w:rsid w:val="005C0C93"/>
    <w:rsid w:val="0062059C"/>
    <w:rsid w:val="00626F1E"/>
    <w:rsid w:val="00642B9F"/>
    <w:rsid w:val="0073462A"/>
    <w:rsid w:val="00757273"/>
    <w:rsid w:val="00782344"/>
    <w:rsid w:val="00797601"/>
    <w:rsid w:val="007C117A"/>
    <w:rsid w:val="00887C59"/>
    <w:rsid w:val="00902CEE"/>
    <w:rsid w:val="00947BA9"/>
    <w:rsid w:val="00962F77"/>
    <w:rsid w:val="00A30576"/>
    <w:rsid w:val="00AB22A3"/>
    <w:rsid w:val="00C21D6D"/>
    <w:rsid w:val="00C8613B"/>
    <w:rsid w:val="00D13E8A"/>
    <w:rsid w:val="00D8751A"/>
    <w:rsid w:val="00D94759"/>
    <w:rsid w:val="00E3399D"/>
    <w:rsid w:val="00EE149E"/>
    <w:rsid w:val="00F13C89"/>
    <w:rsid w:val="00F73AFB"/>
    <w:rsid w:val="00F92040"/>
    <w:rsid w:val="00FC3B6C"/>
    <w:rsid w:val="00FF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42" w:line="28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B6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3B6C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C3B6C"/>
  </w:style>
  <w:style w:type="paragraph" w:styleId="Footer">
    <w:name w:val="footer"/>
    <w:basedOn w:val="Normal"/>
    <w:link w:val="FooterChar"/>
    <w:uiPriority w:val="99"/>
    <w:unhideWhenUsed/>
    <w:rsid w:val="00FC3B6C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C3B6C"/>
  </w:style>
  <w:style w:type="table" w:styleId="TableGrid">
    <w:name w:val="Table Grid"/>
    <w:basedOn w:val="TableNormal"/>
    <w:uiPriority w:val="59"/>
    <w:rsid w:val="00C21D6D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6F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42" w:line="28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B6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3B6C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C3B6C"/>
  </w:style>
  <w:style w:type="paragraph" w:styleId="Footer">
    <w:name w:val="footer"/>
    <w:basedOn w:val="Normal"/>
    <w:link w:val="FooterChar"/>
    <w:uiPriority w:val="99"/>
    <w:unhideWhenUsed/>
    <w:rsid w:val="00FC3B6C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C3B6C"/>
  </w:style>
  <w:style w:type="table" w:styleId="TableGrid">
    <w:name w:val="Table Grid"/>
    <w:basedOn w:val="TableNormal"/>
    <w:uiPriority w:val="59"/>
    <w:rsid w:val="00C21D6D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6F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rsetforyou.com/4068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2F96B-8B39-46DE-8EB7-5891E69F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D43FF93F.dotm</Template>
  <TotalTime>345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Purbeck District Council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Davies</dc:creator>
  <cp:lastModifiedBy>Natalie Cole</cp:lastModifiedBy>
  <cp:revision>30</cp:revision>
  <cp:lastPrinted>2013-03-19T17:11:00Z</cp:lastPrinted>
  <dcterms:created xsi:type="dcterms:W3CDTF">2013-03-19T11:54:00Z</dcterms:created>
  <dcterms:modified xsi:type="dcterms:W3CDTF">2018-06-11T13:57:19Z</dcterms:modified>
  <dc:title>PDC_Proforma_March_2013</dc:title>
  <cp:keywords>
  </cp:keywords>
  <dc:subject>
  </dc:subject>
</cp:coreProperties>
</file>