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D8" w:rsidRPr="00955B3E" w:rsidRDefault="003C6B4B" w:rsidP="003C6B4B">
      <w:pPr>
        <w:tabs>
          <w:tab w:val="center" w:pos="4513"/>
        </w:tabs>
        <w:spacing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ab/>
      </w:r>
      <w:r w:rsidR="00023807" w:rsidRPr="00955B3E">
        <w:rPr>
          <w:b/>
          <w:sz w:val="32"/>
          <w:szCs w:val="32"/>
        </w:rPr>
        <w:t>Malnutrition Programme</w:t>
      </w:r>
    </w:p>
    <w:p w:rsidR="00023807" w:rsidRPr="00753FAF" w:rsidRDefault="00023807" w:rsidP="003C6B4B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955B3E">
        <w:rPr>
          <w:b/>
          <w:sz w:val="32"/>
          <w:szCs w:val="32"/>
        </w:rPr>
        <w:t xml:space="preserve">Guidance </w:t>
      </w:r>
      <w:r w:rsidR="003C6B4B" w:rsidRPr="00955B3E">
        <w:rPr>
          <w:b/>
          <w:sz w:val="32"/>
          <w:szCs w:val="32"/>
        </w:rPr>
        <w:t>for</w:t>
      </w:r>
      <w:r w:rsidRPr="00955B3E">
        <w:rPr>
          <w:b/>
          <w:sz w:val="32"/>
          <w:szCs w:val="32"/>
        </w:rPr>
        <w:t xml:space="preserve"> Healt</w:t>
      </w:r>
      <w:r w:rsidR="00753FAF">
        <w:rPr>
          <w:b/>
          <w:sz w:val="32"/>
          <w:szCs w:val="32"/>
        </w:rPr>
        <w:t>h and Social Care Co-ordinators (</w:t>
      </w:r>
      <w:r w:rsidR="00753FAF" w:rsidRPr="000C7DE4">
        <w:rPr>
          <w:b/>
          <w:sz w:val="32"/>
          <w:szCs w:val="32"/>
        </w:rPr>
        <w:t>minimum standards)</w:t>
      </w:r>
    </w:p>
    <w:p w:rsidR="00023807" w:rsidRDefault="00023807" w:rsidP="00752556">
      <w:r>
        <w:t xml:space="preserve">The Programme is </w:t>
      </w:r>
      <w:r w:rsidRPr="00752556">
        <w:rPr>
          <w:b/>
        </w:rPr>
        <w:t>not</w:t>
      </w:r>
      <w:r>
        <w:t xml:space="preserve"> for those patients that </w:t>
      </w:r>
      <w:r w:rsidR="00496521">
        <w:t>are:</w:t>
      </w:r>
    </w:p>
    <w:p w:rsidR="00023807" w:rsidRDefault="00023807" w:rsidP="00023807">
      <w:pPr>
        <w:pStyle w:val="ListParagraph"/>
        <w:numPr>
          <w:ilvl w:val="0"/>
          <w:numId w:val="1"/>
        </w:numPr>
      </w:pPr>
      <w:r>
        <w:t>Palliative care</w:t>
      </w:r>
    </w:p>
    <w:p w:rsidR="00023807" w:rsidRDefault="00317791" w:rsidP="00023807">
      <w:pPr>
        <w:pStyle w:val="ListParagraph"/>
        <w:numPr>
          <w:ilvl w:val="0"/>
          <w:numId w:val="1"/>
        </w:numPr>
      </w:pPr>
      <w:r>
        <w:t xml:space="preserve">In hospital, </w:t>
      </w:r>
      <w:r w:rsidR="00023807">
        <w:t xml:space="preserve"> </w:t>
      </w:r>
      <w:r w:rsidR="00AC339C">
        <w:t xml:space="preserve">residential </w:t>
      </w:r>
      <w:r w:rsidR="00023807">
        <w:t>care</w:t>
      </w:r>
      <w:r>
        <w:t xml:space="preserve"> or</w:t>
      </w:r>
      <w:r w:rsidR="00AC339C">
        <w:t xml:space="preserve"> nursing </w:t>
      </w:r>
      <w:r w:rsidR="00023807">
        <w:t xml:space="preserve"> home</w:t>
      </w:r>
    </w:p>
    <w:p w:rsidR="00023807" w:rsidRDefault="00023807" w:rsidP="00023807">
      <w:pPr>
        <w:pStyle w:val="ListParagraph"/>
        <w:numPr>
          <w:ilvl w:val="0"/>
          <w:numId w:val="1"/>
        </w:numPr>
      </w:pPr>
      <w:r>
        <w:t xml:space="preserve">PEG fed </w:t>
      </w:r>
    </w:p>
    <w:p w:rsidR="00752556" w:rsidRDefault="00752556" w:rsidP="00023807">
      <w:pPr>
        <w:rPr>
          <w:b/>
          <w:sz w:val="28"/>
          <w:szCs w:val="28"/>
        </w:rPr>
      </w:pPr>
      <w:r w:rsidRPr="00955B3E">
        <w:rPr>
          <w:b/>
          <w:sz w:val="28"/>
          <w:szCs w:val="28"/>
        </w:rPr>
        <w:t xml:space="preserve">E mails </w:t>
      </w:r>
      <w:r w:rsidR="00955B3E" w:rsidRPr="00955B3E">
        <w:rPr>
          <w:b/>
          <w:sz w:val="28"/>
          <w:szCs w:val="28"/>
        </w:rPr>
        <w:t>- follow</w:t>
      </w:r>
      <w:r w:rsidRPr="00955B3E">
        <w:rPr>
          <w:b/>
          <w:sz w:val="28"/>
          <w:szCs w:val="28"/>
        </w:rPr>
        <w:t xml:space="preserve"> </w:t>
      </w:r>
      <w:r w:rsidR="00955B3E">
        <w:rPr>
          <w:b/>
          <w:sz w:val="28"/>
          <w:szCs w:val="28"/>
        </w:rPr>
        <w:t xml:space="preserve">this process every time a particular type </w:t>
      </w:r>
      <w:r w:rsidR="003C6B4B">
        <w:rPr>
          <w:b/>
          <w:sz w:val="28"/>
          <w:szCs w:val="28"/>
        </w:rPr>
        <w:t>of E</w:t>
      </w:r>
      <w:r w:rsidRPr="00955B3E">
        <w:rPr>
          <w:b/>
          <w:sz w:val="28"/>
          <w:szCs w:val="28"/>
        </w:rPr>
        <w:t xml:space="preserve"> mail is </w:t>
      </w:r>
      <w:r w:rsidR="00955B3E" w:rsidRPr="00955B3E">
        <w:rPr>
          <w:b/>
          <w:sz w:val="28"/>
          <w:szCs w:val="28"/>
        </w:rPr>
        <w:t>received</w:t>
      </w:r>
      <w:r w:rsidR="008640AA">
        <w:rPr>
          <w:b/>
          <w:sz w:val="28"/>
          <w:szCs w:val="28"/>
        </w:rPr>
        <w:t>.</w:t>
      </w:r>
    </w:p>
    <w:p w:rsidR="008640AA" w:rsidRDefault="008640AA" w:rsidP="00023807">
      <w:r>
        <w:t xml:space="preserve">For localities where there are more than one Health and Social Care Co-ordinator e mails should be actioned within 24 hours of receipt. </w:t>
      </w:r>
    </w:p>
    <w:p w:rsidR="008640AA" w:rsidRDefault="008640AA" w:rsidP="00023807">
      <w:r>
        <w:t xml:space="preserve">Where there is only one Health and Social Care Co-ordinator they should arrange for any ‘MUST’ Score of 4 e mails to be actioned within 24 hours. ‘MUST’ score of 1 or more and no revisit planned and ‘MUST’ score of two or more for 2 months e mails can be actioned on return to the office up to a maximum of two weeks. </w:t>
      </w:r>
    </w:p>
    <w:p w:rsidR="00FE44C6" w:rsidRPr="008640AA" w:rsidRDefault="00FE44C6" w:rsidP="00023807"/>
    <w:p w:rsidR="00496521" w:rsidRPr="00955B3E" w:rsidRDefault="003C6B4B" w:rsidP="00752556">
      <w:pPr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w:r w:rsidR="000C7DE4">
        <w:rPr>
          <w:b/>
          <w:sz w:val="24"/>
          <w:szCs w:val="24"/>
        </w:rPr>
        <w:t xml:space="preserve"> ‘MUST’</w:t>
      </w:r>
      <w:r w:rsidR="00496521" w:rsidRPr="00955B3E">
        <w:rPr>
          <w:b/>
          <w:sz w:val="24"/>
          <w:szCs w:val="24"/>
        </w:rPr>
        <w:t xml:space="preserve"> score of </w:t>
      </w:r>
      <w:r w:rsidR="00752556" w:rsidRPr="00955B3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DF1997">
        <w:rPr>
          <w:b/>
          <w:sz w:val="24"/>
          <w:szCs w:val="24"/>
        </w:rPr>
        <w:t xml:space="preserve">- </w:t>
      </w:r>
      <w:r w:rsidR="00DF1997" w:rsidRPr="00955B3E">
        <w:rPr>
          <w:b/>
          <w:sz w:val="24"/>
          <w:szCs w:val="24"/>
        </w:rPr>
        <w:t>e</w:t>
      </w:r>
      <w:r w:rsidR="00955B3E">
        <w:rPr>
          <w:b/>
          <w:sz w:val="24"/>
          <w:szCs w:val="24"/>
        </w:rPr>
        <w:t xml:space="preserve"> mail</w:t>
      </w:r>
      <w:r w:rsidR="00496521" w:rsidRPr="00955B3E">
        <w:rPr>
          <w:b/>
          <w:sz w:val="24"/>
          <w:szCs w:val="24"/>
        </w:rPr>
        <w:t xml:space="preserve"> </w:t>
      </w:r>
    </w:p>
    <w:p w:rsidR="00753FAF" w:rsidRPr="000C7DE4" w:rsidRDefault="00753FAF" w:rsidP="00955B3E">
      <w:pPr>
        <w:pStyle w:val="ListParagraph"/>
        <w:numPr>
          <w:ilvl w:val="0"/>
          <w:numId w:val="4"/>
        </w:numPr>
      </w:pPr>
      <w:r w:rsidRPr="000C7DE4">
        <w:t xml:space="preserve">Check S1 for any current clinical involvement if yes inform them of </w:t>
      </w:r>
      <w:r w:rsidR="000C7DE4">
        <w:t>‘</w:t>
      </w:r>
      <w:r w:rsidRPr="000C7DE4">
        <w:t>MUST</w:t>
      </w:r>
      <w:r w:rsidR="000C7DE4">
        <w:t>’</w:t>
      </w:r>
      <w:r w:rsidRPr="000C7DE4">
        <w:t xml:space="preserve"> 4</w:t>
      </w:r>
    </w:p>
    <w:p w:rsidR="00496521" w:rsidRDefault="000C7DE4" w:rsidP="00955B3E">
      <w:pPr>
        <w:pStyle w:val="ListParagraph"/>
        <w:numPr>
          <w:ilvl w:val="0"/>
          <w:numId w:val="4"/>
        </w:numPr>
      </w:pPr>
      <w:r>
        <w:t>R</w:t>
      </w:r>
      <w:r w:rsidR="00496521">
        <w:t xml:space="preserve">aise at your next highest </w:t>
      </w:r>
      <w:r w:rsidR="008640AA">
        <w:t xml:space="preserve">level meeting e.g. MDT </w:t>
      </w:r>
      <w:r w:rsidR="00FE44C6">
        <w:t>meeting, Virtual Ward and where possible encourage</w:t>
      </w:r>
      <w:r w:rsidR="00496521">
        <w:t xml:space="preserve"> the following to be discussed:</w:t>
      </w:r>
    </w:p>
    <w:p w:rsidR="00496521" w:rsidRDefault="00496521" w:rsidP="00496521">
      <w:pPr>
        <w:pStyle w:val="ListParagraph"/>
        <w:numPr>
          <w:ilvl w:val="0"/>
          <w:numId w:val="2"/>
        </w:numPr>
      </w:pPr>
      <w:r>
        <w:t>GP appointment</w:t>
      </w:r>
    </w:p>
    <w:p w:rsidR="00496521" w:rsidRDefault="00496521" w:rsidP="00496521">
      <w:pPr>
        <w:pStyle w:val="ListParagraph"/>
        <w:numPr>
          <w:ilvl w:val="0"/>
          <w:numId w:val="2"/>
        </w:numPr>
      </w:pPr>
      <w:r>
        <w:t xml:space="preserve">Medication Review </w:t>
      </w:r>
    </w:p>
    <w:p w:rsidR="00496521" w:rsidRDefault="00496521" w:rsidP="00496521">
      <w:pPr>
        <w:pStyle w:val="ListParagraph"/>
        <w:numPr>
          <w:ilvl w:val="0"/>
          <w:numId w:val="2"/>
        </w:numPr>
      </w:pPr>
      <w:r>
        <w:t>Referral to dietitian</w:t>
      </w:r>
    </w:p>
    <w:p w:rsidR="00496521" w:rsidRDefault="00496521" w:rsidP="00496521">
      <w:pPr>
        <w:pStyle w:val="ListParagraph"/>
        <w:numPr>
          <w:ilvl w:val="0"/>
          <w:numId w:val="2"/>
        </w:numPr>
      </w:pPr>
      <w:r>
        <w:t>Referral to SLT</w:t>
      </w:r>
    </w:p>
    <w:p w:rsidR="00496521" w:rsidRDefault="00496521" w:rsidP="00496521">
      <w:pPr>
        <w:pStyle w:val="ListParagraph"/>
        <w:numPr>
          <w:ilvl w:val="0"/>
          <w:numId w:val="2"/>
        </w:numPr>
      </w:pPr>
      <w:r>
        <w:t xml:space="preserve">Safeguarding issues </w:t>
      </w:r>
    </w:p>
    <w:p w:rsidR="00752556" w:rsidRDefault="00752556" w:rsidP="00752556">
      <w:pPr>
        <w:pStyle w:val="ListParagraph"/>
      </w:pPr>
    </w:p>
    <w:p w:rsidR="00752556" w:rsidRDefault="000C7DE4" w:rsidP="00752556">
      <w:pPr>
        <w:rPr>
          <w:b/>
          <w:sz w:val="24"/>
          <w:szCs w:val="24"/>
        </w:rPr>
      </w:pPr>
      <w:r>
        <w:rPr>
          <w:b/>
          <w:sz w:val="24"/>
          <w:szCs w:val="24"/>
        </w:rPr>
        <w:t>B) ‘</w:t>
      </w:r>
      <w:r w:rsidR="00752556" w:rsidRPr="00955B3E">
        <w:rPr>
          <w:b/>
          <w:sz w:val="24"/>
          <w:szCs w:val="24"/>
        </w:rPr>
        <w:t>MUST</w:t>
      </w:r>
      <w:r>
        <w:rPr>
          <w:b/>
          <w:sz w:val="24"/>
          <w:szCs w:val="24"/>
        </w:rPr>
        <w:t>’</w:t>
      </w:r>
      <w:r w:rsidR="00752556" w:rsidRPr="00955B3E">
        <w:rPr>
          <w:b/>
          <w:sz w:val="24"/>
          <w:szCs w:val="24"/>
        </w:rPr>
        <w:t xml:space="preserve"> score of 2 or more for two months or more</w:t>
      </w:r>
      <w:r w:rsidR="003C6B4B">
        <w:rPr>
          <w:b/>
          <w:sz w:val="24"/>
          <w:szCs w:val="24"/>
        </w:rPr>
        <w:t xml:space="preserve"> - </w:t>
      </w:r>
      <w:r w:rsidR="003C6B4B" w:rsidRPr="00955B3E">
        <w:rPr>
          <w:b/>
          <w:sz w:val="24"/>
          <w:szCs w:val="24"/>
        </w:rPr>
        <w:t>E</w:t>
      </w:r>
      <w:r w:rsidR="00752556" w:rsidRPr="00955B3E">
        <w:rPr>
          <w:b/>
          <w:sz w:val="24"/>
          <w:szCs w:val="24"/>
        </w:rPr>
        <w:t xml:space="preserve"> mail </w:t>
      </w:r>
    </w:p>
    <w:p w:rsidR="003C6B4B" w:rsidRDefault="000C7DE4" w:rsidP="00955B3E">
      <w:pPr>
        <w:pStyle w:val="ListParagraph"/>
        <w:numPr>
          <w:ilvl w:val="0"/>
          <w:numId w:val="5"/>
        </w:numPr>
      </w:pPr>
      <w:r>
        <w:t>C</w:t>
      </w:r>
      <w:r w:rsidR="00955B3E">
        <w:t xml:space="preserve">heck is the patient starting to put on </w:t>
      </w:r>
      <w:proofErr w:type="gramStart"/>
      <w:r w:rsidR="00955B3E">
        <w:t>weight ,</w:t>
      </w:r>
      <w:proofErr w:type="gramEnd"/>
      <w:r w:rsidR="00955B3E">
        <w:t xml:space="preserve">  if </w:t>
      </w:r>
      <w:r w:rsidR="003C6B4B">
        <w:t>“</w:t>
      </w:r>
      <w:r w:rsidR="00955B3E">
        <w:t>yes</w:t>
      </w:r>
      <w:r w:rsidR="003C6B4B">
        <w:t>”</w:t>
      </w:r>
      <w:r w:rsidR="00955B3E">
        <w:t xml:space="preserve">, </w:t>
      </w:r>
      <w:r>
        <w:t xml:space="preserve"> no action required. </w:t>
      </w:r>
      <w:r w:rsidR="00955B3E">
        <w:t xml:space="preserve">  </w:t>
      </w:r>
    </w:p>
    <w:p w:rsidR="00955B3E" w:rsidRDefault="00955B3E" w:rsidP="00955B3E">
      <w:pPr>
        <w:pStyle w:val="ListParagraph"/>
        <w:numPr>
          <w:ilvl w:val="0"/>
          <w:numId w:val="5"/>
        </w:numPr>
      </w:pPr>
      <w:r>
        <w:t xml:space="preserve">If </w:t>
      </w:r>
      <w:r w:rsidR="003C6B4B">
        <w:t>“</w:t>
      </w:r>
      <w:r>
        <w:t>no</w:t>
      </w:r>
      <w:r w:rsidR="003C6B4B">
        <w:t>”</w:t>
      </w:r>
      <w:r>
        <w:t>, then raise at your next highest level meeting e.g. MDT meeting,</w:t>
      </w:r>
      <w:r w:rsidR="00FE44C6">
        <w:t xml:space="preserve"> Virtual Ward </w:t>
      </w:r>
      <w:r w:rsidR="008640AA">
        <w:t xml:space="preserve">and where possible </w:t>
      </w:r>
      <w:r>
        <w:t xml:space="preserve"> encourage the following to be discussed:</w:t>
      </w:r>
    </w:p>
    <w:p w:rsidR="00955B3E" w:rsidRDefault="00955B3E" w:rsidP="00955B3E">
      <w:pPr>
        <w:pStyle w:val="ListParagraph"/>
        <w:numPr>
          <w:ilvl w:val="0"/>
          <w:numId w:val="2"/>
        </w:numPr>
      </w:pPr>
      <w:r>
        <w:t>GP appointment</w:t>
      </w:r>
    </w:p>
    <w:p w:rsidR="00955B3E" w:rsidRDefault="00955B3E" w:rsidP="00955B3E">
      <w:pPr>
        <w:pStyle w:val="ListParagraph"/>
        <w:numPr>
          <w:ilvl w:val="0"/>
          <w:numId w:val="2"/>
        </w:numPr>
      </w:pPr>
      <w:r>
        <w:t xml:space="preserve">Medication Review </w:t>
      </w:r>
    </w:p>
    <w:p w:rsidR="00955B3E" w:rsidRDefault="00955B3E" w:rsidP="00955B3E">
      <w:pPr>
        <w:pStyle w:val="ListParagraph"/>
        <w:numPr>
          <w:ilvl w:val="0"/>
          <w:numId w:val="2"/>
        </w:numPr>
      </w:pPr>
      <w:r>
        <w:t>Referral to dietitian</w:t>
      </w:r>
    </w:p>
    <w:p w:rsidR="003C6B4B" w:rsidRDefault="00955B3E" w:rsidP="00955B3E">
      <w:pPr>
        <w:pStyle w:val="ListParagraph"/>
        <w:numPr>
          <w:ilvl w:val="0"/>
          <w:numId w:val="2"/>
        </w:numPr>
      </w:pPr>
      <w:r>
        <w:t>Referral to SLT</w:t>
      </w:r>
    </w:p>
    <w:p w:rsidR="00955B3E" w:rsidRPr="003C6B4B" w:rsidRDefault="00955B3E" w:rsidP="00955B3E">
      <w:pPr>
        <w:pStyle w:val="ListParagraph"/>
        <w:numPr>
          <w:ilvl w:val="0"/>
          <w:numId w:val="2"/>
        </w:numPr>
      </w:pPr>
      <w:r>
        <w:t>Safeguarding issues</w:t>
      </w:r>
    </w:p>
    <w:p w:rsidR="00752556" w:rsidRPr="003C6B4B" w:rsidRDefault="003C6B4B" w:rsidP="00752556">
      <w:pPr>
        <w:rPr>
          <w:b/>
          <w:sz w:val="24"/>
          <w:szCs w:val="24"/>
        </w:rPr>
      </w:pPr>
      <w:r w:rsidRPr="003C6B4B">
        <w:rPr>
          <w:b/>
          <w:sz w:val="24"/>
          <w:szCs w:val="24"/>
        </w:rPr>
        <w:t>C) “</w:t>
      </w:r>
      <w:r w:rsidR="00752556" w:rsidRPr="003C6B4B">
        <w:rPr>
          <w:b/>
          <w:sz w:val="24"/>
          <w:szCs w:val="24"/>
        </w:rPr>
        <w:t>MUST</w:t>
      </w:r>
      <w:r w:rsidRPr="003C6B4B">
        <w:rPr>
          <w:b/>
          <w:sz w:val="24"/>
          <w:szCs w:val="24"/>
        </w:rPr>
        <w:t>” score</w:t>
      </w:r>
      <w:r w:rsidR="00752556" w:rsidRPr="003C6B4B">
        <w:rPr>
          <w:b/>
          <w:sz w:val="24"/>
          <w:szCs w:val="24"/>
        </w:rPr>
        <w:t xml:space="preserve"> of 1 or more and no revisit </w:t>
      </w:r>
      <w:r w:rsidRPr="003C6B4B">
        <w:rPr>
          <w:b/>
          <w:sz w:val="24"/>
          <w:szCs w:val="24"/>
        </w:rPr>
        <w:t>planned</w:t>
      </w:r>
      <w:r>
        <w:rPr>
          <w:b/>
          <w:sz w:val="24"/>
          <w:szCs w:val="24"/>
        </w:rPr>
        <w:t xml:space="preserve"> - </w:t>
      </w:r>
      <w:r w:rsidR="000C7DE4" w:rsidRPr="003C6B4B">
        <w:rPr>
          <w:b/>
          <w:sz w:val="24"/>
          <w:szCs w:val="24"/>
        </w:rPr>
        <w:t>E</w:t>
      </w:r>
      <w:r w:rsidR="000C7DE4">
        <w:rPr>
          <w:b/>
          <w:sz w:val="24"/>
          <w:szCs w:val="24"/>
        </w:rPr>
        <w:t xml:space="preserve"> </w:t>
      </w:r>
      <w:proofErr w:type="gramStart"/>
      <w:r w:rsidR="000C7DE4" w:rsidRPr="003C6B4B">
        <w:rPr>
          <w:b/>
          <w:sz w:val="24"/>
          <w:szCs w:val="24"/>
        </w:rPr>
        <w:t>mail</w:t>
      </w:r>
      <w:proofErr w:type="gramEnd"/>
      <w:r w:rsidR="00752556" w:rsidRPr="003C6B4B">
        <w:rPr>
          <w:b/>
          <w:sz w:val="24"/>
          <w:szCs w:val="24"/>
        </w:rPr>
        <w:t xml:space="preserve"> </w:t>
      </w:r>
    </w:p>
    <w:p w:rsidR="003C6B4B" w:rsidRPr="000C7DE4" w:rsidRDefault="000C7DE4" w:rsidP="00752556">
      <w:pPr>
        <w:pStyle w:val="ListParagraph"/>
        <w:numPr>
          <w:ilvl w:val="0"/>
          <w:numId w:val="7"/>
        </w:numPr>
        <w:rPr>
          <w:i/>
        </w:rPr>
      </w:pPr>
      <w:r>
        <w:t>C</w:t>
      </w:r>
      <w:r w:rsidR="00752556" w:rsidRPr="00752556">
        <w:t>heck if the screening was completed by Dorset Health Care</w:t>
      </w:r>
      <w:r>
        <w:t>. If ‘</w:t>
      </w:r>
      <w:r w:rsidR="003C6B4B">
        <w:t>yes</w:t>
      </w:r>
      <w:r>
        <w:t xml:space="preserve">’ </w:t>
      </w:r>
      <w:r w:rsidRPr="00752556">
        <w:t>check</w:t>
      </w:r>
      <w:r w:rsidR="00752556" w:rsidRPr="00752556">
        <w:t xml:space="preserve"> if they are revisiting within 4 or 5 weeks. If revisiting </w:t>
      </w:r>
      <w:r>
        <w:t xml:space="preserve">no further action is required. </w:t>
      </w:r>
      <w:r w:rsidR="003C6B4B">
        <w:t xml:space="preserve"> </w:t>
      </w:r>
      <w:r w:rsidR="00752556" w:rsidRPr="000C7DE4">
        <w:rPr>
          <w:i/>
        </w:rPr>
        <w:t xml:space="preserve">(This action can be removed once the new revisiting button is restored within SystmOne) </w:t>
      </w:r>
    </w:p>
    <w:p w:rsidR="003C6B4B" w:rsidRDefault="003C6B4B" w:rsidP="00752556">
      <w:pPr>
        <w:pStyle w:val="ListParagraph"/>
        <w:numPr>
          <w:ilvl w:val="0"/>
          <w:numId w:val="7"/>
        </w:numPr>
      </w:pPr>
      <w:r>
        <w:lastRenderedPageBreak/>
        <w:t>If “no” c</w:t>
      </w:r>
      <w:r w:rsidR="00955B3E">
        <w:t xml:space="preserve">heck </w:t>
      </w:r>
      <w:r w:rsidR="00752556">
        <w:t xml:space="preserve"> if  any other team is visiting, </w:t>
      </w:r>
      <w:r>
        <w:t>e.g.</w:t>
      </w:r>
      <w:r w:rsidR="00752556">
        <w:t xml:space="preserve"> the screening may have been completed by Tricuro Day Service or Poole Initial Contact team and they may not be seeing the patient again but DHC might be – and vice versa. </w:t>
      </w:r>
    </w:p>
    <w:p w:rsidR="003C6B4B" w:rsidRDefault="003C6B4B" w:rsidP="00752556">
      <w:pPr>
        <w:pStyle w:val="ListParagraph"/>
        <w:numPr>
          <w:ilvl w:val="0"/>
          <w:numId w:val="7"/>
        </w:numPr>
      </w:pPr>
      <w:r>
        <w:t xml:space="preserve">If “yes” </w:t>
      </w:r>
      <w:r w:rsidR="00752556">
        <w:t xml:space="preserve"> e mail that person to </w:t>
      </w:r>
      <w:r w:rsidR="00955B3E">
        <w:t xml:space="preserve">request </w:t>
      </w:r>
      <w:r w:rsidR="00752556">
        <w:t xml:space="preserve"> them to complete </w:t>
      </w:r>
      <w:r w:rsidR="000C7DE4">
        <w:t>‘</w:t>
      </w:r>
      <w:r w:rsidR="00752556">
        <w:t>MUST</w:t>
      </w:r>
      <w:r w:rsidR="000C7DE4">
        <w:t>’</w:t>
      </w:r>
    </w:p>
    <w:p w:rsidR="00752556" w:rsidRDefault="00752556" w:rsidP="00752556">
      <w:pPr>
        <w:pStyle w:val="ListParagraph"/>
        <w:numPr>
          <w:ilvl w:val="0"/>
          <w:numId w:val="7"/>
        </w:numPr>
      </w:pPr>
      <w:r>
        <w:t xml:space="preserve">If </w:t>
      </w:r>
      <w:r w:rsidR="003C6B4B">
        <w:t>“</w:t>
      </w:r>
      <w:r>
        <w:t>no</w:t>
      </w:r>
      <w:r w:rsidR="003C6B4B">
        <w:t xml:space="preserve">”  - </w:t>
      </w:r>
      <w:r>
        <w:t xml:space="preserve"> either e mail</w:t>
      </w:r>
      <w:r w:rsidR="00955B3E">
        <w:t xml:space="preserve"> / task the most logical person (</w:t>
      </w:r>
      <w:r>
        <w:t xml:space="preserve"> Tracker Nurse, Frailty Team, GP Practise, DHC</w:t>
      </w:r>
      <w:r w:rsidR="00955B3E">
        <w:t>)</w:t>
      </w:r>
      <w:r>
        <w:t xml:space="preserve"> or discuss </w:t>
      </w:r>
      <w:r w:rsidR="00955B3E">
        <w:t xml:space="preserve">and agree </w:t>
      </w:r>
      <w:r>
        <w:t xml:space="preserve"> at a huddle, hub, virtual ward/ MDT meeting who should complete the next screening. </w:t>
      </w:r>
    </w:p>
    <w:p w:rsidR="007E2478" w:rsidRDefault="00752556" w:rsidP="00023807">
      <w:pPr>
        <w:rPr>
          <w:b/>
          <w:sz w:val="28"/>
          <w:szCs w:val="28"/>
        </w:rPr>
      </w:pPr>
      <w:r w:rsidRPr="003C6B4B">
        <w:rPr>
          <w:sz w:val="28"/>
          <w:szCs w:val="28"/>
        </w:rPr>
        <w:t xml:space="preserve"> </w:t>
      </w:r>
      <w:r w:rsidR="00023807" w:rsidRPr="003C6B4B">
        <w:rPr>
          <w:b/>
          <w:sz w:val="28"/>
          <w:szCs w:val="28"/>
        </w:rPr>
        <w:t>Recording of HSCC actions</w:t>
      </w:r>
    </w:p>
    <w:p w:rsidR="007E2478" w:rsidRPr="000C7DE4" w:rsidRDefault="007E2478" w:rsidP="00023807">
      <w:r w:rsidRPr="000C7DE4">
        <w:t xml:space="preserve">Each e mail </w:t>
      </w:r>
      <w:r w:rsidR="000C7DE4" w:rsidRPr="000C7DE4">
        <w:t>received</w:t>
      </w:r>
      <w:r w:rsidRPr="000C7DE4">
        <w:t xml:space="preserve"> needs to be </w:t>
      </w:r>
      <w:r w:rsidR="000C7DE4" w:rsidRPr="000C7DE4">
        <w:t>recorded somewhere</w:t>
      </w:r>
      <w:r w:rsidR="008640AA">
        <w:t xml:space="preserve"> within SystmOne.</w:t>
      </w:r>
    </w:p>
    <w:p w:rsidR="007E2478" w:rsidRDefault="007E2478" w:rsidP="007E2478">
      <w:r>
        <w:t xml:space="preserve">Any actions discussions need to be recorded in SystmOne in the most appropriate place e.g.: MDT minutes/Virtual ward minutes/ huddle minutes/ SystmOne notes. </w:t>
      </w:r>
    </w:p>
    <w:p w:rsidR="0072182B" w:rsidRDefault="0072182B" w:rsidP="00023807">
      <w:r w:rsidRPr="0072182B">
        <w:t>You do not need to record in the Malnutrition Programme Electronic system.</w:t>
      </w:r>
    </w:p>
    <w:p w:rsidR="0072182B" w:rsidRDefault="0072182B" w:rsidP="00023807">
      <w:r>
        <w:t xml:space="preserve">For info Frailty teams and GP practices will record in the </w:t>
      </w:r>
      <w:r w:rsidR="003C6B4B">
        <w:t>GP’s SystmOne either</w:t>
      </w:r>
      <w:r>
        <w:t xml:space="preserve"> via the CCG SystmOne templates or via </w:t>
      </w:r>
      <w:proofErr w:type="spellStart"/>
      <w:r>
        <w:t>Ardens</w:t>
      </w:r>
      <w:proofErr w:type="spellEnd"/>
      <w:r>
        <w:t xml:space="preserve"> </w:t>
      </w:r>
      <w:r w:rsidR="003C6B4B">
        <w:t>(a</w:t>
      </w:r>
      <w:r>
        <w:t xml:space="preserve"> </w:t>
      </w:r>
      <w:r w:rsidR="00955B3E">
        <w:t>System within the GP’s SystmOne)</w:t>
      </w:r>
    </w:p>
    <w:p w:rsidR="00FE44C6" w:rsidRDefault="00FE44C6" w:rsidP="00023807"/>
    <w:p w:rsidR="00FE44C6" w:rsidRDefault="00FE44C6" w:rsidP="00023807"/>
    <w:p w:rsidR="0072182B" w:rsidRDefault="0072182B" w:rsidP="00023807"/>
    <w:sectPr w:rsidR="0072182B" w:rsidSect="003C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45" w:rsidRDefault="005E3D45" w:rsidP="003C6B4B">
      <w:pPr>
        <w:spacing w:after="0" w:line="240" w:lineRule="auto"/>
      </w:pPr>
      <w:r>
        <w:separator/>
      </w:r>
    </w:p>
  </w:endnote>
  <w:endnote w:type="continuationSeparator" w:id="0">
    <w:p w:rsidR="005E3D45" w:rsidRDefault="005E3D45" w:rsidP="003C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B" w:rsidRDefault="003C6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B" w:rsidRDefault="003C6B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B" w:rsidRDefault="003C6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45" w:rsidRDefault="005E3D45" w:rsidP="003C6B4B">
      <w:pPr>
        <w:spacing w:after="0" w:line="240" w:lineRule="auto"/>
      </w:pPr>
      <w:r>
        <w:separator/>
      </w:r>
    </w:p>
  </w:footnote>
  <w:footnote w:type="continuationSeparator" w:id="0">
    <w:p w:rsidR="005E3D45" w:rsidRDefault="005E3D45" w:rsidP="003C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B" w:rsidRDefault="003C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B" w:rsidRDefault="003C6B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B" w:rsidRDefault="003C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BFB"/>
    <w:multiLevelType w:val="hybridMultilevel"/>
    <w:tmpl w:val="EC284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0BB2"/>
    <w:multiLevelType w:val="hybridMultilevel"/>
    <w:tmpl w:val="BD668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7723"/>
    <w:multiLevelType w:val="hybridMultilevel"/>
    <w:tmpl w:val="D592CE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B0DB9"/>
    <w:multiLevelType w:val="hybridMultilevel"/>
    <w:tmpl w:val="6F6A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126549"/>
    <w:multiLevelType w:val="hybridMultilevel"/>
    <w:tmpl w:val="EB444D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EA055C"/>
    <w:multiLevelType w:val="hybridMultilevel"/>
    <w:tmpl w:val="BAFE51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8511B"/>
    <w:multiLevelType w:val="hybridMultilevel"/>
    <w:tmpl w:val="D8BADF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07"/>
    <w:rsid w:val="00023807"/>
    <w:rsid w:val="000C7DE4"/>
    <w:rsid w:val="00120F6B"/>
    <w:rsid w:val="001472C9"/>
    <w:rsid w:val="00317791"/>
    <w:rsid w:val="003B601D"/>
    <w:rsid w:val="003C6B4B"/>
    <w:rsid w:val="00496521"/>
    <w:rsid w:val="005E3D45"/>
    <w:rsid w:val="005E66F3"/>
    <w:rsid w:val="00615618"/>
    <w:rsid w:val="00652C0C"/>
    <w:rsid w:val="0072182B"/>
    <w:rsid w:val="007220B7"/>
    <w:rsid w:val="00752556"/>
    <w:rsid w:val="00753FAF"/>
    <w:rsid w:val="007E2478"/>
    <w:rsid w:val="00823329"/>
    <w:rsid w:val="0085165C"/>
    <w:rsid w:val="008640AA"/>
    <w:rsid w:val="00955B3E"/>
    <w:rsid w:val="00AC339C"/>
    <w:rsid w:val="00B532D2"/>
    <w:rsid w:val="00C95242"/>
    <w:rsid w:val="00D2531C"/>
    <w:rsid w:val="00D57386"/>
    <w:rsid w:val="00DF1997"/>
    <w:rsid w:val="00DF5A12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4B"/>
  </w:style>
  <w:style w:type="paragraph" w:styleId="Footer">
    <w:name w:val="footer"/>
    <w:basedOn w:val="Normal"/>
    <w:link w:val="FooterChar"/>
    <w:uiPriority w:val="99"/>
    <w:unhideWhenUsed/>
    <w:rsid w:val="003C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4B"/>
  </w:style>
  <w:style w:type="paragraph" w:styleId="BalloonText">
    <w:name w:val="Balloon Text"/>
    <w:basedOn w:val="Normal"/>
    <w:link w:val="BalloonTextChar"/>
    <w:uiPriority w:val="99"/>
    <w:semiHidden/>
    <w:unhideWhenUsed/>
    <w:rsid w:val="007E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4B"/>
  </w:style>
  <w:style w:type="paragraph" w:styleId="Footer">
    <w:name w:val="footer"/>
    <w:basedOn w:val="Normal"/>
    <w:link w:val="FooterChar"/>
    <w:uiPriority w:val="99"/>
    <w:unhideWhenUsed/>
    <w:rsid w:val="003C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4B"/>
  </w:style>
  <w:style w:type="paragraph" w:styleId="BalloonText">
    <w:name w:val="Balloon Text"/>
    <w:basedOn w:val="Normal"/>
    <w:link w:val="BalloonTextChar"/>
    <w:uiPriority w:val="99"/>
    <w:semiHidden/>
    <w:unhideWhenUsed/>
    <w:rsid w:val="007E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HAWKINS (DHC)</dc:creator>
  <cp:lastModifiedBy>SUE HAWKINS (DHC)</cp:lastModifiedBy>
  <cp:revision>2</cp:revision>
  <dcterms:created xsi:type="dcterms:W3CDTF">2020-07-23T13:37:00Z</dcterms:created>
  <dcterms:modified xsi:type="dcterms:W3CDTF">2020-07-23T13:37:00Z</dcterms:modified>
</cp:coreProperties>
</file>