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214217"/>
    <w:p w14:paraId="5CE71B72" w14:textId="26BB1E70" w:rsidR="00B73233" w:rsidRPr="003E19B1" w:rsidRDefault="004B2C7B" w:rsidP="00F34B8B">
      <w:pPr>
        <w:tabs>
          <w:tab w:val="left" w:pos="0"/>
        </w:tabs>
        <w:ind w:left="7200" w:right="685" w:firstLine="720"/>
        <w:rPr>
          <w:rFonts w:ascii="Arial" w:hAnsi="Arial" w:cs="Arial"/>
          <w:b/>
          <w:sz w:val="22"/>
          <w:szCs w:val="22"/>
        </w:rPr>
      </w:pPr>
      <w:r w:rsidRPr="003E19B1">
        <w:rPr>
          <w:rFonts w:ascii="Arial" w:hAnsi="Arial" w:cs="Arial"/>
          <w:noProof/>
          <w:sz w:val="22"/>
          <w:szCs w:val="22"/>
        </w:rPr>
        <mc:AlternateContent>
          <mc:Choice Requires="wps">
            <w:drawing>
              <wp:anchor distT="0" distB="0" distL="114300" distR="114300" simplePos="0" relativeHeight="251658240" behindDoc="0" locked="0" layoutInCell="1" allowOverlap="1" wp14:anchorId="3BBE9B3A" wp14:editId="67D56C76">
                <wp:simplePos x="0" y="0"/>
                <wp:positionH relativeFrom="column">
                  <wp:posOffset>104139</wp:posOffset>
                </wp:positionH>
                <wp:positionV relativeFrom="paragraph">
                  <wp:posOffset>135255</wp:posOffset>
                </wp:positionV>
                <wp:extent cx="2505075" cy="1679944"/>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6799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4F373" w14:textId="77777777" w:rsidR="00976489" w:rsidRPr="00604796" w:rsidRDefault="00976489" w:rsidP="00B73233">
                            <w:pPr>
                              <w:rPr>
                                <w:rFonts w:ascii="Arial" w:eastAsia="Arial Unicode MS" w:hAnsi="Arial" w:cs="Arial"/>
                                <w:b/>
                                <w:sz w:val="40"/>
                                <w:szCs w:val="40"/>
                              </w:rPr>
                            </w:pPr>
                            <w:r w:rsidRPr="00604796">
                              <w:rPr>
                                <w:rFonts w:ascii="Arial" w:eastAsia="Arial Unicode MS" w:hAnsi="Arial" w:cs="Arial"/>
                                <w:b/>
                                <w:sz w:val="40"/>
                                <w:szCs w:val="40"/>
                              </w:rPr>
                              <w:t>Collections Development Policy</w:t>
                            </w:r>
                          </w:p>
                          <w:p w14:paraId="2F2C7BCA" w14:textId="77777777" w:rsidR="00976489" w:rsidRDefault="00976489" w:rsidP="00B73233">
                            <w:pPr>
                              <w:rPr>
                                <w:rFonts w:ascii="Arial" w:eastAsia="Arial Unicode MS" w:hAnsi="Arial" w:cs="Arial"/>
                                <w:b/>
                                <w:sz w:val="20"/>
                              </w:rPr>
                            </w:pPr>
                          </w:p>
                          <w:p w14:paraId="5895B558" w14:textId="77777777" w:rsidR="00976489" w:rsidRDefault="00976489" w:rsidP="00B73233">
                            <w:pPr>
                              <w:rPr>
                                <w:rFonts w:ascii="Arial" w:eastAsia="Arial Unicode MS" w:hAnsi="Arial" w:cs="Arial"/>
                                <w:b/>
                                <w:sz w:val="20"/>
                              </w:rPr>
                            </w:pPr>
                          </w:p>
                          <w:p w14:paraId="025ADD52" w14:textId="77777777" w:rsidR="00976489" w:rsidRPr="00E075C4" w:rsidRDefault="00976489" w:rsidP="00B73233">
                            <w:pPr>
                              <w:rPr>
                                <w:rFonts w:ascii="Arial" w:eastAsia="Arial Unicode MS" w:hAnsi="Arial" w:cs="Arial"/>
                                <w:b/>
                                <w:sz w:val="20"/>
                              </w:rPr>
                            </w:pPr>
                          </w:p>
                          <w:p w14:paraId="7839C765" w14:textId="2F503DBC" w:rsidR="00976489" w:rsidRPr="00C55047" w:rsidRDefault="00F52335" w:rsidP="00F52335">
                            <w:pPr>
                              <w:rPr>
                                <w:rFonts w:ascii="Cambria" w:eastAsia="Arial Unicode MS" w:hAnsi="Cambria" w:cs="Arial"/>
                                <w:sz w:val="72"/>
                                <w:szCs w:val="72"/>
                              </w:rPr>
                            </w:pPr>
                            <w:r>
                              <w:rPr>
                                <w:rFonts w:ascii="Arial" w:eastAsia="Arial Unicode MS" w:hAnsi="Arial" w:cs="Arial"/>
                                <w:sz w:val="28"/>
                                <w:szCs w:val="28"/>
                              </w:rPr>
                              <w:t>September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9B3A" id="_x0000_t202" coordsize="21600,21600" o:spt="202" path="m,l,21600r21600,l21600,xe">
                <v:stroke joinstyle="miter"/>
                <v:path gradientshapeok="t" o:connecttype="rect"/>
              </v:shapetype>
              <v:shape id="Text Box 3" o:spid="_x0000_s1026" type="#_x0000_t202" style="position:absolute;left:0;text-align:left;margin-left:8.2pt;margin-top:10.65pt;width:197.25pt;height:1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" filled="f">
                <v:textbox>
                  <w:txbxContent>
                    <w:p w14:paraId="6BF4F373" w14:textId="77777777" w:rsidR="00976489" w:rsidRPr="00604796" w:rsidRDefault="00976489" w:rsidP="00B73233">
                      <w:pPr>
                        <w:rPr>
                          <w:rFonts w:ascii="Arial" w:eastAsia="Arial Unicode MS" w:hAnsi="Arial" w:cs="Arial"/>
                          <w:b/>
                          <w:sz w:val="40"/>
                          <w:szCs w:val="40"/>
                        </w:rPr>
                      </w:pPr>
                      <w:r w:rsidRPr="00604796">
                        <w:rPr>
                          <w:rFonts w:ascii="Arial" w:eastAsia="Arial Unicode MS" w:hAnsi="Arial" w:cs="Arial"/>
                          <w:b/>
                          <w:sz w:val="40"/>
                          <w:szCs w:val="40"/>
                        </w:rPr>
                        <w:t>Collections Development Policy</w:t>
                      </w:r>
                    </w:p>
                    <w:p w14:paraId="2F2C7BCA" w14:textId="77777777" w:rsidR="00976489" w:rsidRDefault="00976489" w:rsidP="00B73233">
                      <w:pPr>
                        <w:rPr>
                          <w:rFonts w:ascii="Arial" w:eastAsia="Arial Unicode MS" w:hAnsi="Arial" w:cs="Arial"/>
                          <w:b/>
                          <w:sz w:val="20"/>
                        </w:rPr>
                      </w:pPr>
                    </w:p>
                    <w:p w14:paraId="5895B558" w14:textId="77777777" w:rsidR="00976489" w:rsidRDefault="00976489" w:rsidP="00B73233">
                      <w:pPr>
                        <w:rPr>
                          <w:rFonts w:ascii="Arial" w:eastAsia="Arial Unicode MS" w:hAnsi="Arial" w:cs="Arial"/>
                          <w:b/>
                          <w:sz w:val="20"/>
                        </w:rPr>
                      </w:pPr>
                    </w:p>
                    <w:p w14:paraId="025ADD52" w14:textId="77777777" w:rsidR="00976489" w:rsidRPr="00E075C4" w:rsidRDefault="00976489" w:rsidP="00B73233">
                      <w:pPr>
                        <w:rPr>
                          <w:rFonts w:ascii="Arial" w:eastAsia="Arial Unicode MS" w:hAnsi="Arial" w:cs="Arial"/>
                          <w:b/>
                          <w:sz w:val="20"/>
                        </w:rPr>
                      </w:pPr>
                    </w:p>
                    <w:p w14:paraId="7839C765" w14:textId="2F503DBC" w:rsidR="00976489" w:rsidRPr="00C55047" w:rsidRDefault="00F52335" w:rsidP="00F52335">
                      <w:pPr>
                        <w:rPr>
                          <w:rFonts w:ascii="Cambria" w:eastAsia="Arial Unicode MS" w:hAnsi="Cambria" w:cs="Arial"/>
                          <w:sz w:val="72"/>
                          <w:szCs w:val="72"/>
                        </w:rPr>
                      </w:pPr>
                      <w:r>
                        <w:rPr>
                          <w:rFonts w:ascii="Arial" w:eastAsia="Arial Unicode MS" w:hAnsi="Arial" w:cs="Arial"/>
                          <w:sz w:val="28"/>
                          <w:szCs w:val="28"/>
                        </w:rPr>
                        <w:t>September 2023</w:t>
                      </w:r>
                    </w:p>
                  </w:txbxContent>
                </v:textbox>
              </v:shape>
            </w:pict>
          </mc:Fallback>
        </mc:AlternateContent>
      </w:r>
      <w:r w:rsidRPr="003E19B1">
        <w:rPr>
          <w:rFonts w:ascii="Arial" w:hAnsi="Arial" w:cs="Arial"/>
          <w:noProof/>
          <w:sz w:val="22"/>
          <w:szCs w:val="22"/>
        </w:rPr>
        <mc:AlternateContent>
          <mc:Choice Requires="wps">
            <w:drawing>
              <wp:anchor distT="0" distB="0" distL="114300" distR="114300" simplePos="0" relativeHeight="251657216" behindDoc="0" locked="0" layoutInCell="1" allowOverlap="1" wp14:anchorId="68F1E432" wp14:editId="4516E6F9">
                <wp:simplePos x="0" y="0"/>
                <wp:positionH relativeFrom="column">
                  <wp:posOffset>2138503</wp:posOffset>
                </wp:positionH>
                <wp:positionV relativeFrom="paragraph">
                  <wp:posOffset>43475</wp:posOffset>
                </wp:positionV>
                <wp:extent cx="3537097" cy="1424704"/>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097" cy="1424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24F15" w14:textId="77777777" w:rsidR="00976489" w:rsidRPr="00E075C4" w:rsidRDefault="00976489" w:rsidP="00B73233">
                            <w:pPr>
                              <w:jc w:val="right"/>
                              <w:rPr>
                                <w:rFonts w:ascii="Arial" w:eastAsia="Arial Unicode MS" w:hAnsi="Arial" w:cs="Arial"/>
                                <w:szCs w:val="24"/>
                              </w:rPr>
                            </w:pPr>
                            <w:r w:rsidRPr="00E075C4">
                              <w:rPr>
                                <w:rFonts w:ascii="Arial" w:eastAsia="Arial Unicode MS" w:hAnsi="Arial" w:cs="Arial"/>
                                <w:szCs w:val="24"/>
                              </w:rPr>
                              <w:t>Dorset History Centre</w:t>
                            </w:r>
                          </w:p>
                          <w:p w14:paraId="27708EBB" w14:textId="77777777" w:rsidR="00976489" w:rsidRPr="00E075C4" w:rsidRDefault="00976489" w:rsidP="00B73233">
                            <w:pPr>
                              <w:jc w:val="right"/>
                              <w:rPr>
                                <w:rFonts w:ascii="Arial" w:eastAsia="Arial Unicode MS" w:hAnsi="Arial" w:cs="Arial"/>
                                <w:szCs w:val="24"/>
                              </w:rPr>
                            </w:pPr>
                            <w:r w:rsidRPr="00E075C4">
                              <w:rPr>
                                <w:rFonts w:ascii="Arial" w:eastAsia="Arial Unicode MS" w:hAnsi="Arial" w:cs="Arial"/>
                                <w:szCs w:val="24"/>
                              </w:rPr>
                              <w:t>Bridport Road</w:t>
                            </w:r>
                          </w:p>
                          <w:p w14:paraId="242054F5" w14:textId="77777777" w:rsidR="00976489" w:rsidRPr="00E075C4" w:rsidRDefault="00976489" w:rsidP="00B73233">
                            <w:pPr>
                              <w:jc w:val="right"/>
                              <w:rPr>
                                <w:rFonts w:ascii="Arial" w:eastAsia="Arial Unicode MS" w:hAnsi="Arial" w:cs="Arial"/>
                                <w:szCs w:val="24"/>
                              </w:rPr>
                            </w:pPr>
                            <w:r w:rsidRPr="00E075C4">
                              <w:rPr>
                                <w:rFonts w:ascii="Arial" w:eastAsia="Arial Unicode MS" w:hAnsi="Arial" w:cs="Arial"/>
                                <w:szCs w:val="24"/>
                              </w:rPr>
                              <w:t>Dorchester</w:t>
                            </w:r>
                          </w:p>
                          <w:p w14:paraId="0767F740" w14:textId="77777777" w:rsidR="00976489" w:rsidRPr="00E075C4" w:rsidRDefault="00976489" w:rsidP="00B73233">
                            <w:pPr>
                              <w:jc w:val="right"/>
                              <w:rPr>
                                <w:rFonts w:ascii="Arial" w:eastAsia="Arial Unicode MS" w:hAnsi="Arial" w:cs="Arial"/>
                                <w:szCs w:val="24"/>
                              </w:rPr>
                            </w:pPr>
                            <w:r w:rsidRPr="00E075C4">
                              <w:rPr>
                                <w:rFonts w:ascii="Arial" w:eastAsia="Arial Unicode MS" w:hAnsi="Arial" w:cs="Arial"/>
                                <w:szCs w:val="24"/>
                              </w:rPr>
                              <w:t>DT1 1RP</w:t>
                            </w:r>
                          </w:p>
                          <w:p w14:paraId="3A85073A" w14:textId="77777777" w:rsidR="00976489" w:rsidRPr="00E075C4" w:rsidRDefault="00976489" w:rsidP="00B73233">
                            <w:pPr>
                              <w:jc w:val="right"/>
                              <w:rPr>
                                <w:rFonts w:ascii="Arial" w:eastAsia="Arial Unicode MS" w:hAnsi="Arial" w:cs="Arial"/>
                                <w:szCs w:val="24"/>
                              </w:rPr>
                            </w:pPr>
                          </w:p>
                          <w:p w14:paraId="01202B56" w14:textId="77777777" w:rsidR="00976489" w:rsidRPr="00C55047" w:rsidRDefault="00976489" w:rsidP="00B73233">
                            <w:pPr>
                              <w:jc w:val="right"/>
                              <w:rPr>
                                <w:rFonts w:ascii="Calibri" w:eastAsia="Arial Unicode MS" w:hAnsi="Calibri" w:cs="Calibri"/>
                                <w:sz w:val="20"/>
                              </w:rPr>
                            </w:pPr>
                          </w:p>
                          <w:p w14:paraId="4A2B32DF" w14:textId="77777777" w:rsidR="00976489" w:rsidRPr="00C55047" w:rsidRDefault="00976489" w:rsidP="00B73233">
                            <w:pPr>
                              <w:jc w:val="right"/>
                              <w:rPr>
                                <w:rFonts w:ascii="Calibri" w:eastAsia="Arial Unicode MS" w:hAnsi="Calibri" w:cs="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1E432" id="Text Box 2" o:spid="_x0000_s1027" type="#_x0000_t202" style="position:absolute;left:0;text-align:left;margin-left:168.4pt;margin-top:3.4pt;width:278.5pt;height:1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" filled="f" stroked="f">
                <v:textbox>
                  <w:txbxContent>
                    <w:p w14:paraId="26124F15" w14:textId="77777777" w:rsidR="00976489" w:rsidRPr="00E075C4" w:rsidRDefault="00976489" w:rsidP="00B73233">
                      <w:pPr>
                        <w:jc w:val="right"/>
                        <w:rPr>
                          <w:rFonts w:ascii="Arial" w:eastAsia="Arial Unicode MS" w:hAnsi="Arial" w:cs="Arial"/>
                          <w:szCs w:val="24"/>
                        </w:rPr>
                      </w:pPr>
                      <w:r w:rsidRPr="00E075C4">
                        <w:rPr>
                          <w:rFonts w:ascii="Arial" w:eastAsia="Arial Unicode MS" w:hAnsi="Arial" w:cs="Arial"/>
                          <w:szCs w:val="24"/>
                        </w:rPr>
                        <w:t>Dorset History Centre</w:t>
                      </w:r>
                    </w:p>
                    <w:p w14:paraId="27708EBB" w14:textId="77777777" w:rsidR="00976489" w:rsidRPr="00E075C4" w:rsidRDefault="00976489" w:rsidP="00B73233">
                      <w:pPr>
                        <w:jc w:val="right"/>
                        <w:rPr>
                          <w:rFonts w:ascii="Arial" w:eastAsia="Arial Unicode MS" w:hAnsi="Arial" w:cs="Arial"/>
                          <w:szCs w:val="24"/>
                        </w:rPr>
                      </w:pPr>
                      <w:r w:rsidRPr="00E075C4">
                        <w:rPr>
                          <w:rFonts w:ascii="Arial" w:eastAsia="Arial Unicode MS" w:hAnsi="Arial" w:cs="Arial"/>
                          <w:szCs w:val="24"/>
                        </w:rPr>
                        <w:t>Bridport Road</w:t>
                      </w:r>
                    </w:p>
                    <w:p w14:paraId="242054F5" w14:textId="77777777" w:rsidR="00976489" w:rsidRPr="00E075C4" w:rsidRDefault="00976489" w:rsidP="00B73233">
                      <w:pPr>
                        <w:jc w:val="right"/>
                        <w:rPr>
                          <w:rFonts w:ascii="Arial" w:eastAsia="Arial Unicode MS" w:hAnsi="Arial" w:cs="Arial"/>
                          <w:szCs w:val="24"/>
                        </w:rPr>
                      </w:pPr>
                      <w:r w:rsidRPr="00E075C4">
                        <w:rPr>
                          <w:rFonts w:ascii="Arial" w:eastAsia="Arial Unicode MS" w:hAnsi="Arial" w:cs="Arial"/>
                          <w:szCs w:val="24"/>
                        </w:rPr>
                        <w:t>Dorchester</w:t>
                      </w:r>
                    </w:p>
                    <w:p w14:paraId="0767F740" w14:textId="77777777" w:rsidR="00976489" w:rsidRPr="00E075C4" w:rsidRDefault="00976489" w:rsidP="00B73233">
                      <w:pPr>
                        <w:jc w:val="right"/>
                        <w:rPr>
                          <w:rFonts w:ascii="Arial" w:eastAsia="Arial Unicode MS" w:hAnsi="Arial" w:cs="Arial"/>
                          <w:szCs w:val="24"/>
                        </w:rPr>
                      </w:pPr>
                      <w:r w:rsidRPr="00E075C4">
                        <w:rPr>
                          <w:rFonts w:ascii="Arial" w:eastAsia="Arial Unicode MS" w:hAnsi="Arial" w:cs="Arial"/>
                          <w:szCs w:val="24"/>
                        </w:rPr>
                        <w:t>DT1 1RP</w:t>
                      </w:r>
                    </w:p>
                    <w:p w14:paraId="3A85073A" w14:textId="77777777" w:rsidR="00976489" w:rsidRPr="00E075C4" w:rsidRDefault="00976489" w:rsidP="00B73233">
                      <w:pPr>
                        <w:jc w:val="right"/>
                        <w:rPr>
                          <w:rFonts w:ascii="Arial" w:eastAsia="Arial Unicode MS" w:hAnsi="Arial" w:cs="Arial"/>
                          <w:szCs w:val="24"/>
                        </w:rPr>
                      </w:pPr>
                    </w:p>
                    <w:p w14:paraId="01202B56" w14:textId="77777777" w:rsidR="00976489" w:rsidRPr="00C55047" w:rsidRDefault="00976489" w:rsidP="00B73233">
                      <w:pPr>
                        <w:jc w:val="right"/>
                        <w:rPr>
                          <w:rFonts w:ascii="Calibri" w:eastAsia="Arial Unicode MS" w:hAnsi="Calibri" w:cs="Calibri"/>
                          <w:sz w:val="20"/>
                        </w:rPr>
                      </w:pPr>
                    </w:p>
                    <w:p w14:paraId="4A2B32DF" w14:textId="77777777" w:rsidR="00976489" w:rsidRPr="00C55047" w:rsidRDefault="00976489" w:rsidP="00B73233">
                      <w:pPr>
                        <w:jc w:val="right"/>
                        <w:rPr>
                          <w:rFonts w:ascii="Calibri" w:eastAsia="Arial Unicode MS" w:hAnsi="Calibri" w:cs="Calibri"/>
                          <w:sz w:val="20"/>
                        </w:rPr>
                      </w:pPr>
                    </w:p>
                  </w:txbxContent>
                </v:textbox>
              </v:shape>
            </w:pict>
          </mc:Fallback>
        </mc:AlternateContent>
      </w:r>
      <w:r w:rsidR="00147BE1">
        <w:rPr>
          <w:rFonts w:ascii="Arial" w:hAnsi="Arial" w:cs="Arial"/>
          <w:noProof/>
          <w:sz w:val="22"/>
          <w:szCs w:val="22"/>
        </w:rPr>
        <w:drawing>
          <wp:anchor distT="0" distB="0" distL="114300" distR="114300" simplePos="0" relativeHeight="251659264" behindDoc="0" locked="0" layoutInCell="1" allowOverlap="1" wp14:anchorId="028F7AD8" wp14:editId="53D46315">
            <wp:simplePos x="0" y="0"/>
            <wp:positionH relativeFrom="column">
              <wp:posOffset>5678524</wp:posOffset>
            </wp:positionH>
            <wp:positionV relativeFrom="paragraph">
              <wp:posOffset>-620</wp:posOffset>
            </wp:positionV>
            <wp:extent cx="866775" cy="201485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2014855"/>
                    </a:xfrm>
                    <a:prstGeom prst="rect">
                      <a:avLst/>
                    </a:prstGeom>
                    <a:noFill/>
                  </pic:spPr>
                </pic:pic>
              </a:graphicData>
            </a:graphic>
            <wp14:sizeRelH relativeFrom="page">
              <wp14:pctWidth>0</wp14:pctWidth>
            </wp14:sizeRelH>
            <wp14:sizeRelV relativeFrom="page">
              <wp14:pctHeight>0</wp14:pctHeight>
            </wp14:sizeRelV>
          </wp:anchor>
        </w:drawing>
      </w:r>
      <w:r w:rsidR="00B73233" w:rsidRPr="003E19B1">
        <w:rPr>
          <w:rFonts w:ascii="Arial" w:hAnsi="Arial" w:cs="Arial"/>
          <w:sz w:val="22"/>
          <w:szCs w:val="22"/>
        </w:rPr>
        <w:t xml:space="preserve">             </w:t>
      </w:r>
    </w:p>
    <w:p w14:paraId="2914CCDE" w14:textId="77777777" w:rsidR="00B73233" w:rsidRPr="003E19B1" w:rsidRDefault="00B73233" w:rsidP="00843E04">
      <w:pPr>
        <w:ind w:right="685"/>
        <w:rPr>
          <w:rFonts w:ascii="Arial" w:hAnsi="Arial" w:cs="Arial"/>
          <w:b/>
          <w:sz w:val="22"/>
          <w:szCs w:val="22"/>
        </w:rPr>
      </w:pPr>
    </w:p>
    <w:bookmarkEnd w:id="0"/>
    <w:p w14:paraId="1E041C12" w14:textId="77777777" w:rsidR="004D1A9F" w:rsidRPr="003E19B1" w:rsidRDefault="004D1A9F" w:rsidP="00CC6DC3">
      <w:pPr>
        <w:ind w:left="720"/>
        <w:jc w:val="both"/>
        <w:rPr>
          <w:rFonts w:ascii="Arial" w:hAnsi="Arial" w:cs="Arial"/>
          <w:b/>
          <w:sz w:val="22"/>
          <w:szCs w:val="22"/>
        </w:rPr>
      </w:pPr>
    </w:p>
    <w:p w14:paraId="1EB59397" w14:textId="77777777" w:rsidR="004D1A9F" w:rsidRPr="003E19B1" w:rsidRDefault="004D1A9F" w:rsidP="00CC6DC3">
      <w:pPr>
        <w:ind w:left="720"/>
        <w:jc w:val="both"/>
        <w:rPr>
          <w:rFonts w:ascii="Arial" w:hAnsi="Arial" w:cs="Arial"/>
          <w:b/>
          <w:sz w:val="22"/>
          <w:szCs w:val="22"/>
        </w:rPr>
      </w:pPr>
    </w:p>
    <w:p w14:paraId="36EBD269" w14:textId="77777777" w:rsidR="00E075C4" w:rsidRPr="003E19B1" w:rsidRDefault="00E075C4" w:rsidP="003E19B1">
      <w:pPr>
        <w:jc w:val="both"/>
        <w:rPr>
          <w:rFonts w:ascii="Arial" w:hAnsi="Arial" w:cs="Arial"/>
          <w:b/>
          <w:sz w:val="22"/>
          <w:szCs w:val="22"/>
        </w:rPr>
      </w:pPr>
    </w:p>
    <w:p w14:paraId="7BA8229F" w14:textId="77777777" w:rsidR="004B2C7B" w:rsidRDefault="004B2C7B" w:rsidP="00A56F82">
      <w:pPr>
        <w:jc w:val="both"/>
        <w:rPr>
          <w:rFonts w:ascii="Arial" w:hAnsi="Arial" w:cs="Arial"/>
          <w:b/>
          <w:sz w:val="22"/>
          <w:szCs w:val="22"/>
        </w:rPr>
      </w:pPr>
    </w:p>
    <w:p w14:paraId="026EEC2C" w14:textId="77777777" w:rsidR="004B2C7B" w:rsidRDefault="004B2C7B" w:rsidP="00A56F82">
      <w:pPr>
        <w:jc w:val="both"/>
        <w:rPr>
          <w:rFonts w:ascii="Arial" w:hAnsi="Arial" w:cs="Arial"/>
          <w:b/>
          <w:sz w:val="22"/>
          <w:szCs w:val="22"/>
        </w:rPr>
      </w:pPr>
    </w:p>
    <w:p w14:paraId="2F510EA6" w14:textId="77777777" w:rsidR="004B2C7B" w:rsidRDefault="004B2C7B" w:rsidP="00A56F82">
      <w:pPr>
        <w:jc w:val="both"/>
        <w:rPr>
          <w:rFonts w:ascii="Arial" w:hAnsi="Arial" w:cs="Arial"/>
          <w:b/>
          <w:sz w:val="22"/>
          <w:szCs w:val="22"/>
        </w:rPr>
      </w:pPr>
    </w:p>
    <w:p w14:paraId="7C946434" w14:textId="77777777" w:rsidR="004B2C7B" w:rsidRDefault="004B2C7B" w:rsidP="00A56F82">
      <w:pPr>
        <w:jc w:val="both"/>
        <w:rPr>
          <w:rFonts w:ascii="Arial" w:hAnsi="Arial" w:cs="Arial"/>
          <w:b/>
          <w:sz w:val="22"/>
          <w:szCs w:val="22"/>
        </w:rPr>
      </w:pPr>
    </w:p>
    <w:p w14:paraId="00A6BE06" w14:textId="77777777" w:rsidR="004B2C7B" w:rsidRDefault="004B2C7B" w:rsidP="00A56F82">
      <w:pPr>
        <w:jc w:val="both"/>
        <w:rPr>
          <w:rFonts w:ascii="Arial" w:hAnsi="Arial" w:cs="Arial"/>
          <w:b/>
          <w:sz w:val="22"/>
          <w:szCs w:val="22"/>
        </w:rPr>
      </w:pPr>
    </w:p>
    <w:p w14:paraId="5287E701" w14:textId="77777777" w:rsidR="004B2C7B" w:rsidRDefault="004B2C7B" w:rsidP="00A56F82">
      <w:pPr>
        <w:jc w:val="both"/>
        <w:rPr>
          <w:rFonts w:ascii="Arial" w:hAnsi="Arial" w:cs="Arial"/>
          <w:b/>
          <w:sz w:val="22"/>
          <w:szCs w:val="22"/>
        </w:rPr>
      </w:pPr>
    </w:p>
    <w:p w14:paraId="5C07FDAD" w14:textId="77777777" w:rsidR="004B2C7B" w:rsidRDefault="004B2C7B" w:rsidP="00A56F82">
      <w:pPr>
        <w:jc w:val="both"/>
        <w:rPr>
          <w:rFonts w:ascii="Arial" w:hAnsi="Arial" w:cs="Arial"/>
          <w:b/>
          <w:sz w:val="22"/>
          <w:szCs w:val="22"/>
        </w:rPr>
      </w:pPr>
    </w:p>
    <w:p w14:paraId="29614E8E" w14:textId="77777777" w:rsidR="004B2C7B" w:rsidRDefault="004B2C7B" w:rsidP="00A56F82">
      <w:pPr>
        <w:jc w:val="both"/>
        <w:rPr>
          <w:rFonts w:ascii="Arial" w:hAnsi="Arial" w:cs="Arial"/>
          <w:b/>
          <w:sz w:val="22"/>
          <w:szCs w:val="22"/>
        </w:rPr>
      </w:pPr>
    </w:p>
    <w:p w14:paraId="08241ECC" w14:textId="77777777" w:rsidR="004B2C7B" w:rsidRDefault="004B2C7B" w:rsidP="00A56F82">
      <w:pPr>
        <w:jc w:val="both"/>
        <w:rPr>
          <w:rFonts w:ascii="Arial" w:hAnsi="Arial" w:cs="Arial"/>
          <w:b/>
          <w:sz w:val="22"/>
          <w:szCs w:val="22"/>
        </w:rPr>
      </w:pPr>
    </w:p>
    <w:p w14:paraId="2C0BFDE3" w14:textId="77777777" w:rsidR="00B90C18" w:rsidRDefault="00B90C18" w:rsidP="00B90C18">
      <w:pPr>
        <w:pStyle w:val="paragraph"/>
        <w:spacing w:before="0" w:beforeAutospacing="0" w:after="0" w:afterAutospacing="0"/>
        <w:ind w:right="180"/>
        <w:textAlignment w:val="baseline"/>
        <w:rPr>
          <w:rFonts w:ascii="Segoe UI" w:hAnsi="Segoe UI" w:cs="Segoe UI"/>
          <w:sz w:val="18"/>
          <w:szCs w:val="18"/>
        </w:rPr>
      </w:pPr>
      <w:r>
        <w:rPr>
          <w:rStyle w:val="normaltextrun"/>
          <w:rFonts w:ascii="Arial" w:hAnsi="Arial" w:cs="Arial"/>
          <w:b/>
          <w:bCs/>
          <w:sz w:val="22"/>
          <w:szCs w:val="22"/>
        </w:rPr>
        <w:t>Service Description</w:t>
      </w:r>
      <w:r>
        <w:rPr>
          <w:rStyle w:val="eop"/>
          <w:rFonts w:ascii="Arial" w:hAnsi="Arial" w:cs="Arial"/>
          <w:sz w:val="22"/>
          <w:szCs w:val="22"/>
        </w:rPr>
        <w:t> </w:t>
      </w:r>
    </w:p>
    <w:p w14:paraId="6317B552" w14:textId="77777777" w:rsidR="00B90C18" w:rsidRDefault="00B90C18" w:rsidP="00B90C18">
      <w:pPr>
        <w:pStyle w:val="paragraph"/>
        <w:spacing w:before="0" w:beforeAutospacing="0" w:after="0" w:afterAutospacing="0"/>
        <w:ind w:right="180"/>
        <w:textAlignment w:val="baseline"/>
        <w:rPr>
          <w:rFonts w:ascii="Segoe UI" w:hAnsi="Segoe UI" w:cs="Segoe UI"/>
          <w:sz w:val="18"/>
          <w:szCs w:val="18"/>
        </w:rPr>
      </w:pPr>
      <w:r>
        <w:rPr>
          <w:rStyle w:val="normaltextrun"/>
          <w:rFonts w:ascii="Arial" w:hAnsi="Arial" w:cs="Arial"/>
          <w:sz w:val="22"/>
          <w:szCs w:val="22"/>
        </w:rPr>
        <w:t xml:space="preserve">The </w:t>
      </w:r>
      <w:r>
        <w:rPr>
          <w:rStyle w:val="normaltextrun"/>
          <w:rFonts w:ascii="Arial" w:hAnsi="Arial" w:cs="Arial"/>
          <w:b/>
          <w:bCs/>
          <w:sz w:val="22"/>
          <w:szCs w:val="22"/>
        </w:rPr>
        <w:t>Joint Archives Service</w:t>
      </w:r>
      <w:r>
        <w:rPr>
          <w:rStyle w:val="normaltextrun"/>
          <w:rFonts w:ascii="Arial" w:hAnsi="Arial" w:cs="Arial"/>
          <w:sz w:val="22"/>
          <w:szCs w:val="22"/>
        </w:rPr>
        <w:t xml:space="preserve"> (JAS), based at </w:t>
      </w:r>
      <w:r>
        <w:rPr>
          <w:rStyle w:val="normaltextrun"/>
          <w:rFonts w:ascii="Arial" w:hAnsi="Arial" w:cs="Arial"/>
          <w:b/>
          <w:bCs/>
          <w:sz w:val="22"/>
          <w:szCs w:val="22"/>
        </w:rPr>
        <w:t>Dorset History Centre</w:t>
      </w:r>
      <w:r>
        <w:rPr>
          <w:rStyle w:val="normaltextrun"/>
          <w:rFonts w:ascii="Arial" w:hAnsi="Arial" w:cs="Arial"/>
          <w:sz w:val="22"/>
          <w:szCs w:val="22"/>
        </w:rPr>
        <w:t xml:space="preserve"> (DHC) is operated on behalf of Bournemouth, Christchurch and Poole (BCP) Council, and Dorset Council.  Partnership between the two authorities as delivered through the joint service sits at the heart of JAS activities and underwrites the protocols and processes by which DHC acquires material.  This is enshrined in the 2022 Inter-Authority on Archives which was approved by the Cabinets of both councils.</w:t>
      </w:r>
      <w:r>
        <w:rPr>
          <w:rStyle w:val="eop"/>
          <w:rFonts w:ascii="Arial" w:hAnsi="Arial" w:cs="Arial"/>
          <w:sz w:val="22"/>
          <w:szCs w:val="22"/>
        </w:rPr>
        <w:t> </w:t>
      </w:r>
    </w:p>
    <w:p w14:paraId="1F93EC0C" w14:textId="77777777" w:rsidR="00B90C18" w:rsidRDefault="00B90C18" w:rsidP="00B90C18">
      <w:pPr>
        <w:pStyle w:val="paragraph"/>
        <w:spacing w:before="0" w:beforeAutospacing="0" w:after="0" w:afterAutospacing="0"/>
        <w:ind w:right="180"/>
        <w:textAlignment w:val="baseline"/>
        <w:rPr>
          <w:rFonts w:ascii="Segoe UI" w:hAnsi="Segoe UI" w:cs="Segoe UI"/>
          <w:sz w:val="18"/>
          <w:szCs w:val="18"/>
        </w:rPr>
      </w:pPr>
      <w:r>
        <w:rPr>
          <w:rStyle w:val="eop"/>
          <w:rFonts w:ascii="Arial" w:hAnsi="Arial" w:cs="Arial"/>
          <w:sz w:val="22"/>
          <w:szCs w:val="22"/>
        </w:rPr>
        <w:t> </w:t>
      </w:r>
    </w:p>
    <w:p w14:paraId="08D3595C" w14:textId="77777777" w:rsidR="00B90C18" w:rsidRDefault="00B90C18" w:rsidP="00B90C18">
      <w:pPr>
        <w:pStyle w:val="paragraph"/>
        <w:spacing w:before="0" w:beforeAutospacing="0" w:after="0" w:afterAutospacing="0"/>
        <w:ind w:right="180"/>
        <w:textAlignment w:val="baseline"/>
        <w:rPr>
          <w:rFonts w:ascii="Segoe UI" w:hAnsi="Segoe UI" w:cs="Segoe UI"/>
          <w:sz w:val="18"/>
          <w:szCs w:val="18"/>
        </w:rPr>
      </w:pPr>
      <w:r>
        <w:rPr>
          <w:rStyle w:val="normaltextrun"/>
          <w:rFonts w:ascii="Arial" w:hAnsi="Arial" w:cs="Arial"/>
          <w:sz w:val="22"/>
          <w:szCs w:val="22"/>
        </w:rPr>
        <w:t xml:space="preserve">Local history services (primarily local studies library material) are provided locally at </w:t>
      </w:r>
      <w:r>
        <w:rPr>
          <w:rStyle w:val="normaltextrun"/>
          <w:rFonts w:ascii="Arial" w:hAnsi="Arial" w:cs="Arial"/>
          <w:b/>
          <w:bCs/>
          <w:sz w:val="22"/>
          <w:szCs w:val="22"/>
        </w:rPr>
        <w:t>Poole History Centre</w:t>
      </w:r>
      <w:r>
        <w:rPr>
          <w:rStyle w:val="normaltextrun"/>
          <w:rFonts w:ascii="Arial" w:hAnsi="Arial" w:cs="Arial"/>
          <w:sz w:val="22"/>
          <w:szCs w:val="22"/>
        </w:rPr>
        <w:t xml:space="preserve"> and </w:t>
      </w:r>
      <w:r>
        <w:rPr>
          <w:rStyle w:val="normaltextrun"/>
          <w:rFonts w:ascii="Arial" w:hAnsi="Arial" w:cs="Arial"/>
          <w:b/>
          <w:bCs/>
          <w:sz w:val="22"/>
          <w:szCs w:val="22"/>
        </w:rPr>
        <w:t>Bournemouth Library’s Heritage Zone</w:t>
      </w:r>
      <w:r>
        <w:rPr>
          <w:rStyle w:val="normaltextrun"/>
          <w:rFonts w:ascii="Arial" w:hAnsi="Arial" w:cs="Arial"/>
          <w:sz w:val="22"/>
          <w:szCs w:val="22"/>
        </w:rPr>
        <w:t xml:space="preserve"> respectively.</w:t>
      </w:r>
      <w:r>
        <w:rPr>
          <w:rStyle w:val="eop"/>
          <w:rFonts w:ascii="Arial" w:hAnsi="Arial" w:cs="Arial"/>
          <w:sz w:val="22"/>
          <w:szCs w:val="22"/>
        </w:rPr>
        <w:t> </w:t>
      </w:r>
    </w:p>
    <w:p w14:paraId="2F17DF76" w14:textId="77777777" w:rsidR="00B90C18" w:rsidRDefault="00B90C18" w:rsidP="00B90C18">
      <w:pPr>
        <w:pStyle w:val="paragraph"/>
        <w:spacing w:before="0" w:beforeAutospacing="0" w:after="0" w:afterAutospacing="0"/>
        <w:ind w:right="180"/>
        <w:textAlignment w:val="baseline"/>
        <w:rPr>
          <w:rFonts w:ascii="Segoe UI" w:hAnsi="Segoe UI" w:cs="Segoe UI"/>
          <w:sz w:val="18"/>
          <w:szCs w:val="18"/>
        </w:rPr>
      </w:pPr>
      <w:r>
        <w:rPr>
          <w:rStyle w:val="eop"/>
          <w:rFonts w:ascii="Arial" w:hAnsi="Arial" w:cs="Arial"/>
          <w:sz w:val="22"/>
          <w:szCs w:val="22"/>
        </w:rPr>
        <w:t> </w:t>
      </w:r>
    </w:p>
    <w:p w14:paraId="41E47ED2" w14:textId="77777777" w:rsidR="00B90C18" w:rsidRDefault="00B90C18" w:rsidP="00B90C18">
      <w:pPr>
        <w:pStyle w:val="paragraph"/>
        <w:spacing w:before="0" w:beforeAutospacing="0" w:after="0" w:afterAutospacing="0"/>
        <w:ind w:right="180"/>
        <w:textAlignment w:val="baseline"/>
        <w:rPr>
          <w:rFonts w:ascii="Segoe UI" w:hAnsi="Segoe UI" w:cs="Segoe UI"/>
          <w:sz w:val="18"/>
          <w:szCs w:val="18"/>
        </w:rPr>
      </w:pPr>
      <w:r>
        <w:rPr>
          <w:rStyle w:val="normaltextrun"/>
          <w:rFonts w:ascii="Arial" w:hAnsi="Arial" w:cs="Arial"/>
          <w:sz w:val="22"/>
          <w:szCs w:val="22"/>
        </w:rPr>
        <w:t>DHC is the sole local authority archive within the county with Accredited status as conferred by The National Archives.  Local studies library services and the Historic Environment Record are operated on behalf of Dorset Council.</w:t>
      </w:r>
      <w:r>
        <w:rPr>
          <w:rStyle w:val="eop"/>
          <w:rFonts w:ascii="Arial" w:hAnsi="Arial" w:cs="Arial"/>
          <w:sz w:val="22"/>
          <w:szCs w:val="22"/>
        </w:rPr>
        <w:t> </w:t>
      </w:r>
    </w:p>
    <w:p w14:paraId="75E206AB" w14:textId="77777777" w:rsidR="00B90C18" w:rsidRDefault="00B90C18" w:rsidP="00B90C18">
      <w:pPr>
        <w:pStyle w:val="paragraph"/>
        <w:spacing w:before="0" w:beforeAutospacing="0" w:after="0" w:afterAutospacing="0"/>
        <w:ind w:right="180"/>
        <w:textAlignment w:val="baseline"/>
        <w:rPr>
          <w:rFonts w:ascii="Segoe UI" w:hAnsi="Segoe UI" w:cs="Segoe UI"/>
          <w:sz w:val="18"/>
          <w:szCs w:val="18"/>
        </w:rPr>
      </w:pPr>
      <w:r>
        <w:rPr>
          <w:rStyle w:val="eop"/>
          <w:rFonts w:ascii="Arial" w:hAnsi="Arial" w:cs="Arial"/>
          <w:sz w:val="22"/>
          <w:szCs w:val="22"/>
        </w:rPr>
        <w:t> </w:t>
      </w:r>
    </w:p>
    <w:p w14:paraId="7B26B9CA" w14:textId="77777777" w:rsidR="00B90C18" w:rsidRDefault="00B90C18" w:rsidP="00B90C18">
      <w:pPr>
        <w:pStyle w:val="paragraph"/>
        <w:spacing w:before="0" w:beforeAutospacing="0" w:after="0" w:afterAutospacing="0"/>
        <w:ind w:right="180"/>
        <w:textAlignment w:val="baseline"/>
        <w:rPr>
          <w:rFonts w:ascii="Segoe UI" w:hAnsi="Segoe UI" w:cs="Segoe UI"/>
          <w:sz w:val="18"/>
          <w:szCs w:val="18"/>
        </w:rPr>
      </w:pPr>
      <w:r>
        <w:rPr>
          <w:rStyle w:val="normaltextrun"/>
          <w:rFonts w:ascii="Arial" w:hAnsi="Arial" w:cs="Arial"/>
          <w:b/>
          <w:bCs/>
          <w:sz w:val="22"/>
          <w:szCs w:val="22"/>
        </w:rPr>
        <w:t>Our Vision</w:t>
      </w:r>
      <w:r>
        <w:rPr>
          <w:rStyle w:val="eop"/>
          <w:rFonts w:ascii="Arial" w:hAnsi="Arial" w:cs="Arial"/>
          <w:sz w:val="22"/>
          <w:szCs w:val="22"/>
        </w:rPr>
        <w:t> </w:t>
      </w:r>
    </w:p>
    <w:p w14:paraId="17B27B56" w14:textId="77777777" w:rsidR="00B90C18" w:rsidRDefault="00B90C18" w:rsidP="00B90C18">
      <w:pPr>
        <w:pStyle w:val="paragraph"/>
        <w:spacing w:before="0" w:beforeAutospacing="0" w:after="0" w:afterAutospacing="0"/>
        <w:ind w:right="180"/>
        <w:textAlignment w:val="baseline"/>
        <w:rPr>
          <w:rFonts w:ascii="Segoe UI" w:hAnsi="Segoe UI" w:cs="Segoe UI"/>
          <w:sz w:val="18"/>
          <w:szCs w:val="18"/>
        </w:rPr>
      </w:pPr>
      <w:r>
        <w:rPr>
          <w:rStyle w:val="normaltextrun"/>
          <w:rFonts w:ascii="Arial" w:hAnsi="Arial" w:cs="Arial"/>
          <w:sz w:val="22"/>
          <w:szCs w:val="22"/>
        </w:rPr>
        <w:t>That Dorset History Centre is the physical and virtual hub for the archival and recorded heritage of the county of Dorset in both hard copy and digital formats.</w:t>
      </w:r>
      <w:r>
        <w:rPr>
          <w:rStyle w:val="eop"/>
          <w:rFonts w:ascii="Arial" w:hAnsi="Arial" w:cs="Arial"/>
          <w:sz w:val="22"/>
          <w:szCs w:val="22"/>
        </w:rPr>
        <w:t> </w:t>
      </w:r>
    </w:p>
    <w:p w14:paraId="35325CF2" w14:textId="77777777" w:rsidR="00B90C18" w:rsidRDefault="00B90C18" w:rsidP="00B90C18">
      <w:pPr>
        <w:pStyle w:val="paragraph"/>
        <w:spacing w:before="0" w:beforeAutospacing="0" w:after="0" w:afterAutospacing="0"/>
        <w:ind w:right="180"/>
        <w:textAlignment w:val="baseline"/>
        <w:rPr>
          <w:rFonts w:ascii="Segoe UI" w:hAnsi="Segoe UI" w:cs="Segoe UI"/>
          <w:sz w:val="18"/>
          <w:szCs w:val="18"/>
        </w:rPr>
      </w:pPr>
      <w:r>
        <w:rPr>
          <w:rStyle w:val="eop"/>
          <w:rFonts w:ascii="Arial" w:hAnsi="Arial" w:cs="Arial"/>
          <w:sz w:val="22"/>
          <w:szCs w:val="22"/>
        </w:rPr>
        <w:t> </w:t>
      </w:r>
    </w:p>
    <w:p w14:paraId="68248D6C" w14:textId="77777777" w:rsidR="00B90C18" w:rsidRDefault="00B90C18" w:rsidP="00B90C18">
      <w:pPr>
        <w:pStyle w:val="paragraph"/>
        <w:spacing w:before="0" w:beforeAutospacing="0" w:after="0" w:afterAutospacing="0"/>
        <w:ind w:right="180"/>
        <w:textAlignment w:val="baseline"/>
        <w:rPr>
          <w:rFonts w:ascii="Segoe UI" w:hAnsi="Segoe UI" w:cs="Segoe UI"/>
          <w:sz w:val="18"/>
          <w:szCs w:val="18"/>
        </w:rPr>
      </w:pPr>
      <w:r>
        <w:rPr>
          <w:rStyle w:val="normaltextrun"/>
          <w:rFonts w:ascii="Arial" w:hAnsi="Arial" w:cs="Arial"/>
          <w:b/>
          <w:bCs/>
          <w:sz w:val="22"/>
          <w:szCs w:val="22"/>
        </w:rPr>
        <w:t>Our Mission</w:t>
      </w:r>
      <w:r>
        <w:rPr>
          <w:rStyle w:val="eop"/>
          <w:rFonts w:ascii="Arial" w:hAnsi="Arial" w:cs="Arial"/>
          <w:sz w:val="22"/>
          <w:szCs w:val="22"/>
        </w:rPr>
        <w:t> </w:t>
      </w:r>
    </w:p>
    <w:p w14:paraId="5D525C72" w14:textId="77777777" w:rsidR="00B90C18" w:rsidRDefault="00B90C18" w:rsidP="00B90C18">
      <w:pPr>
        <w:pStyle w:val="paragraph"/>
        <w:spacing w:before="0" w:beforeAutospacing="0" w:after="0" w:afterAutospacing="0"/>
        <w:ind w:right="180"/>
        <w:textAlignment w:val="baseline"/>
        <w:rPr>
          <w:rFonts w:ascii="Segoe UI" w:hAnsi="Segoe UI" w:cs="Segoe UI"/>
          <w:sz w:val="18"/>
          <w:szCs w:val="18"/>
        </w:rPr>
      </w:pPr>
      <w:r>
        <w:rPr>
          <w:rStyle w:val="normaltextrun"/>
          <w:rFonts w:ascii="Arial" w:hAnsi="Arial" w:cs="Arial"/>
          <w:sz w:val="22"/>
          <w:szCs w:val="22"/>
        </w:rPr>
        <w:t>To acquire, preserve and make accessible the archives of the county of Dorset and so promote cultural, economic, educational and social well-being.</w:t>
      </w:r>
      <w:r>
        <w:rPr>
          <w:rStyle w:val="eop"/>
          <w:rFonts w:ascii="Arial" w:hAnsi="Arial" w:cs="Arial"/>
          <w:sz w:val="22"/>
          <w:szCs w:val="22"/>
        </w:rPr>
        <w:t> </w:t>
      </w:r>
    </w:p>
    <w:p w14:paraId="6349ECEE" w14:textId="77777777" w:rsidR="00830D6F" w:rsidRPr="00CA7ADF" w:rsidRDefault="00830D6F" w:rsidP="00830D6F">
      <w:pPr>
        <w:rPr>
          <w:rFonts w:ascii="Arial" w:hAnsi="Arial" w:cs="Arial"/>
          <w:b/>
          <w:sz w:val="22"/>
          <w:szCs w:val="22"/>
        </w:rPr>
      </w:pPr>
    </w:p>
    <w:p w14:paraId="26134625" w14:textId="77777777" w:rsidR="0033243E" w:rsidRDefault="007C34CE" w:rsidP="008A5B4D">
      <w:pPr>
        <w:pStyle w:val="Heading1"/>
        <w:numPr>
          <w:ilvl w:val="0"/>
          <w:numId w:val="1"/>
        </w:numPr>
        <w:rPr>
          <w:rFonts w:cs="Arial"/>
        </w:rPr>
      </w:pPr>
      <w:r w:rsidRPr="008A5B4D">
        <w:rPr>
          <w:rFonts w:cs="Arial"/>
        </w:rPr>
        <w:t>Introduction</w:t>
      </w:r>
    </w:p>
    <w:p w14:paraId="4C76D18F" w14:textId="77777777" w:rsidR="00A56F82" w:rsidRPr="00A56F82" w:rsidRDefault="00A56F82" w:rsidP="00A56F82"/>
    <w:p w14:paraId="055225CE" w14:textId="48582626" w:rsidR="00075B04" w:rsidRDefault="00075B04" w:rsidP="00075B04">
      <w:pPr>
        <w:numPr>
          <w:ilvl w:val="1"/>
          <w:numId w:val="1"/>
        </w:numPr>
        <w:tabs>
          <w:tab w:val="clear" w:pos="360"/>
          <w:tab w:val="num" w:pos="709"/>
        </w:tabs>
        <w:ind w:left="709" w:hanging="709"/>
        <w:rPr>
          <w:rFonts w:ascii="Arial" w:hAnsi="Arial" w:cs="Arial"/>
          <w:sz w:val="22"/>
          <w:szCs w:val="22"/>
        </w:rPr>
      </w:pPr>
      <w:r w:rsidRPr="00075B04">
        <w:rPr>
          <w:rFonts w:ascii="Arial" w:hAnsi="Arial" w:cs="Arial"/>
          <w:sz w:val="22"/>
          <w:szCs w:val="22"/>
        </w:rPr>
        <w:t>“Imagine a world without archives</w:t>
      </w:r>
      <w:r w:rsidR="00D42467" w:rsidRPr="00075B04">
        <w:rPr>
          <w:rFonts w:ascii="Arial" w:hAnsi="Arial" w:cs="Arial"/>
          <w:sz w:val="22"/>
          <w:szCs w:val="22"/>
        </w:rPr>
        <w:t xml:space="preserve">. </w:t>
      </w:r>
      <w:r w:rsidRPr="00075B04">
        <w:rPr>
          <w:rFonts w:ascii="Arial" w:hAnsi="Arial" w:cs="Arial"/>
          <w:sz w:val="22"/>
          <w:szCs w:val="22"/>
        </w:rPr>
        <w:t xml:space="preserve">Without records, we could not prove where and when we were born, or who owns the property we live </w:t>
      </w:r>
      <w:r w:rsidR="00D42467" w:rsidRPr="00075B04">
        <w:rPr>
          <w:rFonts w:ascii="Arial" w:hAnsi="Arial" w:cs="Arial"/>
          <w:sz w:val="22"/>
          <w:szCs w:val="22"/>
        </w:rPr>
        <w:t xml:space="preserve">in. </w:t>
      </w:r>
      <w:r w:rsidRPr="00075B04">
        <w:rPr>
          <w:rFonts w:ascii="Arial" w:hAnsi="Arial" w:cs="Arial"/>
          <w:sz w:val="22"/>
          <w:szCs w:val="22"/>
        </w:rPr>
        <w:t>We could not trace our ancestry, explore our collective and individual identities, or challenge established views of the past. Without this collective memory, the evidence store for our histories, we could not hold governments and organisations to account. The impact of archives is felt across society: inspiring art and literature; influencing product design and branding; enabling insightful and pioneering research; and informing decision-making in organisations of all types.” (</w:t>
      </w:r>
      <w:r w:rsidRPr="00075B04">
        <w:rPr>
          <w:rFonts w:ascii="Arial" w:hAnsi="Arial" w:cs="Arial"/>
          <w:i/>
          <w:iCs/>
          <w:sz w:val="22"/>
          <w:szCs w:val="22"/>
        </w:rPr>
        <w:t>Archives Unlocked, Releasing the Potential, 2017</w:t>
      </w:r>
      <w:r w:rsidRPr="00075B04">
        <w:rPr>
          <w:rFonts w:ascii="Arial" w:hAnsi="Arial" w:cs="Arial"/>
          <w:sz w:val="22"/>
          <w:szCs w:val="22"/>
        </w:rPr>
        <w:t>).</w:t>
      </w:r>
      <w:r w:rsidRPr="00075B04">
        <w:rPr>
          <w:rFonts w:ascii="Arial" w:hAnsi="Arial" w:cs="Arial"/>
          <w:sz w:val="22"/>
          <w:szCs w:val="22"/>
          <w:vertAlign w:val="superscript"/>
        </w:rPr>
        <w:footnoteReference w:id="1"/>
      </w:r>
    </w:p>
    <w:p w14:paraId="3B8114EC" w14:textId="77777777" w:rsidR="00075B04" w:rsidRDefault="00075B04" w:rsidP="00075B04">
      <w:pPr>
        <w:ind w:left="709"/>
        <w:rPr>
          <w:rFonts w:ascii="Arial" w:hAnsi="Arial" w:cs="Arial"/>
          <w:sz w:val="22"/>
          <w:szCs w:val="22"/>
        </w:rPr>
      </w:pPr>
    </w:p>
    <w:p w14:paraId="620C6757" w14:textId="17C06F41" w:rsidR="00075B04" w:rsidRDefault="00075B04" w:rsidP="00075B04">
      <w:pPr>
        <w:numPr>
          <w:ilvl w:val="1"/>
          <w:numId w:val="1"/>
        </w:numPr>
        <w:tabs>
          <w:tab w:val="clear" w:pos="360"/>
          <w:tab w:val="num" w:pos="709"/>
        </w:tabs>
        <w:ind w:left="709" w:hanging="709"/>
        <w:rPr>
          <w:rFonts w:ascii="Arial" w:hAnsi="Arial" w:cs="Arial"/>
          <w:sz w:val="22"/>
          <w:szCs w:val="22"/>
        </w:rPr>
      </w:pPr>
      <w:r w:rsidRPr="00075B04">
        <w:rPr>
          <w:rFonts w:ascii="Arial" w:hAnsi="Arial" w:cs="Arial"/>
          <w:sz w:val="22"/>
          <w:szCs w:val="22"/>
        </w:rPr>
        <w:t>The JAS acquires, preserves</w:t>
      </w:r>
      <w:r w:rsidR="003E3895">
        <w:rPr>
          <w:rFonts w:ascii="Arial" w:hAnsi="Arial" w:cs="Arial"/>
          <w:sz w:val="22"/>
          <w:szCs w:val="22"/>
        </w:rPr>
        <w:t>,</w:t>
      </w:r>
      <w:r w:rsidRPr="00075B04">
        <w:rPr>
          <w:rFonts w:ascii="Arial" w:hAnsi="Arial" w:cs="Arial"/>
          <w:sz w:val="22"/>
          <w:szCs w:val="22"/>
        </w:rPr>
        <w:t xml:space="preserve"> and makes accessible archives, records, local studies</w:t>
      </w:r>
      <w:r w:rsidR="003E3895">
        <w:rPr>
          <w:rFonts w:ascii="Arial" w:hAnsi="Arial" w:cs="Arial"/>
          <w:sz w:val="22"/>
          <w:szCs w:val="22"/>
        </w:rPr>
        <w:t>,</w:t>
      </w:r>
      <w:r w:rsidRPr="00075B04">
        <w:rPr>
          <w:rFonts w:ascii="Arial" w:hAnsi="Arial" w:cs="Arial"/>
          <w:sz w:val="22"/>
          <w:szCs w:val="22"/>
        </w:rPr>
        <w:t xml:space="preserve"> and literary material for use by present and future generations. DHC makes these collections accessible to visitors as well as providing worldwide access online and through a range of off-site activities.</w:t>
      </w:r>
    </w:p>
    <w:p w14:paraId="10E56AFF" w14:textId="77777777" w:rsidR="00075B04" w:rsidRPr="00075B04" w:rsidRDefault="00075B04" w:rsidP="00075B04">
      <w:pPr>
        <w:rPr>
          <w:rFonts w:ascii="Arial" w:hAnsi="Arial" w:cs="Arial"/>
          <w:sz w:val="22"/>
          <w:szCs w:val="22"/>
        </w:rPr>
      </w:pPr>
    </w:p>
    <w:p w14:paraId="4C466BD0" w14:textId="3F085270" w:rsidR="00E075C4" w:rsidRPr="00075B04" w:rsidRDefault="00075B04" w:rsidP="00075B04">
      <w:pPr>
        <w:numPr>
          <w:ilvl w:val="1"/>
          <w:numId w:val="1"/>
        </w:numPr>
        <w:tabs>
          <w:tab w:val="clear" w:pos="360"/>
          <w:tab w:val="num" w:pos="709"/>
        </w:tabs>
        <w:ind w:left="709" w:hanging="709"/>
        <w:rPr>
          <w:rFonts w:ascii="Arial" w:hAnsi="Arial" w:cs="Arial"/>
          <w:sz w:val="22"/>
          <w:szCs w:val="22"/>
        </w:rPr>
      </w:pPr>
      <w:r w:rsidRPr="00075B04">
        <w:rPr>
          <w:rFonts w:ascii="Arial" w:hAnsi="Arial" w:cs="Arial"/>
          <w:sz w:val="22"/>
          <w:szCs w:val="22"/>
        </w:rPr>
        <w:t xml:space="preserve">The development of the collections will be planned, as far as possible, to support the strategies and objectives of the two partner councils, the policies, strategies and interests of relevant national and regional agencies and local stakeholders, including </w:t>
      </w:r>
      <w:r w:rsidRPr="00075B04">
        <w:rPr>
          <w:rFonts w:ascii="Arial" w:hAnsi="Arial" w:cs="Arial"/>
          <w:sz w:val="22"/>
          <w:szCs w:val="22"/>
        </w:rPr>
        <w:lastRenderedPageBreak/>
        <w:t xml:space="preserve">users. JAS will endeavour, wherever possible to locate and acquire material relating to under-represented groups and </w:t>
      </w:r>
      <w:r w:rsidR="008344AA">
        <w:rPr>
          <w:rFonts w:ascii="Arial" w:hAnsi="Arial" w:cs="Arial"/>
          <w:sz w:val="22"/>
          <w:szCs w:val="22"/>
        </w:rPr>
        <w:t xml:space="preserve">be </w:t>
      </w:r>
      <w:r w:rsidRPr="00075B04">
        <w:rPr>
          <w:rFonts w:ascii="Arial" w:hAnsi="Arial" w:cs="Arial"/>
          <w:sz w:val="22"/>
          <w:szCs w:val="22"/>
        </w:rPr>
        <w:t>reflective of social change.</w:t>
      </w:r>
    </w:p>
    <w:p w14:paraId="44A2E6B9" w14:textId="77777777" w:rsidR="00E075C4" w:rsidRPr="003E19B1" w:rsidRDefault="00E075C4" w:rsidP="00E075C4">
      <w:pPr>
        <w:pStyle w:val="ListParagraph"/>
        <w:rPr>
          <w:rFonts w:ascii="Arial" w:hAnsi="Arial" w:cs="Arial"/>
          <w:sz w:val="22"/>
          <w:szCs w:val="22"/>
        </w:rPr>
      </w:pPr>
    </w:p>
    <w:p w14:paraId="387A3115" w14:textId="77777777" w:rsidR="00E075C4" w:rsidRPr="00AC23FB" w:rsidRDefault="00E075C4" w:rsidP="00175685">
      <w:pPr>
        <w:pStyle w:val="Heading1"/>
        <w:numPr>
          <w:ilvl w:val="0"/>
          <w:numId w:val="1"/>
        </w:numPr>
      </w:pPr>
      <w:r w:rsidRPr="00AC23FB">
        <w:t>Aim and Purpose</w:t>
      </w:r>
    </w:p>
    <w:p w14:paraId="42B9BF5B" w14:textId="77777777" w:rsidR="00E075C4" w:rsidRPr="003E19B1" w:rsidRDefault="00E075C4" w:rsidP="00E075C4">
      <w:pPr>
        <w:ind w:left="360"/>
        <w:rPr>
          <w:rFonts w:ascii="Arial" w:hAnsi="Arial" w:cs="Arial"/>
          <w:b/>
          <w:sz w:val="22"/>
          <w:szCs w:val="22"/>
        </w:rPr>
      </w:pPr>
    </w:p>
    <w:p w14:paraId="6AEEDFE5" w14:textId="77777777" w:rsidR="0076518A" w:rsidRDefault="00075B04" w:rsidP="00075B04">
      <w:pPr>
        <w:numPr>
          <w:ilvl w:val="1"/>
          <w:numId w:val="1"/>
        </w:numPr>
        <w:tabs>
          <w:tab w:val="clear" w:pos="360"/>
          <w:tab w:val="num" w:pos="709"/>
        </w:tabs>
        <w:ind w:left="709" w:hanging="709"/>
        <w:rPr>
          <w:rFonts w:ascii="Arial" w:hAnsi="Arial" w:cs="Arial"/>
          <w:sz w:val="22"/>
          <w:szCs w:val="22"/>
        </w:rPr>
      </w:pPr>
      <w:r w:rsidRPr="00075B04">
        <w:rPr>
          <w:rFonts w:ascii="Arial" w:hAnsi="Arial" w:cs="Arial"/>
          <w:sz w:val="22"/>
          <w:szCs w:val="22"/>
        </w:rPr>
        <w:t>The aim of this policy is to indicate the type of records that are underrepresented within the JAS’s holdings and to describe the methods and strategies by which this situation is being addressed.</w:t>
      </w:r>
    </w:p>
    <w:p w14:paraId="69104C39" w14:textId="77777777" w:rsidR="00175685" w:rsidRDefault="00175685" w:rsidP="00175685">
      <w:pPr>
        <w:rPr>
          <w:rFonts w:ascii="Arial" w:hAnsi="Arial" w:cs="Arial"/>
          <w:sz w:val="22"/>
          <w:szCs w:val="22"/>
        </w:rPr>
      </w:pPr>
    </w:p>
    <w:p w14:paraId="3149269C" w14:textId="77777777" w:rsidR="00175685" w:rsidRDefault="00175685" w:rsidP="00175685">
      <w:pPr>
        <w:pStyle w:val="Heading1"/>
        <w:numPr>
          <w:ilvl w:val="0"/>
          <w:numId w:val="1"/>
        </w:numPr>
      </w:pPr>
      <w:r>
        <w:t>Scope</w:t>
      </w:r>
    </w:p>
    <w:p w14:paraId="5E5B0AD5" w14:textId="77777777" w:rsidR="00175685" w:rsidRDefault="00175685" w:rsidP="00175685">
      <w:pPr>
        <w:rPr>
          <w:rFonts w:ascii="Arial" w:hAnsi="Arial" w:cs="Arial"/>
          <w:sz w:val="22"/>
          <w:szCs w:val="22"/>
        </w:rPr>
      </w:pPr>
    </w:p>
    <w:p w14:paraId="65BB7740" w14:textId="350A51EC" w:rsidR="00075B04" w:rsidRPr="00075B04" w:rsidRDefault="00075B04" w:rsidP="00075B04">
      <w:pPr>
        <w:numPr>
          <w:ilvl w:val="1"/>
          <w:numId w:val="1"/>
        </w:numPr>
        <w:tabs>
          <w:tab w:val="clear" w:pos="360"/>
          <w:tab w:val="num" w:pos="709"/>
        </w:tabs>
        <w:ind w:left="709" w:hanging="709"/>
        <w:rPr>
          <w:rFonts w:ascii="Arial" w:hAnsi="Arial" w:cs="Arial"/>
          <w:sz w:val="22"/>
          <w:szCs w:val="22"/>
        </w:rPr>
      </w:pPr>
      <w:r w:rsidRPr="00075B04">
        <w:rPr>
          <w:rFonts w:ascii="Arial" w:hAnsi="Arial" w:cs="Arial"/>
          <w:sz w:val="22"/>
          <w:szCs w:val="22"/>
        </w:rPr>
        <w:t>This policy relates to all material (archives and local studies) relevant to the county of Dorset incorporating the areas administered by BCP Council and Dorset Council</w:t>
      </w:r>
      <w:r w:rsidR="00D42467" w:rsidRPr="00075B04">
        <w:rPr>
          <w:rFonts w:ascii="Arial" w:hAnsi="Arial" w:cs="Arial"/>
          <w:sz w:val="22"/>
          <w:szCs w:val="22"/>
        </w:rPr>
        <w:t xml:space="preserve">. </w:t>
      </w:r>
      <w:r w:rsidRPr="00075B04">
        <w:rPr>
          <w:rFonts w:ascii="Arial" w:hAnsi="Arial" w:cs="Arial"/>
          <w:sz w:val="22"/>
          <w:szCs w:val="22"/>
        </w:rPr>
        <w:t>It references material that is currently within the custody of the JAS and collections that lie elsewhere but which may at some future date be transferred to DHC for permanent preservation.</w:t>
      </w:r>
    </w:p>
    <w:p w14:paraId="63DAC557" w14:textId="77777777" w:rsidR="00075B04" w:rsidRDefault="00075B04" w:rsidP="00075B04"/>
    <w:p w14:paraId="5AD17471" w14:textId="77777777" w:rsidR="00075B04" w:rsidRPr="00075B04" w:rsidRDefault="00E075C4" w:rsidP="00075B04">
      <w:pPr>
        <w:pStyle w:val="Heading1"/>
        <w:numPr>
          <w:ilvl w:val="0"/>
          <w:numId w:val="1"/>
        </w:numPr>
      </w:pPr>
      <w:r w:rsidRPr="00AC23FB">
        <w:t>Current</w:t>
      </w:r>
      <w:r w:rsidR="00BA190E" w:rsidRPr="00AC23FB">
        <w:t xml:space="preserve"> collection strategy</w:t>
      </w:r>
    </w:p>
    <w:p w14:paraId="306D0B16" w14:textId="77777777" w:rsidR="00175685" w:rsidRPr="00175685" w:rsidRDefault="00175685" w:rsidP="00175685"/>
    <w:p w14:paraId="624F2461" w14:textId="7F0F73EE" w:rsidR="00811220" w:rsidRDefault="00E075C4" w:rsidP="00811220">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The JAS collects all records which the funding councils have a legal obligation to permanently preserve</w:t>
      </w:r>
      <w:r w:rsidR="00D42467" w:rsidRPr="003E19B1">
        <w:rPr>
          <w:rFonts w:ascii="Arial" w:hAnsi="Arial" w:cs="Arial"/>
          <w:sz w:val="22"/>
          <w:szCs w:val="22"/>
        </w:rPr>
        <w:t xml:space="preserve">. </w:t>
      </w:r>
      <w:r w:rsidR="004C4062" w:rsidRPr="003E19B1">
        <w:rPr>
          <w:rFonts w:ascii="Arial" w:hAnsi="Arial" w:cs="Arial"/>
          <w:sz w:val="22"/>
          <w:szCs w:val="22"/>
        </w:rPr>
        <w:t>JAS staff</w:t>
      </w:r>
      <w:r w:rsidR="00811220" w:rsidRPr="003E19B1">
        <w:rPr>
          <w:rFonts w:ascii="Arial" w:hAnsi="Arial" w:cs="Arial"/>
          <w:sz w:val="22"/>
          <w:szCs w:val="22"/>
        </w:rPr>
        <w:t xml:space="preserve"> meet regularly with officers from different councils, hospitals, the police, </w:t>
      </w:r>
      <w:r w:rsidR="00D42467" w:rsidRPr="003E19B1">
        <w:rPr>
          <w:rFonts w:ascii="Arial" w:hAnsi="Arial" w:cs="Arial"/>
          <w:sz w:val="22"/>
          <w:szCs w:val="22"/>
        </w:rPr>
        <w:t>magistrates,</w:t>
      </w:r>
      <w:r w:rsidR="00811220" w:rsidRPr="003E19B1">
        <w:rPr>
          <w:rFonts w:ascii="Arial" w:hAnsi="Arial" w:cs="Arial"/>
          <w:sz w:val="22"/>
          <w:szCs w:val="22"/>
        </w:rPr>
        <w:t xml:space="preserve"> and other organisations to discuss archive policy, agree retention schedules and inform user groups</w:t>
      </w:r>
      <w:r w:rsidR="004C4062" w:rsidRPr="003E19B1">
        <w:rPr>
          <w:rFonts w:ascii="Arial" w:hAnsi="Arial" w:cs="Arial"/>
          <w:sz w:val="22"/>
          <w:szCs w:val="22"/>
        </w:rPr>
        <w:t xml:space="preserve"> of their activities</w:t>
      </w:r>
      <w:r w:rsidR="00CC15FD">
        <w:rPr>
          <w:rFonts w:ascii="Arial" w:hAnsi="Arial" w:cs="Arial"/>
          <w:sz w:val="22"/>
          <w:szCs w:val="22"/>
        </w:rPr>
        <w:t>.</w:t>
      </w:r>
    </w:p>
    <w:p w14:paraId="113391D4" w14:textId="77777777" w:rsidR="00811220" w:rsidRPr="003E19B1" w:rsidRDefault="00811220" w:rsidP="00811220">
      <w:pPr>
        <w:tabs>
          <w:tab w:val="num" w:pos="709"/>
        </w:tabs>
        <w:ind w:left="709"/>
        <w:rPr>
          <w:rFonts w:ascii="Arial" w:hAnsi="Arial" w:cs="Arial"/>
          <w:sz w:val="22"/>
          <w:szCs w:val="22"/>
        </w:rPr>
      </w:pPr>
    </w:p>
    <w:p w14:paraId="026E3DC6" w14:textId="77777777" w:rsidR="00811220" w:rsidRPr="003E19B1" w:rsidRDefault="004C4062" w:rsidP="00811220">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The</w:t>
      </w:r>
      <w:r w:rsidR="00811220" w:rsidRPr="003E19B1">
        <w:rPr>
          <w:rFonts w:ascii="Arial" w:hAnsi="Arial" w:cs="Arial"/>
          <w:sz w:val="22"/>
          <w:szCs w:val="22"/>
        </w:rPr>
        <w:t xml:space="preserve"> JAS</w:t>
      </w:r>
      <w:r w:rsidRPr="003E19B1">
        <w:rPr>
          <w:rFonts w:ascii="Arial" w:hAnsi="Arial" w:cs="Arial"/>
          <w:sz w:val="22"/>
          <w:szCs w:val="22"/>
        </w:rPr>
        <w:t xml:space="preserve"> also</w:t>
      </w:r>
      <w:r w:rsidR="00811220" w:rsidRPr="003E19B1">
        <w:rPr>
          <w:rFonts w:ascii="Arial" w:hAnsi="Arial" w:cs="Arial"/>
          <w:sz w:val="22"/>
          <w:szCs w:val="22"/>
        </w:rPr>
        <w:t xml:space="preserve"> offers advice to museums and libraries as to appropriate archival collection policies to ensure that functions are not </w:t>
      </w:r>
      <w:r w:rsidR="005F4FD5" w:rsidRPr="003E19B1">
        <w:rPr>
          <w:rFonts w:ascii="Arial" w:hAnsi="Arial" w:cs="Arial"/>
          <w:sz w:val="22"/>
          <w:szCs w:val="22"/>
        </w:rPr>
        <w:t>duplicated,</w:t>
      </w:r>
      <w:r w:rsidR="00811220" w:rsidRPr="003E19B1">
        <w:rPr>
          <w:rFonts w:ascii="Arial" w:hAnsi="Arial" w:cs="Arial"/>
          <w:sz w:val="22"/>
          <w:szCs w:val="22"/>
        </w:rPr>
        <w:t xml:space="preserve"> and that historic material resides in the most appropriate conditions.</w:t>
      </w:r>
    </w:p>
    <w:p w14:paraId="5A447A8B" w14:textId="77777777" w:rsidR="00E075C4" w:rsidRPr="003E19B1" w:rsidRDefault="00E075C4" w:rsidP="00E075C4">
      <w:pPr>
        <w:ind w:left="709"/>
        <w:rPr>
          <w:rFonts w:ascii="Arial" w:hAnsi="Arial" w:cs="Arial"/>
          <w:sz w:val="22"/>
          <w:szCs w:val="22"/>
        </w:rPr>
      </w:pPr>
    </w:p>
    <w:p w14:paraId="101E0762" w14:textId="77A151B2" w:rsidR="00E075C4" w:rsidRPr="003E19B1" w:rsidRDefault="00E075C4" w:rsidP="00E075C4">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 xml:space="preserve">The JAS selectively acquires archives which represent all aspects of life in </w:t>
      </w:r>
      <w:r w:rsidR="00864BB3">
        <w:rPr>
          <w:rFonts w:ascii="Arial" w:hAnsi="Arial" w:cs="Arial"/>
          <w:sz w:val="22"/>
          <w:szCs w:val="22"/>
        </w:rPr>
        <w:t>the geographical county of Dorset</w:t>
      </w:r>
      <w:r w:rsidRPr="00A14F93">
        <w:rPr>
          <w:rFonts w:ascii="Arial" w:hAnsi="Arial" w:cs="Arial"/>
          <w:sz w:val="22"/>
          <w:szCs w:val="22"/>
        </w:rPr>
        <w:t>,</w:t>
      </w:r>
      <w:r w:rsidRPr="003E19B1">
        <w:rPr>
          <w:rFonts w:ascii="Arial" w:hAnsi="Arial" w:cs="Arial"/>
          <w:sz w:val="22"/>
          <w:szCs w:val="22"/>
        </w:rPr>
        <w:t xml:space="preserve"> sampling those areas where there is no statutory obligation</w:t>
      </w:r>
      <w:r w:rsidR="00604796" w:rsidRPr="003E19B1">
        <w:rPr>
          <w:rFonts w:ascii="Arial" w:hAnsi="Arial" w:cs="Arial"/>
          <w:sz w:val="22"/>
          <w:szCs w:val="22"/>
        </w:rPr>
        <w:t xml:space="preserve"> to acquire</w:t>
      </w:r>
      <w:r w:rsidRPr="003E19B1">
        <w:rPr>
          <w:rFonts w:ascii="Arial" w:hAnsi="Arial" w:cs="Arial"/>
          <w:sz w:val="22"/>
          <w:szCs w:val="22"/>
        </w:rPr>
        <w:t>, but without which future generations may not be able to form a clear understanding of events and decisions that were taken in the past</w:t>
      </w:r>
      <w:r w:rsidR="00D42467" w:rsidRPr="003E19B1">
        <w:rPr>
          <w:rFonts w:ascii="Arial" w:hAnsi="Arial" w:cs="Arial"/>
          <w:sz w:val="22"/>
          <w:szCs w:val="22"/>
        </w:rPr>
        <w:t xml:space="preserve">. </w:t>
      </w:r>
      <w:r w:rsidRPr="003E19B1">
        <w:rPr>
          <w:rFonts w:ascii="Arial" w:hAnsi="Arial" w:cs="Arial"/>
          <w:sz w:val="22"/>
          <w:szCs w:val="22"/>
        </w:rPr>
        <w:t>Records are appraised for their informational and/or cultural significance before being accepted for preservation.</w:t>
      </w:r>
      <w:r w:rsidR="003E19B1">
        <w:rPr>
          <w:rFonts w:ascii="Arial" w:hAnsi="Arial" w:cs="Arial"/>
          <w:sz w:val="22"/>
          <w:szCs w:val="22"/>
        </w:rPr>
        <w:t xml:space="preserve"> </w:t>
      </w:r>
      <w:r w:rsidR="00604796" w:rsidRPr="003E19B1">
        <w:rPr>
          <w:rFonts w:ascii="Arial" w:hAnsi="Arial" w:cs="Arial"/>
          <w:sz w:val="22"/>
          <w:szCs w:val="22"/>
        </w:rPr>
        <w:t>It is this cultural heritage</w:t>
      </w:r>
      <w:r w:rsidR="00075B04">
        <w:rPr>
          <w:rFonts w:ascii="Arial" w:hAnsi="Arial" w:cs="Arial"/>
          <w:sz w:val="22"/>
          <w:szCs w:val="22"/>
        </w:rPr>
        <w:t>,</w:t>
      </w:r>
      <w:r w:rsidR="00604796" w:rsidRPr="003E19B1">
        <w:rPr>
          <w:rFonts w:ascii="Arial" w:hAnsi="Arial" w:cs="Arial"/>
          <w:sz w:val="22"/>
          <w:szCs w:val="22"/>
        </w:rPr>
        <w:t xml:space="preserve"> along with the natural and built environment and museum collections</w:t>
      </w:r>
      <w:r w:rsidR="00075B04">
        <w:rPr>
          <w:rFonts w:ascii="Arial" w:hAnsi="Arial" w:cs="Arial"/>
          <w:sz w:val="22"/>
          <w:szCs w:val="22"/>
        </w:rPr>
        <w:t>, which</w:t>
      </w:r>
      <w:r w:rsidR="00604796" w:rsidRPr="003E19B1">
        <w:rPr>
          <w:rFonts w:ascii="Arial" w:hAnsi="Arial" w:cs="Arial"/>
          <w:sz w:val="22"/>
          <w:szCs w:val="22"/>
        </w:rPr>
        <w:t xml:space="preserve"> define</w:t>
      </w:r>
      <w:r w:rsidR="00075B04">
        <w:rPr>
          <w:rFonts w:ascii="Arial" w:hAnsi="Arial" w:cs="Arial"/>
          <w:sz w:val="22"/>
          <w:szCs w:val="22"/>
        </w:rPr>
        <w:t>s</w:t>
      </w:r>
      <w:r w:rsidR="00604796" w:rsidRPr="003E19B1">
        <w:rPr>
          <w:rFonts w:ascii="Arial" w:hAnsi="Arial" w:cs="Arial"/>
          <w:sz w:val="22"/>
          <w:szCs w:val="22"/>
        </w:rPr>
        <w:t xml:space="preserve"> Dorset’s particular identity.</w:t>
      </w:r>
    </w:p>
    <w:p w14:paraId="6B0DFFC2" w14:textId="77777777" w:rsidR="0033243E" w:rsidRPr="003E19B1" w:rsidRDefault="0033243E" w:rsidP="0033243E">
      <w:pPr>
        <w:ind w:left="360"/>
        <w:rPr>
          <w:rFonts w:ascii="Arial" w:hAnsi="Arial" w:cs="Arial"/>
          <w:b/>
          <w:sz w:val="22"/>
          <w:szCs w:val="22"/>
        </w:rPr>
      </w:pPr>
    </w:p>
    <w:p w14:paraId="1319A86B" w14:textId="77777777" w:rsidR="00E075C4" w:rsidRPr="003E19B1" w:rsidRDefault="00E075C4" w:rsidP="00004F17">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The following types of archives have an established route of deposit at the JAS</w:t>
      </w:r>
      <w:r w:rsidR="00075B04">
        <w:rPr>
          <w:rFonts w:ascii="Arial" w:hAnsi="Arial" w:cs="Arial"/>
          <w:sz w:val="22"/>
          <w:szCs w:val="22"/>
        </w:rPr>
        <w:t>,</w:t>
      </w:r>
      <w:r w:rsidRPr="003E19B1">
        <w:rPr>
          <w:rFonts w:ascii="Arial" w:hAnsi="Arial" w:cs="Arial"/>
          <w:sz w:val="22"/>
          <w:szCs w:val="22"/>
        </w:rPr>
        <w:t xml:space="preserve"> though the JAS has to maintain these contacts and does need the support of the relevant bodies to ensure that deposits of these records continue:</w:t>
      </w:r>
    </w:p>
    <w:p w14:paraId="5A5EDCEC" w14:textId="77777777" w:rsidR="00DF3312" w:rsidRPr="003E19B1" w:rsidRDefault="00DF3312" w:rsidP="00E075C4">
      <w:pPr>
        <w:numPr>
          <w:ilvl w:val="0"/>
          <w:numId w:val="14"/>
        </w:numPr>
        <w:ind w:left="1134" w:hanging="283"/>
        <w:rPr>
          <w:rFonts w:ascii="Arial" w:hAnsi="Arial" w:cs="Arial"/>
          <w:sz w:val="22"/>
          <w:szCs w:val="22"/>
        </w:rPr>
      </w:pPr>
      <w:r w:rsidRPr="003E19B1">
        <w:rPr>
          <w:rFonts w:ascii="Arial" w:hAnsi="Arial" w:cs="Arial"/>
          <w:sz w:val="22"/>
          <w:szCs w:val="22"/>
        </w:rPr>
        <w:t>Records of local government: county, borough, district, town and parish councils, and their predecessor bodies.</w:t>
      </w:r>
      <w:r w:rsidR="00BA190E" w:rsidRPr="003E19B1">
        <w:rPr>
          <w:rFonts w:ascii="Arial" w:hAnsi="Arial" w:cs="Arial"/>
          <w:sz w:val="22"/>
          <w:szCs w:val="22"/>
        </w:rPr>
        <w:t xml:space="preserve"> </w:t>
      </w:r>
      <w:r w:rsidR="003E19B1">
        <w:rPr>
          <w:rFonts w:ascii="Arial" w:hAnsi="Arial" w:cs="Arial"/>
          <w:sz w:val="22"/>
          <w:szCs w:val="22"/>
        </w:rPr>
        <w:t>Transferred a</w:t>
      </w:r>
      <w:r w:rsidR="00BA190E" w:rsidRPr="003E19B1">
        <w:rPr>
          <w:rFonts w:ascii="Arial" w:hAnsi="Arial" w:cs="Arial"/>
          <w:sz w:val="22"/>
          <w:szCs w:val="22"/>
        </w:rPr>
        <w:t>cco</w:t>
      </w:r>
      <w:r w:rsidR="00004F17" w:rsidRPr="003E19B1">
        <w:rPr>
          <w:rFonts w:ascii="Arial" w:hAnsi="Arial" w:cs="Arial"/>
          <w:sz w:val="22"/>
          <w:szCs w:val="22"/>
        </w:rPr>
        <w:t xml:space="preserve">rding to nationally and </w:t>
      </w:r>
      <w:r w:rsidR="005F4FD5" w:rsidRPr="003E19B1">
        <w:rPr>
          <w:rFonts w:ascii="Arial" w:hAnsi="Arial" w:cs="Arial"/>
          <w:sz w:val="22"/>
          <w:szCs w:val="22"/>
        </w:rPr>
        <w:t>locally produced</w:t>
      </w:r>
      <w:r w:rsidR="00BA190E" w:rsidRPr="003E19B1">
        <w:rPr>
          <w:rFonts w:ascii="Arial" w:hAnsi="Arial" w:cs="Arial"/>
          <w:sz w:val="22"/>
          <w:szCs w:val="22"/>
        </w:rPr>
        <w:t xml:space="preserve"> retention schedules.</w:t>
      </w:r>
      <w:r w:rsidR="00BA190E" w:rsidRPr="003E19B1">
        <w:rPr>
          <w:rStyle w:val="FootnoteReference"/>
          <w:rFonts w:ascii="Arial" w:hAnsi="Arial" w:cs="Arial"/>
          <w:sz w:val="22"/>
          <w:szCs w:val="22"/>
        </w:rPr>
        <w:footnoteReference w:id="2"/>
      </w:r>
    </w:p>
    <w:p w14:paraId="044E3197" w14:textId="1597E440" w:rsidR="00DF3312" w:rsidRPr="003E19B1" w:rsidRDefault="00DF3312" w:rsidP="00E075C4">
      <w:pPr>
        <w:numPr>
          <w:ilvl w:val="0"/>
          <w:numId w:val="14"/>
        </w:numPr>
        <w:ind w:left="1134" w:hanging="283"/>
        <w:rPr>
          <w:rFonts w:ascii="Arial" w:hAnsi="Arial" w:cs="Arial"/>
          <w:sz w:val="22"/>
          <w:szCs w:val="22"/>
        </w:rPr>
      </w:pPr>
      <w:r w:rsidRPr="003E19B1">
        <w:rPr>
          <w:rFonts w:ascii="Arial" w:hAnsi="Arial" w:cs="Arial"/>
          <w:sz w:val="22"/>
          <w:szCs w:val="22"/>
        </w:rPr>
        <w:t>Records of national government, mostly the rec</w:t>
      </w:r>
      <w:r w:rsidR="00DD3817" w:rsidRPr="003E19B1">
        <w:rPr>
          <w:rFonts w:ascii="Arial" w:hAnsi="Arial" w:cs="Arial"/>
          <w:sz w:val="22"/>
          <w:szCs w:val="22"/>
        </w:rPr>
        <w:t xml:space="preserve">ords </w:t>
      </w:r>
      <w:r w:rsidR="00DA3110" w:rsidRPr="003E19B1">
        <w:rPr>
          <w:rFonts w:ascii="Arial" w:hAnsi="Arial" w:cs="Arial"/>
          <w:sz w:val="22"/>
          <w:szCs w:val="22"/>
        </w:rPr>
        <w:t>of</w:t>
      </w:r>
      <w:r w:rsidR="00DD3817" w:rsidRPr="003E19B1">
        <w:rPr>
          <w:rFonts w:ascii="Arial" w:hAnsi="Arial" w:cs="Arial"/>
          <w:sz w:val="22"/>
          <w:szCs w:val="22"/>
        </w:rPr>
        <w:t xml:space="preserve"> coroners, magistrates and </w:t>
      </w:r>
      <w:r w:rsidRPr="003E19B1">
        <w:rPr>
          <w:rFonts w:ascii="Arial" w:hAnsi="Arial" w:cs="Arial"/>
          <w:sz w:val="22"/>
          <w:szCs w:val="22"/>
        </w:rPr>
        <w:t>coun</w:t>
      </w:r>
      <w:r w:rsidR="00DD3817" w:rsidRPr="003E19B1">
        <w:rPr>
          <w:rFonts w:ascii="Arial" w:hAnsi="Arial" w:cs="Arial"/>
          <w:sz w:val="22"/>
          <w:szCs w:val="22"/>
        </w:rPr>
        <w:t>ty courts, hospitals, prisons and C</w:t>
      </w:r>
      <w:r w:rsidRPr="003E19B1">
        <w:rPr>
          <w:rFonts w:ascii="Arial" w:hAnsi="Arial" w:cs="Arial"/>
          <w:sz w:val="22"/>
          <w:szCs w:val="22"/>
        </w:rPr>
        <w:t>ust</w:t>
      </w:r>
      <w:r w:rsidR="00DD3817" w:rsidRPr="003E19B1">
        <w:rPr>
          <w:rFonts w:ascii="Arial" w:hAnsi="Arial" w:cs="Arial"/>
          <w:sz w:val="22"/>
          <w:szCs w:val="22"/>
        </w:rPr>
        <w:t>oms and E</w:t>
      </w:r>
      <w:r w:rsidRPr="003E19B1">
        <w:rPr>
          <w:rFonts w:ascii="Arial" w:hAnsi="Arial" w:cs="Arial"/>
          <w:sz w:val="22"/>
          <w:szCs w:val="22"/>
        </w:rPr>
        <w:t>xcise.</w:t>
      </w:r>
      <w:r w:rsidR="00C20876" w:rsidRPr="003E19B1">
        <w:rPr>
          <w:rStyle w:val="FootnoteReference"/>
          <w:rFonts w:ascii="Arial" w:hAnsi="Arial" w:cs="Arial"/>
          <w:sz w:val="22"/>
          <w:szCs w:val="22"/>
        </w:rPr>
        <w:footnoteReference w:id="3"/>
      </w:r>
    </w:p>
    <w:p w14:paraId="46D117E4" w14:textId="77777777" w:rsidR="00DF3312" w:rsidRPr="003E19B1" w:rsidRDefault="00DF3312" w:rsidP="00E075C4">
      <w:pPr>
        <w:numPr>
          <w:ilvl w:val="0"/>
          <w:numId w:val="14"/>
        </w:numPr>
        <w:ind w:left="1134" w:hanging="283"/>
        <w:rPr>
          <w:rFonts w:ascii="Arial" w:hAnsi="Arial" w:cs="Arial"/>
          <w:sz w:val="22"/>
          <w:szCs w:val="22"/>
        </w:rPr>
      </w:pPr>
      <w:r w:rsidRPr="003E19B1">
        <w:rPr>
          <w:rFonts w:ascii="Arial" w:hAnsi="Arial" w:cs="Arial"/>
          <w:sz w:val="22"/>
          <w:szCs w:val="22"/>
        </w:rPr>
        <w:t>Records of religious bodies: DHC is the designated diocesan repository for the archdeaconry of Dorset and also receives records of other denominations.</w:t>
      </w:r>
      <w:r w:rsidR="00A55097" w:rsidRPr="003E19B1">
        <w:rPr>
          <w:rStyle w:val="FootnoteReference"/>
          <w:rFonts w:ascii="Arial" w:hAnsi="Arial" w:cs="Arial"/>
          <w:sz w:val="22"/>
          <w:szCs w:val="22"/>
        </w:rPr>
        <w:footnoteReference w:id="4"/>
      </w:r>
    </w:p>
    <w:p w14:paraId="5E8E5BD8" w14:textId="6F4FCDA7" w:rsidR="00DF3312" w:rsidRPr="003E19B1" w:rsidRDefault="00DF3312" w:rsidP="00E075C4">
      <w:pPr>
        <w:numPr>
          <w:ilvl w:val="0"/>
          <w:numId w:val="14"/>
        </w:numPr>
        <w:ind w:left="1134" w:hanging="283"/>
        <w:rPr>
          <w:rFonts w:ascii="Arial" w:hAnsi="Arial" w:cs="Arial"/>
          <w:sz w:val="22"/>
          <w:szCs w:val="22"/>
        </w:rPr>
      </w:pPr>
      <w:r w:rsidRPr="003E19B1">
        <w:rPr>
          <w:rFonts w:ascii="Arial" w:hAnsi="Arial" w:cs="Arial"/>
          <w:sz w:val="22"/>
          <w:szCs w:val="22"/>
        </w:rPr>
        <w:lastRenderedPageBreak/>
        <w:t xml:space="preserve">A wide range of archives generated by community groups, businesses, </w:t>
      </w:r>
      <w:r w:rsidR="00A55097" w:rsidRPr="003E19B1">
        <w:rPr>
          <w:rFonts w:ascii="Arial" w:hAnsi="Arial" w:cs="Arial"/>
          <w:sz w:val="22"/>
          <w:szCs w:val="22"/>
        </w:rPr>
        <w:t xml:space="preserve">the arts, </w:t>
      </w:r>
      <w:r w:rsidR="00C73BF3" w:rsidRPr="003E19B1">
        <w:rPr>
          <w:rFonts w:ascii="Arial" w:hAnsi="Arial" w:cs="Arial"/>
          <w:sz w:val="22"/>
          <w:szCs w:val="22"/>
        </w:rPr>
        <w:t>charities, families,</w:t>
      </w:r>
      <w:r w:rsidR="00A55097" w:rsidRPr="003E19B1">
        <w:rPr>
          <w:rFonts w:ascii="Arial" w:hAnsi="Arial" w:cs="Arial"/>
          <w:sz w:val="22"/>
          <w:szCs w:val="22"/>
        </w:rPr>
        <w:t xml:space="preserve"> estates,</w:t>
      </w:r>
      <w:r w:rsidR="00C73BF3" w:rsidRPr="003E19B1">
        <w:rPr>
          <w:rFonts w:ascii="Arial" w:hAnsi="Arial" w:cs="Arial"/>
          <w:sz w:val="22"/>
          <w:szCs w:val="22"/>
        </w:rPr>
        <w:t xml:space="preserve"> </w:t>
      </w:r>
      <w:r w:rsidR="00D42467" w:rsidRPr="003E19B1">
        <w:rPr>
          <w:rFonts w:ascii="Arial" w:hAnsi="Arial" w:cs="Arial"/>
          <w:sz w:val="22"/>
          <w:szCs w:val="22"/>
        </w:rPr>
        <w:t>individuals,</w:t>
      </w:r>
      <w:r w:rsidR="00C73BF3" w:rsidRPr="003E19B1">
        <w:rPr>
          <w:rFonts w:ascii="Arial" w:hAnsi="Arial" w:cs="Arial"/>
          <w:sz w:val="22"/>
          <w:szCs w:val="22"/>
        </w:rPr>
        <w:t xml:space="preserve"> and other organisations.</w:t>
      </w:r>
      <w:r w:rsidR="00C73BF3" w:rsidRPr="003E19B1">
        <w:rPr>
          <w:rStyle w:val="FootnoteReference"/>
          <w:rFonts w:ascii="Arial" w:hAnsi="Arial" w:cs="Arial"/>
          <w:sz w:val="22"/>
          <w:szCs w:val="22"/>
        </w:rPr>
        <w:footnoteReference w:id="5"/>
      </w:r>
      <w:r w:rsidR="00A55097" w:rsidRPr="003E19B1">
        <w:rPr>
          <w:rFonts w:ascii="Arial" w:hAnsi="Arial" w:cs="Arial"/>
          <w:sz w:val="22"/>
          <w:szCs w:val="22"/>
        </w:rPr>
        <w:t xml:space="preserve"> </w:t>
      </w:r>
      <w:r w:rsidR="00DD3817" w:rsidRPr="003E19B1">
        <w:rPr>
          <w:rFonts w:ascii="Arial" w:hAnsi="Arial" w:cs="Arial"/>
          <w:sz w:val="22"/>
          <w:szCs w:val="22"/>
        </w:rPr>
        <w:t xml:space="preserve"> </w:t>
      </w:r>
      <w:r w:rsidR="00A55097" w:rsidRPr="003E19B1">
        <w:rPr>
          <w:rFonts w:ascii="Arial" w:hAnsi="Arial" w:cs="Arial"/>
          <w:sz w:val="22"/>
          <w:szCs w:val="22"/>
        </w:rPr>
        <w:t xml:space="preserve">These collections form </w:t>
      </w:r>
      <w:r w:rsidR="00DA411E" w:rsidRPr="003E19B1">
        <w:rPr>
          <w:rFonts w:ascii="Arial" w:hAnsi="Arial" w:cs="Arial"/>
          <w:sz w:val="22"/>
          <w:szCs w:val="22"/>
        </w:rPr>
        <w:t>a cross-</w:t>
      </w:r>
      <w:r w:rsidR="00A55097" w:rsidRPr="003E19B1">
        <w:rPr>
          <w:rFonts w:ascii="Arial" w:hAnsi="Arial" w:cs="Arial"/>
          <w:sz w:val="22"/>
          <w:szCs w:val="22"/>
        </w:rPr>
        <w:t xml:space="preserve">section of aspects of work, </w:t>
      </w:r>
      <w:r w:rsidR="00D42467" w:rsidRPr="003E19B1">
        <w:rPr>
          <w:rFonts w:ascii="Arial" w:hAnsi="Arial" w:cs="Arial"/>
          <w:sz w:val="22"/>
          <w:szCs w:val="22"/>
        </w:rPr>
        <w:t>education,</w:t>
      </w:r>
      <w:r w:rsidR="00A55097" w:rsidRPr="003E19B1">
        <w:rPr>
          <w:rFonts w:ascii="Arial" w:hAnsi="Arial" w:cs="Arial"/>
          <w:sz w:val="22"/>
          <w:szCs w:val="22"/>
        </w:rPr>
        <w:t xml:space="preserve"> and leisure within the county.</w:t>
      </w:r>
    </w:p>
    <w:p w14:paraId="16665B64" w14:textId="77777777" w:rsidR="00A55097" w:rsidRPr="003E19B1" w:rsidRDefault="00A55097" w:rsidP="004D1A9F">
      <w:pPr>
        <w:rPr>
          <w:rFonts w:ascii="Arial" w:hAnsi="Arial" w:cs="Arial"/>
          <w:b/>
          <w:sz w:val="22"/>
          <w:szCs w:val="22"/>
        </w:rPr>
      </w:pPr>
    </w:p>
    <w:p w14:paraId="6FCCD0B6" w14:textId="683AECC8" w:rsidR="00E075C4" w:rsidRPr="003E19B1" w:rsidRDefault="00E075C4" w:rsidP="0033243E">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The JAS maintains a local studies library for Dorset and material is transferred from the Dorset Library Service to maintain this</w:t>
      </w:r>
      <w:r w:rsidR="00D42467" w:rsidRPr="003E19B1">
        <w:rPr>
          <w:rFonts w:ascii="Arial" w:hAnsi="Arial" w:cs="Arial"/>
          <w:sz w:val="22"/>
          <w:szCs w:val="22"/>
        </w:rPr>
        <w:t xml:space="preserve">. </w:t>
      </w:r>
      <w:r w:rsidRPr="003E19B1">
        <w:rPr>
          <w:rFonts w:ascii="Arial" w:hAnsi="Arial" w:cs="Arial"/>
          <w:sz w:val="22"/>
          <w:szCs w:val="22"/>
        </w:rPr>
        <w:t xml:space="preserve">In </w:t>
      </w:r>
      <w:r w:rsidR="005F4FD5" w:rsidRPr="003E19B1">
        <w:rPr>
          <w:rFonts w:ascii="Arial" w:hAnsi="Arial" w:cs="Arial"/>
          <w:sz w:val="22"/>
          <w:szCs w:val="22"/>
        </w:rPr>
        <w:t>addition,</w:t>
      </w:r>
      <w:r w:rsidRPr="003E19B1">
        <w:rPr>
          <w:rFonts w:ascii="Arial" w:hAnsi="Arial" w:cs="Arial"/>
          <w:sz w:val="22"/>
          <w:szCs w:val="22"/>
        </w:rPr>
        <w:t xml:space="preserve"> items are donated to the service by individuals and groups. The following local studies material is collected by the JAS:</w:t>
      </w:r>
    </w:p>
    <w:p w14:paraId="1F6FB79A" w14:textId="77777777" w:rsidR="00A55097" w:rsidRPr="003E19B1" w:rsidRDefault="006D21A7" w:rsidP="00E075C4">
      <w:pPr>
        <w:numPr>
          <w:ilvl w:val="0"/>
          <w:numId w:val="15"/>
        </w:numPr>
        <w:ind w:left="1134" w:hanging="283"/>
        <w:rPr>
          <w:rFonts w:ascii="Arial" w:hAnsi="Arial" w:cs="Arial"/>
          <w:sz w:val="22"/>
          <w:szCs w:val="22"/>
        </w:rPr>
      </w:pPr>
      <w:r>
        <w:rPr>
          <w:rFonts w:ascii="Arial" w:hAnsi="Arial" w:cs="Arial"/>
          <w:sz w:val="22"/>
          <w:szCs w:val="22"/>
        </w:rPr>
        <w:t>L</w:t>
      </w:r>
      <w:r w:rsidR="00726F34" w:rsidRPr="003E19B1">
        <w:rPr>
          <w:rFonts w:ascii="Arial" w:hAnsi="Arial" w:cs="Arial"/>
          <w:sz w:val="22"/>
          <w:szCs w:val="22"/>
        </w:rPr>
        <w:t xml:space="preserve">ocal studies library material </w:t>
      </w:r>
      <w:r w:rsidR="00726F34" w:rsidRPr="006D21A7">
        <w:rPr>
          <w:rFonts w:ascii="Arial" w:hAnsi="Arial" w:cs="Arial"/>
          <w:sz w:val="22"/>
          <w:szCs w:val="22"/>
        </w:rPr>
        <w:t xml:space="preserve">for Dorset </w:t>
      </w:r>
      <w:r w:rsidR="00726F34" w:rsidRPr="00350178">
        <w:rPr>
          <w:rFonts w:ascii="Arial" w:hAnsi="Arial" w:cs="Arial"/>
          <w:sz w:val="22"/>
          <w:szCs w:val="22"/>
        </w:rPr>
        <w:t>and is solely funded in this area by D</w:t>
      </w:r>
      <w:r w:rsidR="00350178" w:rsidRPr="00350178">
        <w:rPr>
          <w:rFonts w:ascii="Arial" w:hAnsi="Arial" w:cs="Arial"/>
          <w:sz w:val="22"/>
          <w:szCs w:val="22"/>
        </w:rPr>
        <w:t>orset</w:t>
      </w:r>
      <w:r w:rsidR="00350178">
        <w:rPr>
          <w:rFonts w:ascii="Arial" w:hAnsi="Arial" w:cs="Arial"/>
          <w:sz w:val="22"/>
          <w:szCs w:val="22"/>
        </w:rPr>
        <w:t xml:space="preserve"> Council</w:t>
      </w:r>
      <w:r w:rsidR="00726F34" w:rsidRPr="006D21A7">
        <w:rPr>
          <w:rFonts w:ascii="Arial" w:hAnsi="Arial" w:cs="Arial"/>
          <w:sz w:val="22"/>
          <w:szCs w:val="22"/>
        </w:rPr>
        <w:t>.</w:t>
      </w:r>
    </w:p>
    <w:p w14:paraId="1BE34E90" w14:textId="77777777" w:rsidR="00A55097" w:rsidRPr="003E19B1" w:rsidRDefault="00B85C95" w:rsidP="00E075C4">
      <w:pPr>
        <w:numPr>
          <w:ilvl w:val="0"/>
          <w:numId w:val="15"/>
        </w:numPr>
        <w:ind w:left="1134" w:hanging="283"/>
        <w:rPr>
          <w:rFonts w:ascii="Arial" w:hAnsi="Arial" w:cs="Arial"/>
          <w:sz w:val="22"/>
          <w:szCs w:val="22"/>
        </w:rPr>
      </w:pPr>
      <w:r>
        <w:rPr>
          <w:rFonts w:ascii="Arial" w:hAnsi="Arial" w:cs="Arial"/>
          <w:sz w:val="22"/>
          <w:szCs w:val="22"/>
        </w:rPr>
        <w:t>Local studies stock including</w:t>
      </w:r>
      <w:r w:rsidR="00726F34" w:rsidRPr="003E19B1">
        <w:rPr>
          <w:rFonts w:ascii="Arial" w:hAnsi="Arial" w:cs="Arial"/>
          <w:sz w:val="22"/>
          <w:szCs w:val="22"/>
        </w:rPr>
        <w:t xml:space="preserve"> books, maps and </w:t>
      </w:r>
      <w:r w:rsidR="005F4FD5" w:rsidRPr="003E19B1">
        <w:rPr>
          <w:rFonts w:ascii="Arial" w:hAnsi="Arial" w:cs="Arial"/>
          <w:sz w:val="22"/>
          <w:szCs w:val="22"/>
        </w:rPr>
        <w:t>audio-visual</w:t>
      </w:r>
      <w:r w:rsidR="00726F34" w:rsidRPr="003E19B1">
        <w:rPr>
          <w:rFonts w:ascii="Arial" w:hAnsi="Arial" w:cs="Arial"/>
          <w:sz w:val="22"/>
          <w:szCs w:val="22"/>
        </w:rPr>
        <w:t xml:space="preserve"> material relating to the county of Dorset</w:t>
      </w:r>
      <w:r w:rsidR="00A55097" w:rsidRPr="003E19B1">
        <w:rPr>
          <w:rFonts w:ascii="Arial" w:hAnsi="Arial" w:cs="Arial"/>
          <w:sz w:val="22"/>
          <w:szCs w:val="22"/>
        </w:rPr>
        <w:t>.</w:t>
      </w:r>
      <w:r w:rsidR="00726F34" w:rsidRPr="003E19B1">
        <w:rPr>
          <w:rFonts w:ascii="Arial" w:hAnsi="Arial" w:cs="Arial"/>
          <w:sz w:val="22"/>
          <w:szCs w:val="22"/>
        </w:rPr>
        <w:t xml:space="preserve"> </w:t>
      </w:r>
    </w:p>
    <w:p w14:paraId="7A49A5F4" w14:textId="77777777" w:rsidR="00726F34" w:rsidRPr="003E19B1" w:rsidRDefault="00726F34" w:rsidP="00E075C4">
      <w:pPr>
        <w:numPr>
          <w:ilvl w:val="0"/>
          <w:numId w:val="15"/>
        </w:numPr>
        <w:ind w:left="1134" w:hanging="283"/>
        <w:rPr>
          <w:rFonts w:ascii="Arial" w:hAnsi="Arial" w:cs="Arial"/>
          <w:sz w:val="22"/>
          <w:szCs w:val="22"/>
        </w:rPr>
      </w:pPr>
      <w:r w:rsidRPr="003E19B1">
        <w:rPr>
          <w:rFonts w:ascii="Arial" w:hAnsi="Arial" w:cs="Arial"/>
          <w:sz w:val="22"/>
          <w:szCs w:val="22"/>
        </w:rPr>
        <w:t>Local studies collections includ</w:t>
      </w:r>
      <w:r w:rsidR="00B85C95">
        <w:rPr>
          <w:rFonts w:ascii="Arial" w:hAnsi="Arial" w:cs="Arial"/>
          <w:sz w:val="22"/>
          <w:szCs w:val="22"/>
        </w:rPr>
        <w:t>ing</w:t>
      </w:r>
      <w:r w:rsidRPr="003E19B1">
        <w:rPr>
          <w:rFonts w:ascii="Arial" w:hAnsi="Arial" w:cs="Arial"/>
          <w:sz w:val="22"/>
          <w:szCs w:val="22"/>
        </w:rPr>
        <w:t xml:space="preserve"> works on the history of the county and other areas including geology, demography, architecture and a substantial local authors section.</w:t>
      </w:r>
    </w:p>
    <w:p w14:paraId="767071F5" w14:textId="77777777" w:rsidR="00A55097" w:rsidRPr="003E19B1" w:rsidRDefault="00A55097" w:rsidP="00726F34">
      <w:pPr>
        <w:ind w:left="360"/>
        <w:rPr>
          <w:rFonts w:ascii="Arial" w:hAnsi="Arial" w:cs="Arial"/>
          <w:b/>
          <w:sz w:val="22"/>
          <w:szCs w:val="22"/>
        </w:rPr>
      </w:pPr>
    </w:p>
    <w:p w14:paraId="52D0A8A2" w14:textId="77777777" w:rsidR="00C93A7A" w:rsidRPr="003E19B1" w:rsidRDefault="00C93A7A" w:rsidP="00843E4D">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The JAS acquires this material by the following methods:</w:t>
      </w:r>
    </w:p>
    <w:p w14:paraId="29E22698" w14:textId="77777777" w:rsidR="00726F34" w:rsidRPr="003E19B1" w:rsidRDefault="00726F34" w:rsidP="00C93A7A">
      <w:pPr>
        <w:numPr>
          <w:ilvl w:val="0"/>
          <w:numId w:val="16"/>
        </w:numPr>
        <w:ind w:left="1134" w:hanging="283"/>
        <w:rPr>
          <w:rFonts w:ascii="Arial" w:hAnsi="Arial" w:cs="Arial"/>
          <w:sz w:val="22"/>
          <w:szCs w:val="22"/>
        </w:rPr>
      </w:pPr>
      <w:r w:rsidRPr="003E19B1">
        <w:rPr>
          <w:rFonts w:ascii="Arial" w:hAnsi="Arial" w:cs="Arial"/>
          <w:sz w:val="22"/>
          <w:szCs w:val="22"/>
        </w:rPr>
        <w:t xml:space="preserve">Deposit: collections may be held on deposit for organisations which retain ownership such as the Church of England or Citizens Advice Bureau. </w:t>
      </w:r>
    </w:p>
    <w:p w14:paraId="63EF6398" w14:textId="77777777" w:rsidR="00726F34" w:rsidRPr="003E19B1" w:rsidRDefault="00726F34" w:rsidP="00C93A7A">
      <w:pPr>
        <w:numPr>
          <w:ilvl w:val="0"/>
          <w:numId w:val="16"/>
        </w:numPr>
        <w:ind w:left="1134" w:hanging="283"/>
        <w:rPr>
          <w:rFonts w:ascii="Arial" w:hAnsi="Arial" w:cs="Arial"/>
          <w:sz w:val="22"/>
          <w:szCs w:val="22"/>
        </w:rPr>
      </w:pPr>
      <w:r w:rsidRPr="003E19B1">
        <w:rPr>
          <w:rFonts w:ascii="Arial" w:hAnsi="Arial" w:cs="Arial"/>
          <w:sz w:val="22"/>
          <w:szCs w:val="22"/>
        </w:rPr>
        <w:t xml:space="preserve">Donation: where ownership is passed to </w:t>
      </w:r>
      <w:r w:rsidR="00B85C95">
        <w:rPr>
          <w:rFonts w:ascii="Arial" w:hAnsi="Arial" w:cs="Arial"/>
          <w:sz w:val="22"/>
          <w:szCs w:val="22"/>
        </w:rPr>
        <w:t>the JAS</w:t>
      </w:r>
      <w:r w:rsidRPr="003E19B1">
        <w:rPr>
          <w:rFonts w:ascii="Arial" w:hAnsi="Arial" w:cs="Arial"/>
          <w:sz w:val="22"/>
          <w:szCs w:val="22"/>
        </w:rPr>
        <w:t>. Donation, rather than deposit, is strongly encouraged.</w:t>
      </w:r>
    </w:p>
    <w:p w14:paraId="71CC97E8" w14:textId="77777777" w:rsidR="00726F34" w:rsidRPr="003E19B1" w:rsidRDefault="00726F34" w:rsidP="00C93A7A">
      <w:pPr>
        <w:numPr>
          <w:ilvl w:val="0"/>
          <w:numId w:val="16"/>
        </w:numPr>
        <w:ind w:left="1134" w:hanging="283"/>
        <w:rPr>
          <w:rFonts w:ascii="Arial" w:hAnsi="Arial" w:cs="Arial"/>
          <w:sz w:val="22"/>
          <w:szCs w:val="22"/>
        </w:rPr>
      </w:pPr>
      <w:r w:rsidRPr="003E19B1">
        <w:rPr>
          <w:rFonts w:ascii="Arial" w:hAnsi="Arial" w:cs="Arial"/>
          <w:sz w:val="22"/>
          <w:szCs w:val="22"/>
        </w:rPr>
        <w:t>Transfer: from local and national government bodies.</w:t>
      </w:r>
    </w:p>
    <w:p w14:paraId="50EC8961" w14:textId="77777777" w:rsidR="00726F34" w:rsidRPr="003E19B1" w:rsidRDefault="00726F34" w:rsidP="00C93A7A">
      <w:pPr>
        <w:numPr>
          <w:ilvl w:val="0"/>
          <w:numId w:val="16"/>
        </w:numPr>
        <w:ind w:left="1134" w:hanging="283"/>
        <w:rPr>
          <w:rFonts w:ascii="Arial" w:hAnsi="Arial" w:cs="Arial"/>
          <w:sz w:val="22"/>
          <w:szCs w:val="22"/>
        </w:rPr>
      </w:pPr>
      <w:r w:rsidRPr="003E19B1">
        <w:rPr>
          <w:rFonts w:ascii="Arial" w:hAnsi="Arial" w:cs="Arial"/>
          <w:sz w:val="22"/>
          <w:szCs w:val="22"/>
        </w:rPr>
        <w:t xml:space="preserve">Terms and conditions of deposit </w:t>
      </w:r>
      <w:r w:rsidR="004831D7" w:rsidRPr="003E19B1">
        <w:rPr>
          <w:rFonts w:ascii="Arial" w:hAnsi="Arial" w:cs="Arial"/>
          <w:sz w:val="22"/>
          <w:szCs w:val="22"/>
        </w:rPr>
        <w:t>may be found on the DHC website.</w:t>
      </w:r>
      <w:r w:rsidR="004831D7" w:rsidRPr="003E19B1">
        <w:rPr>
          <w:rStyle w:val="FootnoteReference"/>
          <w:rFonts w:ascii="Arial" w:hAnsi="Arial" w:cs="Arial"/>
          <w:sz w:val="22"/>
          <w:szCs w:val="22"/>
        </w:rPr>
        <w:footnoteReference w:id="6"/>
      </w:r>
      <w:r w:rsidR="004831D7" w:rsidRPr="003E19B1">
        <w:rPr>
          <w:rFonts w:ascii="Arial" w:hAnsi="Arial" w:cs="Arial"/>
          <w:sz w:val="22"/>
          <w:szCs w:val="22"/>
        </w:rPr>
        <w:t xml:space="preserve"> </w:t>
      </w:r>
    </w:p>
    <w:p w14:paraId="1D5F2FDF" w14:textId="77777777" w:rsidR="004C4062" w:rsidRPr="003E19B1" w:rsidRDefault="004C4062" w:rsidP="004C4062">
      <w:pPr>
        <w:ind w:left="1134"/>
        <w:rPr>
          <w:rFonts w:ascii="Arial" w:hAnsi="Arial" w:cs="Arial"/>
          <w:sz w:val="22"/>
          <w:szCs w:val="22"/>
        </w:rPr>
      </w:pPr>
    </w:p>
    <w:p w14:paraId="67BC4B7C" w14:textId="6566D3BF" w:rsidR="00811220" w:rsidRPr="003E19B1" w:rsidRDefault="00811220" w:rsidP="006201AA">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 xml:space="preserve">Archival material is selected according to the various retention schedules for different organisations however there are common appraisal principles of not accepting duplicates, ephemera or documents that are unlikely to be of </w:t>
      </w:r>
      <w:r w:rsidR="005F4FD5" w:rsidRPr="003E19B1">
        <w:rPr>
          <w:rFonts w:ascii="Arial" w:hAnsi="Arial" w:cs="Arial"/>
          <w:sz w:val="22"/>
          <w:szCs w:val="22"/>
        </w:rPr>
        <w:t>long-term</w:t>
      </w:r>
      <w:r w:rsidRPr="003E19B1">
        <w:rPr>
          <w:rFonts w:ascii="Arial" w:hAnsi="Arial" w:cs="Arial"/>
          <w:sz w:val="22"/>
          <w:szCs w:val="22"/>
        </w:rPr>
        <w:t xml:space="preserve"> historic interest. Almost all physical formats and born</w:t>
      </w:r>
      <w:r w:rsidR="005F4FD5">
        <w:rPr>
          <w:rFonts w:ascii="Arial" w:hAnsi="Arial" w:cs="Arial"/>
          <w:sz w:val="22"/>
          <w:szCs w:val="22"/>
        </w:rPr>
        <w:t>-</w:t>
      </w:r>
      <w:r w:rsidRPr="003E19B1">
        <w:rPr>
          <w:rFonts w:ascii="Arial" w:hAnsi="Arial" w:cs="Arial"/>
          <w:sz w:val="22"/>
          <w:szCs w:val="22"/>
        </w:rPr>
        <w:t>digital records are accepted unless they cannot be safely stored.</w:t>
      </w:r>
      <w:r w:rsidRPr="003E19B1">
        <w:rPr>
          <w:rStyle w:val="FootnoteReference"/>
          <w:rFonts w:ascii="Arial" w:hAnsi="Arial" w:cs="Arial"/>
          <w:sz w:val="22"/>
          <w:szCs w:val="22"/>
        </w:rPr>
        <w:footnoteReference w:id="7"/>
      </w:r>
    </w:p>
    <w:p w14:paraId="3DA8CD35" w14:textId="77777777" w:rsidR="00811220" w:rsidRPr="003E19B1" w:rsidRDefault="00811220" w:rsidP="00811220">
      <w:pPr>
        <w:tabs>
          <w:tab w:val="num" w:pos="709"/>
        </w:tabs>
        <w:ind w:left="709"/>
        <w:rPr>
          <w:rFonts w:ascii="Arial" w:hAnsi="Arial" w:cs="Arial"/>
          <w:sz w:val="22"/>
          <w:szCs w:val="22"/>
        </w:rPr>
      </w:pPr>
    </w:p>
    <w:p w14:paraId="0FD53915" w14:textId="0E6EF02B" w:rsidR="00811220" w:rsidRPr="003E19B1" w:rsidRDefault="00811220" w:rsidP="006201AA">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 xml:space="preserve">Items of historic interest that do not relate </w:t>
      </w:r>
      <w:r w:rsidRPr="00272133">
        <w:rPr>
          <w:rFonts w:ascii="Arial" w:hAnsi="Arial" w:cs="Arial"/>
          <w:sz w:val="22"/>
          <w:szCs w:val="22"/>
        </w:rPr>
        <w:t xml:space="preserve">to </w:t>
      </w:r>
      <w:r w:rsidR="00675C91">
        <w:rPr>
          <w:rFonts w:ascii="Arial" w:hAnsi="Arial" w:cs="Arial"/>
          <w:sz w:val="22"/>
          <w:szCs w:val="22"/>
        </w:rPr>
        <w:t>the geographical county of Dorset</w:t>
      </w:r>
      <w:r w:rsidRPr="00272133">
        <w:rPr>
          <w:rFonts w:ascii="Arial" w:hAnsi="Arial" w:cs="Arial"/>
          <w:sz w:val="22"/>
          <w:szCs w:val="22"/>
        </w:rPr>
        <w:t xml:space="preserve"> are not accepted</w:t>
      </w:r>
      <w:r w:rsidR="00A36F2B">
        <w:rPr>
          <w:rFonts w:ascii="Arial" w:hAnsi="Arial" w:cs="Arial"/>
          <w:sz w:val="22"/>
          <w:szCs w:val="22"/>
        </w:rPr>
        <w:t>,</w:t>
      </w:r>
      <w:r w:rsidR="00CF6F0B">
        <w:rPr>
          <w:rFonts w:ascii="Arial" w:hAnsi="Arial" w:cs="Arial"/>
          <w:sz w:val="22"/>
          <w:szCs w:val="22"/>
        </w:rPr>
        <w:t xml:space="preserve"> except where they form an integral part of a wider</w:t>
      </w:r>
      <w:r w:rsidR="00A36F2B">
        <w:rPr>
          <w:rFonts w:ascii="Arial" w:hAnsi="Arial" w:cs="Arial"/>
          <w:sz w:val="22"/>
          <w:szCs w:val="22"/>
        </w:rPr>
        <w:t xml:space="preserve"> Dorset related collection</w:t>
      </w:r>
      <w:r w:rsidRPr="00272133">
        <w:rPr>
          <w:rFonts w:ascii="Arial" w:hAnsi="Arial" w:cs="Arial"/>
          <w:sz w:val="22"/>
          <w:szCs w:val="22"/>
        </w:rPr>
        <w:t>. DHC will suggest</w:t>
      </w:r>
      <w:r w:rsidRPr="003E19B1">
        <w:rPr>
          <w:rFonts w:ascii="Arial" w:hAnsi="Arial" w:cs="Arial"/>
          <w:sz w:val="22"/>
          <w:szCs w:val="22"/>
        </w:rPr>
        <w:t xml:space="preserve"> an appropriate</w:t>
      </w:r>
      <w:r w:rsidR="004C4062" w:rsidRPr="003E19B1">
        <w:rPr>
          <w:rFonts w:ascii="Arial" w:hAnsi="Arial" w:cs="Arial"/>
          <w:sz w:val="22"/>
          <w:szCs w:val="22"/>
        </w:rPr>
        <w:t xml:space="preserve"> alternative</w:t>
      </w:r>
      <w:r w:rsidRPr="003E19B1">
        <w:rPr>
          <w:rFonts w:ascii="Arial" w:hAnsi="Arial" w:cs="Arial"/>
          <w:sz w:val="22"/>
          <w:szCs w:val="22"/>
        </w:rPr>
        <w:t xml:space="preserve"> repository and may act as an intermediary.</w:t>
      </w:r>
    </w:p>
    <w:p w14:paraId="1D804244" w14:textId="77777777" w:rsidR="006201AA" w:rsidRPr="003E19B1" w:rsidRDefault="006201AA" w:rsidP="009E38C3">
      <w:pPr>
        <w:rPr>
          <w:rFonts w:ascii="Arial" w:hAnsi="Arial" w:cs="Arial"/>
          <w:sz w:val="22"/>
          <w:szCs w:val="22"/>
        </w:rPr>
      </w:pPr>
    </w:p>
    <w:p w14:paraId="5C7AFA0D" w14:textId="77777777" w:rsidR="00811220" w:rsidRPr="003E19B1" w:rsidRDefault="004C4062" w:rsidP="006201AA">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Periodic</w:t>
      </w:r>
      <w:r w:rsidR="00811220" w:rsidRPr="003E19B1">
        <w:rPr>
          <w:rFonts w:ascii="Arial" w:hAnsi="Arial" w:cs="Arial"/>
          <w:sz w:val="22"/>
          <w:szCs w:val="22"/>
        </w:rPr>
        <w:t xml:space="preserve"> reviews are undertaken of the collections held at DHC to ensure that they contain material that is worthy of permanent preservation. Reviews are informed by changes to retention schedules and by national guidelines.</w:t>
      </w:r>
      <w:r w:rsidR="00811220" w:rsidRPr="003E19B1">
        <w:rPr>
          <w:rFonts w:ascii="Arial" w:hAnsi="Arial" w:cs="Arial"/>
          <w:sz w:val="22"/>
          <w:szCs w:val="22"/>
          <w:vertAlign w:val="superscript"/>
        </w:rPr>
        <w:footnoteReference w:id="8"/>
      </w:r>
      <w:r w:rsidR="00811220" w:rsidRPr="003E19B1">
        <w:rPr>
          <w:rFonts w:ascii="Arial" w:hAnsi="Arial" w:cs="Arial"/>
          <w:sz w:val="22"/>
          <w:szCs w:val="22"/>
          <w:vertAlign w:val="superscript"/>
        </w:rPr>
        <w:t xml:space="preserve"> </w:t>
      </w:r>
      <w:r w:rsidR="00811220" w:rsidRPr="003E19B1">
        <w:rPr>
          <w:rFonts w:ascii="Arial" w:hAnsi="Arial" w:cs="Arial"/>
          <w:sz w:val="22"/>
          <w:szCs w:val="22"/>
        </w:rPr>
        <w:t>In the rare instance that previously accessioned documents are found to be unsuitable for permanent retention they will be de-accessioned following a careful and considered process. De-accessioned documents are offered</w:t>
      </w:r>
      <w:r w:rsidRPr="003E19B1">
        <w:rPr>
          <w:rFonts w:ascii="Arial" w:hAnsi="Arial" w:cs="Arial"/>
          <w:sz w:val="22"/>
          <w:szCs w:val="22"/>
        </w:rPr>
        <w:t xml:space="preserve"> back</w:t>
      </w:r>
      <w:r w:rsidR="00811220" w:rsidRPr="003E19B1">
        <w:rPr>
          <w:rFonts w:ascii="Arial" w:hAnsi="Arial" w:cs="Arial"/>
          <w:sz w:val="22"/>
          <w:szCs w:val="22"/>
        </w:rPr>
        <w:t xml:space="preserve"> to the depositor before being destroyed as confidential waste.</w:t>
      </w:r>
    </w:p>
    <w:p w14:paraId="74D7AC45" w14:textId="77777777" w:rsidR="00726F34" w:rsidRPr="003E19B1" w:rsidRDefault="00726F34" w:rsidP="00726F34">
      <w:pPr>
        <w:ind w:left="360"/>
        <w:rPr>
          <w:rFonts w:ascii="Arial" w:hAnsi="Arial" w:cs="Arial"/>
          <w:b/>
          <w:sz w:val="22"/>
          <w:szCs w:val="22"/>
        </w:rPr>
      </w:pPr>
    </w:p>
    <w:p w14:paraId="10F8D452" w14:textId="77777777" w:rsidR="00C93A7A" w:rsidRDefault="00C93A7A" w:rsidP="00A56F82">
      <w:pPr>
        <w:pStyle w:val="Heading1"/>
        <w:numPr>
          <w:ilvl w:val="0"/>
          <w:numId w:val="1"/>
        </w:numPr>
      </w:pPr>
      <w:r w:rsidRPr="003E19B1">
        <w:t>Collections Development</w:t>
      </w:r>
    </w:p>
    <w:p w14:paraId="34F60E01" w14:textId="77777777" w:rsidR="00A56F82" w:rsidRPr="00A56F82" w:rsidRDefault="00A56F82" w:rsidP="00A56F82"/>
    <w:p w14:paraId="5E840963" w14:textId="28CB4C5D" w:rsidR="00C93A7A" w:rsidRPr="003E19B1" w:rsidRDefault="00C93A7A" w:rsidP="00C93A7A">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Whilst the JAS holds a range of collections that represent the life and history of Dorset and its people</w:t>
      </w:r>
      <w:r w:rsidR="00B85C95">
        <w:rPr>
          <w:rFonts w:ascii="Arial" w:hAnsi="Arial" w:cs="Arial"/>
          <w:sz w:val="22"/>
          <w:szCs w:val="22"/>
        </w:rPr>
        <w:t>,</w:t>
      </w:r>
      <w:r w:rsidRPr="003E19B1">
        <w:rPr>
          <w:rFonts w:ascii="Arial" w:hAnsi="Arial" w:cs="Arial"/>
          <w:sz w:val="22"/>
          <w:szCs w:val="22"/>
        </w:rPr>
        <w:t xml:space="preserve"> as the culture of life in Dorset changes it is necessary to ensure that the collections continue to represent </w:t>
      </w:r>
      <w:r w:rsidR="004C4062" w:rsidRPr="003E19B1">
        <w:rPr>
          <w:rFonts w:ascii="Arial" w:hAnsi="Arial" w:cs="Arial"/>
          <w:sz w:val="22"/>
          <w:szCs w:val="22"/>
        </w:rPr>
        <w:t>all aspects of life in the county</w:t>
      </w:r>
      <w:r w:rsidR="004D70D1" w:rsidRPr="003E19B1">
        <w:rPr>
          <w:rFonts w:ascii="Arial" w:hAnsi="Arial" w:cs="Arial"/>
          <w:sz w:val="22"/>
          <w:szCs w:val="22"/>
        </w:rPr>
        <w:t xml:space="preserve">. </w:t>
      </w:r>
      <w:r w:rsidRPr="003E19B1">
        <w:rPr>
          <w:rFonts w:ascii="Arial" w:hAnsi="Arial" w:cs="Arial"/>
          <w:sz w:val="22"/>
          <w:szCs w:val="22"/>
        </w:rPr>
        <w:t>Therefore</w:t>
      </w:r>
      <w:r w:rsidR="004C4062" w:rsidRPr="003E19B1">
        <w:rPr>
          <w:rFonts w:ascii="Arial" w:hAnsi="Arial" w:cs="Arial"/>
          <w:sz w:val="22"/>
          <w:szCs w:val="22"/>
        </w:rPr>
        <w:t>,</w:t>
      </w:r>
      <w:r w:rsidRPr="003E19B1">
        <w:rPr>
          <w:rFonts w:ascii="Arial" w:hAnsi="Arial" w:cs="Arial"/>
          <w:sz w:val="22"/>
          <w:szCs w:val="22"/>
        </w:rPr>
        <w:t xml:space="preserve"> the JAS has identified some areas where there is less or minimal representation of some types of records or records of some</w:t>
      </w:r>
      <w:r w:rsidR="004C4062" w:rsidRPr="003E19B1">
        <w:rPr>
          <w:rFonts w:ascii="Arial" w:hAnsi="Arial" w:cs="Arial"/>
          <w:sz w:val="22"/>
          <w:szCs w:val="22"/>
        </w:rPr>
        <w:t xml:space="preserve"> specific</w:t>
      </w:r>
      <w:r w:rsidRPr="003E19B1">
        <w:rPr>
          <w:rFonts w:ascii="Arial" w:hAnsi="Arial" w:cs="Arial"/>
          <w:sz w:val="22"/>
          <w:szCs w:val="22"/>
        </w:rPr>
        <w:t xml:space="preserve"> organisations in Dorset.</w:t>
      </w:r>
    </w:p>
    <w:p w14:paraId="0A6910AE" w14:textId="77777777" w:rsidR="00C93A7A" w:rsidRPr="003E19B1" w:rsidRDefault="00C93A7A" w:rsidP="00C93A7A">
      <w:pPr>
        <w:ind w:left="709"/>
        <w:rPr>
          <w:rFonts w:ascii="Arial" w:hAnsi="Arial" w:cs="Arial"/>
          <w:sz w:val="22"/>
          <w:szCs w:val="22"/>
        </w:rPr>
      </w:pPr>
    </w:p>
    <w:p w14:paraId="7BB1A465" w14:textId="750A252C" w:rsidR="00C93A7A" w:rsidRPr="003E19B1" w:rsidRDefault="00C93A7A" w:rsidP="00C93A7A">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lastRenderedPageBreak/>
        <w:t>As modern life is constantly changing this will be a continuing and on</w:t>
      </w:r>
      <w:r w:rsidR="004C4062" w:rsidRPr="003E19B1">
        <w:rPr>
          <w:rFonts w:ascii="Arial" w:hAnsi="Arial" w:cs="Arial"/>
          <w:sz w:val="22"/>
          <w:szCs w:val="22"/>
        </w:rPr>
        <w:t>-</w:t>
      </w:r>
      <w:r w:rsidRPr="003E19B1">
        <w:rPr>
          <w:rFonts w:ascii="Arial" w:hAnsi="Arial" w:cs="Arial"/>
          <w:sz w:val="22"/>
          <w:szCs w:val="22"/>
        </w:rPr>
        <w:t>going process</w:t>
      </w:r>
      <w:r w:rsidR="004D70D1" w:rsidRPr="003E19B1">
        <w:rPr>
          <w:rFonts w:ascii="Arial" w:hAnsi="Arial" w:cs="Arial"/>
          <w:sz w:val="22"/>
          <w:szCs w:val="22"/>
        </w:rPr>
        <w:t xml:space="preserve">. </w:t>
      </w:r>
      <w:r w:rsidRPr="003E19B1">
        <w:rPr>
          <w:rFonts w:ascii="Arial" w:hAnsi="Arial" w:cs="Arial"/>
          <w:sz w:val="22"/>
          <w:szCs w:val="22"/>
        </w:rPr>
        <w:t>However certain areas have already been identified as requiring collections development:</w:t>
      </w:r>
    </w:p>
    <w:p w14:paraId="358E9434" w14:textId="77777777" w:rsidR="004B23DF" w:rsidRDefault="00811220" w:rsidP="00496F77">
      <w:pPr>
        <w:numPr>
          <w:ilvl w:val="0"/>
          <w:numId w:val="18"/>
        </w:numPr>
        <w:rPr>
          <w:rFonts w:ascii="Arial" w:hAnsi="Arial" w:cs="Arial"/>
          <w:sz w:val="22"/>
          <w:szCs w:val="22"/>
        </w:rPr>
      </w:pPr>
      <w:r w:rsidRPr="004B23DF">
        <w:rPr>
          <w:rFonts w:ascii="Arial" w:hAnsi="Arial" w:cs="Arial"/>
          <w:sz w:val="22"/>
          <w:szCs w:val="22"/>
        </w:rPr>
        <w:t xml:space="preserve">Business archives, particularly those of the new industries in </w:t>
      </w:r>
      <w:r w:rsidR="004B23DF">
        <w:rPr>
          <w:rFonts w:ascii="Arial" w:hAnsi="Arial" w:cs="Arial"/>
          <w:sz w:val="22"/>
          <w:szCs w:val="22"/>
        </w:rPr>
        <w:t>the geographical county of Dorset</w:t>
      </w:r>
      <w:r w:rsidR="004B23DF" w:rsidRPr="004B23DF">
        <w:rPr>
          <w:rFonts w:ascii="Arial" w:hAnsi="Arial" w:cs="Arial"/>
          <w:sz w:val="22"/>
          <w:szCs w:val="22"/>
        </w:rPr>
        <w:t xml:space="preserve"> </w:t>
      </w:r>
    </w:p>
    <w:p w14:paraId="42297F21" w14:textId="32C3980D" w:rsidR="00811220" w:rsidRPr="004B23DF" w:rsidRDefault="00811220" w:rsidP="00496F77">
      <w:pPr>
        <w:numPr>
          <w:ilvl w:val="0"/>
          <w:numId w:val="18"/>
        </w:numPr>
        <w:rPr>
          <w:rFonts w:ascii="Arial" w:hAnsi="Arial" w:cs="Arial"/>
          <w:sz w:val="22"/>
          <w:szCs w:val="22"/>
        </w:rPr>
      </w:pPr>
      <w:r w:rsidRPr="004B23DF">
        <w:rPr>
          <w:rFonts w:ascii="Arial" w:hAnsi="Arial" w:cs="Arial"/>
          <w:sz w:val="22"/>
          <w:szCs w:val="22"/>
        </w:rPr>
        <w:t>Records of the wider religious</w:t>
      </w:r>
      <w:r w:rsidR="00B005B2" w:rsidRPr="004B23DF">
        <w:rPr>
          <w:rFonts w:ascii="Arial" w:hAnsi="Arial" w:cs="Arial"/>
          <w:sz w:val="22"/>
          <w:szCs w:val="22"/>
        </w:rPr>
        <w:t xml:space="preserve">, </w:t>
      </w:r>
      <w:r w:rsidR="004D70D1" w:rsidRPr="004B23DF">
        <w:rPr>
          <w:rFonts w:ascii="Arial" w:hAnsi="Arial" w:cs="Arial"/>
          <w:sz w:val="22"/>
          <w:szCs w:val="22"/>
        </w:rPr>
        <w:t>sexual,</w:t>
      </w:r>
      <w:r w:rsidRPr="004B23DF">
        <w:rPr>
          <w:rFonts w:ascii="Arial" w:hAnsi="Arial" w:cs="Arial"/>
          <w:sz w:val="22"/>
          <w:szCs w:val="22"/>
        </w:rPr>
        <w:t xml:space="preserve"> and ethnic</w:t>
      </w:r>
      <w:r w:rsidR="004C4062" w:rsidRPr="004B23DF">
        <w:rPr>
          <w:rFonts w:ascii="Arial" w:hAnsi="Arial" w:cs="Arial"/>
          <w:sz w:val="22"/>
          <w:szCs w:val="22"/>
        </w:rPr>
        <w:t xml:space="preserve"> minority</w:t>
      </w:r>
      <w:r w:rsidRPr="004B23DF">
        <w:rPr>
          <w:rFonts w:ascii="Arial" w:hAnsi="Arial" w:cs="Arial"/>
          <w:sz w:val="22"/>
          <w:szCs w:val="22"/>
        </w:rPr>
        <w:t xml:space="preserve"> communities </w:t>
      </w:r>
    </w:p>
    <w:p w14:paraId="4CFEE204" w14:textId="1B58F44D" w:rsidR="00811220" w:rsidRDefault="00811220" w:rsidP="00811220">
      <w:pPr>
        <w:numPr>
          <w:ilvl w:val="0"/>
          <w:numId w:val="18"/>
        </w:numPr>
        <w:rPr>
          <w:rFonts w:ascii="Arial" w:hAnsi="Arial" w:cs="Arial"/>
          <w:sz w:val="22"/>
          <w:szCs w:val="22"/>
        </w:rPr>
      </w:pPr>
      <w:r w:rsidRPr="003E19B1">
        <w:rPr>
          <w:rFonts w:ascii="Arial" w:hAnsi="Arial" w:cs="Arial"/>
          <w:sz w:val="22"/>
          <w:szCs w:val="22"/>
        </w:rPr>
        <w:t xml:space="preserve">Records of the arts and </w:t>
      </w:r>
      <w:r w:rsidR="00825FDB" w:rsidRPr="003E19B1">
        <w:rPr>
          <w:rFonts w:ascii="Arial" w:hAnsi="Arial" w:cs="Arial"/>
          <w:sz w:val="22"/>
          <w:szCs w:val="22"/>
        </w:rPr>
        <w:t>creative</w:t>
      </w:r>
      <w:r w:rsidRPr="003E19B1">
        <w:rPr>
          <w:rFonts w:ascii="Arial" w:hAnsi="Arial" w:cs="Arial"/>
          <w:sz w:val="22"/>
          <w:szCs w:val="22"/>
        </w:rPr>
        <w:t xml:space="preserve"> life including those of artists</w:t>
      </w:r>
      <w:r w:rsidR="004B23DF">
        <w:rPr>
          <w:rFonts w:ascii="Arial" w:hAnsi="Arial" w:cs="Arial"/>
          <w:sz w:val="22"/>
          <w:szCs w:val="22"/>
        </w:rPr>
        <w:t>, makers</w:t>
      </w:r>
      <w:r w:rsidRPr="003E19B1">
        <w:rPr>
          <w:rFonts w:ascii="Arial" w:hAnsi="Arial" w:cs="Arial"/>
          <w:sz w:val="22"/>
          <w:szCs w:val="22"/>
        </w:rPr>
        <w:t xml:space="preserve"> and</w:t>
      </w:r>
      <w:r w:rsidR="00825FDB" w:rsidRPr="003E19B1">
        <w:rPr>
          <w:rFonts w:ascii="Arial" w:hAnsi="Arial" w:cs="Arial"/>
          <w:sz w:val="22"/>
          <w:szCs w:val="22"/>
        </w:rPr>
        <w:t xml:space="preserve"> of the</w:t>
      </w:r>
      <w:r w:rsidRPr="003E19B1">
        <w:rPr>
          <w:rFonts w:ascii="Arial" w:hAnsi="Arial" w:cs="Arial"/>
          <w:sz w:val="22"/>
          <w:szCs w:val="22"/>
        </w:rPr>
        <w:t xml:space="preserve"> cultural industries.</w:t>
      </w:r>
    </w:p>
    <w:p w14:paraId="3EA0E066" w14:textId="5F9FE1E4" w:rsidR="00B83811" w:rsidRPr="003E19B1" w:rsidRDefault="00B83811" w:rsidP="00811220">
      <w:pPr>
        <w:numPr>
          <w:ilvl w:val="0"/>
          <w:numId w:val="18"/>
        </w:numPr>
        <w:rPr>
          <w:rFonts w:ascii="Arial" w:hAnsi="Arial" w:cs="Arial"/>
          <w:sz w:val="22"/>
          <w:szCs w:val="22"/>
        </w:rPr>
      </w:pPr>
      <w:r>
        <w:rPr>
          <w:rFonts w:ascii="Arial" w:hAnsi="Arial" w:cs="Arial"/>
          <w:sz w:val="22"/>
          <w:szCs w:val="22"/>
        </w:rPr>
        <w:t>Records of political parties and of the parliamentary representatives (MPs) of the county.</w:t>
      </w:r>
    </w:p>
    <w:p w14:paraId="693182CD" w14:textId="77777777" w:rsidR="00811220" w:rsidRPr="003E19B1" w:rsidRDefault="00811220" w:rsidP="00811220">
      <w:pPr>
        <w:pStyle w:val="ListParagraph"/>
        <w:rPr>
          <w:rFonts w:ascii="Arial" w:hAnsi="Arial" w:cs="Arial"/>
          <w:sz w:val="22"/>
          <w:szCs w:val="22"/>
        </w:rPr>
      </w:pPr>
    </w:p>
    <w:p w14:paraId="2B73DA06" w14:textId="77777777" w:rsidR="00811220" w:rsidRPr="003E19B1" w:rsidRDefault="00811220" w:rsidP="00C93A7A">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Since these records are not deposited at the JAS by traditional means the JAS requires a proactive approach to acquiring these collections.  The JAS currently uses</w:t>
      </w:r>
      <w:r w:rsidR="006201AA" w:rsidRPr="003E19B1">
        <w:rPr>
          <w:rFonts w:ascii="Arial" w:hAnsi="Arial" w:cs="Arial"/>
          <w:sz w:val="22"/>
          <w:szCs w:val="22"/>
        </w:rPr>
        <w:t xml:space="preserve"> a number of methods to reach</w:t>
      </w:r>
      <w:r w:rsidRPr="003E19B1">
        <w:rPr>
          <w:rFonts w:ascii="Arial" w:hAnsi="Arial" w:cs="Arial"/>
          <w:sz w:val="22"/>
          <w:szCs w:val="22"/>
        </w:rPr>
        <w:t xml:space="preserve"> the creators and owners of these records:</w:t>
      </w:r>
    </w:p>
    <w:p w14:paraId="167FF312" w14:textId="5B982B6F" w:rsidR="006201AA" w:rsidRPr="003E19B1" w:rsidRDefault="006201AA" w:rsidP="006201AA">
      <w:pPr>
        <w:numPr>
          <w:ilvl w:val="0"/>
          <w:numId w:val="19"/>
        </w:numPr>
        <w:ind w:left="1134" w:hanging="425"/>
        <w:rPr>
          <w:rFonts w:ascii="Arial" w:hAnsi="Arial" w:cs="Arial"/>
          <w:sz w:val="22"/>
          <w:szCs w:val="22"/>
        </w:rPr>
      </w:pPr>
      <w:r w:rsidRPr="003E19B1">
        <w:rPr>
          <w:rFonts w:ascii="Arial" w:hAnsi="Arial" w:cs="Arial"/>
          <w:sz w:val="22"/>
          <w:szCs w:val="22"/>
        </w:rPr>
        <w:t>The JAS works with a range of communities in the county and supports community groups in project work</w:t>
      </w:r>
      <w:r w:rsidR="004D70D1" w:rsidRPr="003E19B1">
        <w:rPr>
          <w:rFonts w:ascii="Arial" w:hAnsi="Arial" w:cs="Arial"/>
          <w:sz w:val="22"/>
          <w:szCs w:val="22"/>
        </w:rPr>
        <w:t xml:space="preserve">. </w:t>
      </w:r>
      <w:r w:rsidRPr="003E19B1">
        <w:rPr>
          <w:rFonts w:ascii="Arial" w:hAnsi="Arial" w:cs="Arial"/>
          <w:sz w:val="22"/>
          <w:szCs w:val="22"/>
        </w:rPr>
        <w:t>This raises awareness of the work of the JAS and enables contacts to be made with communities who may have records which are underrepresented in the collections.</w:t>
      </w:r>
    </w:p>
    <w:p w14:paraId="459CB9AD" w14:textId="374935B7" w:rsidR="00811220" w:rsidRPr="003E19B1" w:rsidRDefault="006201AA" w:rsidP="006201AA">
      <w:pPr>
        <w:numPr>
          <w:ilvl w:val="0"/>
          <w:numId w:val="19"/>
        </w:numPr>
        <w:ind w:left="1134" w:hanging="425"/>
        <w:rPr>
          <w:rFonts w:ascii="Arial" w:hAnsi="Arial" w:cs="Arial"/>
          <w:sz w:val="22"/>
          <w:szCs w:val="22"/>
        </w:rPr>
      </w:pPr>
      <w:r w:rsidRPr="003E19B1">
        <w:rPr>
          <w:rFonts w:ascii="Arial" w:hAnsi="Arial" w:cs="Arial"/>
          <w:sz w:val="22"/>
          <w:szCs w:val="22"/>
        </w:rPr>
        <w:t>The JAS also works in p</w:t>
      </w:r>
      <w:r w:rsidR="00811220" w:rsidRPr="003E19B1">
        <w:rPr>
          <w:rFonts w:ascii="Arial" w:hAnsi="Arial" w:cs="Arial"/>
          <w:sz w:val="22"/>
          <w:szCs w:val="22"/>
        </w:rPr>
        <w:t xml:space="preserve">artnership </w:t>
      </w:r>
      <w:r w:rsidRPr="003E19B1">
        <w:rPr>
          <w:rFonts w:ascii="Arial" w:hAnsi="Arial" w:cs="Arial"/>
          <w:sz w:val="22"/>
          <w:szCs w:val="22"/>
        </w:rPr>
        <w:t xml:space="preserve">with other services in </w:t>
      </w:r>
      <w:r w:rsidRPr="00B005B2">
        <w:rPr>
          <w:rFonts w:ascii="Arial" w:hAnsi="Arial" w:cs="Arial"/>
          <w:sz w:val="22"/>
          <w:szCs w:val="22"/>
        </w:rPr>
        <w:t xml:space="preserve">Bournemouth, </w:t>
      </w:r>
      <w:r w:rsidR="004D70D1" w:rsidRPr="00B005B2">
        <w:rPr>
          <w:rFonts w:ascii="Arial" w:hAnsi="Arial" w:cs="Arial"/>
          <w:sz w:val="22"/>
          <w:szCs w:val="22"/>
        </w:rPr>
        <w:t>Dorset,</w:t>
      </w:r>
      <w:r w:rsidRPr="00B005B2">
        <w:rPr>
          <w:rFonts w:ascii="Arial" w:hAnsi="Arial" w:cs="Arial"/>
          <w:sz w:val="22"/>
          <w:szCs w:val="22"/>
        </w:rPr>
        <w:t xml:space="preserve"> and Poole who themselves have a network of contacts in their a</w:t>
      </w:r>
      <w:r w:rsidRPr="003E19B1">
        <w:rPr>
          <w:rFonts w:ascii="Arial" w:hAnsi="Arial" w:cs="Arial"/>
          <w:sz w:val="22"/>
          <w:szCs w:val="22"/>
        </w:rPr>
        <w:t>rea</w:t>
      </w:r>
      <w:r w:rsidR="00D42467" w:rsidRPr="003E19B1">
        <w:rPr>
          <w:rFonts w:ascii="Arial" w:hAnsi="Arial" w:cs="Arial"/>
          <w:sz w:val="22"/>
          <w:szCs w:val="22"/>
        </w:rPr>
        <w:t xml:space="preserve">. </w:t>
      </w:r>
      <w:r w:rsidRPr="003E19B1">
        <w:rPr>
          <w:rFonts w:ascii="Arial" w:hAnsi="Arial" w:cs="Arial"/>
          <w:sz w:val="22"/>
          <w:szCs w:val="22"/>
        </w:rPr>
        <w:t xml:space="preserve">In working with these </w:t>
      </w:r>
      <w:r w:rsidR="00693823" w:rsidRPr="003E19B1">
        <w:rPr>
          <w:rFonts w:ascii="Arial" w:hAnsi="Arial" w:cs="Arial"/>
          <w:sz w:val="22"/>
          <w:szCs w:val="22"/>
        </w:rPr>
        <w:t>partners,</w:t>
      </w:r>
      <w:r w:rsidRPr="003E19B1">
        <w:rPr>
          <w:rFonts w:ascii="Arial" w:hAnsi="Arial" w:cs="Arial"/>
          <w:sz w:val="22"/>
          <w:szCs w:val="22"/>
        </w:rPr>
        <w:t xml:space="preserve"> the JAS aims to identify collections that may be worthy of long</w:t>
      </w:r>
      <w:r w:rsidR="00B005B2">
        <w:rPr>
          <w:rFonts w:ascii="Arial" w:hAnsi="Arial" w:cs="Arial"/>
          <w:sz w:val="22"/>
          <w:szCs w:val="22"/>
        </w:rPr>
        <w:t>-</w:t>
      </w:r>
      <w:r w:rsidRPr="003E19B1">
        <w:rPr>
          <w:rFonts w:ascii="Arial" w:hAnsi="Arial" w:cs="Arial"/>
          <w:sz w:val="22"/>
          <w:szCs w:val="22"/>
        </w:rPr>
        <w:t>term preservation.</w:t>
      </w:r>
    </w:p>
    <w:p w14:paraId="288C0E45" w14:textId="77777777" w:rsidR="00811220" w:rsidRPr="003E19B1" w:rsidRDefault="006201AA" w:rsidP="006201AA">
      <w:pPr>
        <w:numPr>
          <w:ilvl w:val="0"/>
          <w:numId w:val="19"/>
        </w:numPr>
        <w:ind w:left="1134" w:hanging="425"/>
        <w:rPr>
          <w:rFonts w:ascii="Arial" w:hAnsi="Arial" w:cs="Arial"/>
          <w:sz w:val="22"/>
          <w:szCs w:val="22"/>
        </w:rPr>
      </w:pPr>
      <w:r w:rsidRPr="003E19B1">
        <w:rPr>
          <w:rFonts w:ascii="Arial" w:hAnsi="Arial" w:cs="Arial"/>
          <w:sz w:val="22"/>
          <w:szCs w:val="22"/>
        </w:rPr>
        <w:t xml:space="preserve">The </w:t>
      </w:r>
      <w:r w:rsidR="00811220" w:rsidRPr="003E19B1">
        <w:rPr>
          <w:rFonts w:ascii="Arial" w:hAnsi="Arial" w:cs="Arial"/>
          <w:sz w:val="22"/>
          <w:szCs w:val="22"/>
        </w:rPr>
        <w:t>Learning and Outreach</w:t>
      </w:r>
      <w:r w:rsidRPr="003E19B1">
        <w:rPr>
          <w:rFonts w:ascii="Arial" w:hAnsi="Arial" w:cs="Arial"/>
          <w:sz w:val="22"/>
          <w:szCs w:val="22"/>
        </w:rPr>
        <w:t xml:space="preserve"> programme brings staff of the JAS into contact with a range of organisations and groups.</w:t>
      </w:r>
    </w:p>
    <w:p w14:paraId="200C408A" w14:textId="77777777" w:rsidR="00811220" w:rsidRPr="003E19B1" w:rsidRDefault="000E41F4" w:rsidP="006201AA">
      <w:pPr>
        <w:numPr>
          <w:ilvl w:val="0"/>
          <w:numId w:val="19"/>
        </w:numPr>
        <w:ind w:left="1134" w:hanging="425"/>
        <w:rPr>
          <w:rFonts w:ascii="Arial" w:hAnsi="Arial" w:cs="Arial"/>
          <w:sz w:val="22"/>
          <w:szCs w:val="22"/>
        </w:rPr>
      </w:pPr>
      <w:r w:rsidRPr="003E19B1">
        <w:rPr>
          <w:rFonts w:ascii="Arial" w:hAnsi="Arial" w:cs="Arial"/>
          <w:sz w:val="22"/>
          <w:szCs w:val="22"/>
        </w:rPr>
        <w:t>The m</w:t>
      </w:r>
      <w:r w:rsidR="00811220" w:rsidRPr="003E19B1">
        <w:rPr>
          <w:rFonts w:ascii="Arial" w:hAnsi="Arial" w:cs="Arial"/>
          <w:sz w:val="22"/>
          <w:szCs w:val="22"/>
        </w:rPr>
        <w:t xml:space="preserve">arketing </w:t>
      </w:r>
      <w:r w:rsidRPr="003E19B1">
        <w:rPr>
          <w:rFonts w:ascii="Arial" w:hAnsi="Arial" w:cs="Arial"/>
          <w:sz w:val="22"/>
          <w:szCs w:val="22"/>
        </w:rPr>
        <w:t xml:space="preserve">activities of the service raise awareness of the JAS and signposts </w:t>
      </w:r>
      <w:r w:rsidR="00B85C95">
        <w:rPr>
          <w:rFonts w:ascii="Arial" w:hAnsi="Arial" w:cs="Arial"/>
          <w:sz w:val="22"/>
          <w:szCs w:val="22"/>
        </w:rPr>
        <w:t>potential</w:t>
      </w:r>
      <w:r w:rsidRPr="003E19B1">
        <w:rPr>
          <w:rFonts w:ascii="Arial" w:hAnsi="Arial" w:cs="Arial"/>
          <w:sz w:val="22"/>
          <w:szCs w:val="22"/>
        </w:rPr>
        <w:t xml:space="preserve"> depositors to useful information on the collections.</w:t>
      </w:r>
    </w:p>
    <w:p w14:paraId="1114AEF3" w14:textId="77777777" w:rsidR="00811220" w:rsidRPr="003E19B1" w:rsidRDefault="000E41F4" w:rsidP="006201AA">
      <w:pPr>
        <w:numPr>
          <w:ilvl w:val="0"/>
          <w:numId w:val="19"/>
        </w:numPr>
        <w:ind w:left="1134" w:hanging="425"/>
        <w:rPr>
          <w:rFonts w:ascii="Arial" w:hAnsi="Arial" w:cs="Arial"/>
          <w:sz w:val="22"/>
          <w:szCs w:val="22"/>
        </w:rPr>
      </w:pPr>
      <w:r w:rsidRPr="003E19B1">
        <w:rPr>
          <w:rFonts w:ascii="Arial" w:hAnsi="Arial" w:cs="Arial"/>
          <w:sz w:val="22"/>
          <w:szCs w:val="22"/>
        </w:rPr>
        <w:t xml:space="preserve">The JAS works with voluntary and professional organisations such as the Dorset Museums and the </w:t>
      </w:r>
      <w:r w:rsidR="00811220" w:rsidRPr="003E19B1">
        <w:rPr>
          <w:rFonts w:ascii="Arial" w:hAnsi="Arial" w:cs="Arial"/>
          <w:sz w:val="22"/>
          <w:szCs w:val="22"/>
        </w:rPr>
        <w:t>D</w:t>
      </w:r>
      <w:r w:rsidRPr="003E19B1">
        <w:rPr>
          <w:rFonts w:ascii="Arial" w:hAnsi="Arial" w:cs="Arial"/>
          <w:sz w:val="22"/>
          <w:szCs w:val="22"/>
        </w:rPr>
        <w:t xml:space="preserve">orset </w:t>
      </w:r>
      <w:r w:rsidR="00811220" w:rsidRPr="003E19B1">
        <w:rPr>
          <w:rFonts w:ascii="Arial" w:hAnsi="Arial" w:cs="Arial"/>
          <w:sz w:val="22"/>
          <w:szCs w:val="22"/>
        </w:rPr>
        <w:t>A</w:t>
      </w:r>
      <w:r w:rsidRPr="003E19B1">
        <w:rPr>
          <w:rFonts w:ascii="Arial" w:hAnsi="Arial" w:cs="Arial"/>
          <w:sz w:val="22"/>
          <w:szCs w:val="22"/>
        </w:rPr>
        <w:t xml:space="preserve">rchives </w:t>
      </w:r>
      <w:r w:rsidR="00811220" w:rsidRPr="003E19B1">
        <w:rPr>
          <w:rFonts w:ascii="Arial" w:hAnsi="Arial" w:cs="Arial"/>
          <w:sz w:val="22"/>
          <w:szCs w:val="22"/>
        </w:rPr>
        <w:t>T</w:t>
      </w:r>
      <w:r w:rsidRPr="003E19B1">
        <w:rPr>
          <w:rFonts w:ascii="Arial" w:hAnsi="Arial" w:cs="Arial"/>
          <w:sz w:val="22"/>
          <w:szCs w:val="22"/>
        </w:rPr>
        <w:t>rust to create networks through the county as ‘the eyes and ears’ alerting the service to possible collections</w:t>
      </w:r>
    </w:p>
    <w:p w14:paraId="61885852" w14:textId="77777777" w:rsidR="00EB69DD" w:rsidRDefault="00EB69DD" w:rsidP="00EB69DD">
      <w:pPr>
        <w:ind w:left="709"/>
        <w:rPr>
          <w:rFonts w:ascii="Arial" w:hAnsi="Arial" w:cs="Arial"/>
          <w:sz w:val="22"/>
          <w:szCs w:val="22"/>
        </w:rPr>
      </w:pPr>
    </w:p>
    <w:p w14:paraId="46B13CE5" w14:textId="77777777" w:rsidR="003E19B1" w:rsidRDefault="003E19B1" w:rsidP="00A56F82">
      <w:pPr>
        <w:pStyle w:val="Heading1"/>
        <w:numPr>
          <w:ilvl w:val="0"/>
          <w:numId w:val="1"/>
        </w:numPr>
      </w:pPr>
      <w:r w:rsidRPr="003E19B1">
        <w:t>Standards and legislation</w:t>
      </w:r>
    </w:p>
    <w:p w14:paraId="187A07BE" w14:textId="77777777" w:rsidR="00A56F82" w:rsidRPr="00A56F82" w:rsidRDefault="00A56F82" w:rsidP="00A56F82"/>
    <w:p w14:paraId="1C87C2BE" w14:textId="77777777" w:rsidR="003E19B1" w:rsidRPr="003E19B1" w:rsidRDefault="003E19B1" w:rsidP="003E19B1">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There is no overarching legislation relating to the collection and preservation of archives. Several pieces of legislation deal with different sections of material preserved at DHC.</w:t>
      </w:r>
    </w:p>
    <w:p w14:paraId="1F46A7C6" w14:textId="77777777" w:rsidR="003E19B1" w:rsidRPr="003E19B1" w:rsidRDefault="003E19B1" w:rsidP="003E19B1">
      <w:pPr>
        <w:numPr>
          <w:ilvl w:val="0"/>
          <w:numId w:val="13"/>
        </w:numPr>
        <w:ind w:left="1134" w:hanging="283"/>
        <w:rPr>
          <w:rFonts w:ascii="Arial" w:hAnsi="Arial" w:cs="Arial"/>
          <w:sz w:val="22"/>
          <w:szCs w:val="22"/>
        </w:rPr>
      </w:pPr>
      <w:r w:rsidRPr="003E19B1">
        <w:rPr>
          <w:rFonts w:ascii="Arial" w:hAnsi="Arial" w:cs="Arial"/>
          <w:sz w:val="22"/>
          <w:szCs w:val="22"/>
        </w:rPr>
        <w:t>For records of local government: Local Government Act 1972 and Local Government (Records) Act 1962.</w:t>
      </w:r>
    </w:p>
    <w:p w14:paraId="749F2BF8" w14:textId="77777777" w:rsidR="003E19B1" w:rsidRPr="003E19B1" w:rsidRDefault="003E19B1" w:rsidP="003E19B1">
      <w:pPr>
        <w:numPr>
          <w:ilvl w:val="0"/>
          <w:numId w:val="13"/>
        </w:numPr>
        <w:ind w:left="1134" w:hanging="283"/>
        <w:rPr>
          <w:rFonts w:ascii="Arial" w:hAnsi="Arial" w:cs="Arial"/>
          <w:sz w:val="22"/>
          <w:szCs w:val="22"/>
        </w:rPr>
      </w:pPr>
      <w:r w:rsidRPr="003E19B1">
        <w:rPr>
          <w:rFonts w:ascii="Arial" w:hAnsi="Arial" w:cs="Arial"/>
          <w:sz w:val="22"/>
          <w:szCs w:val="22"/>
        </w:rPr>
        <w:t>For the records of churches and other religious bodies: the Parochial Registers and Records Measure 1978, amended 1992; the Tithe Act, 1936.</w:t>
      </w:r>
    </w:p>
    <w:p w14:paraId="1966CF85" w14:textId="7E1263BD" w:rsidR="003E19B1" w:rsidRPr="003E19B1" w:rsidRDefault="003E19B1" w:rsidP="003E19B1">
      <w:pPr>
        <w:numPr>
          <w:ilvl w:val="0"/>
          <w:numId w:val="13"/>
        </w:numPr>
        <w:ind w:left="1134" w:hanging="283"/>
        <w:rPr>
          <w:rFonts w:ascii="Arial" w:hAnsi="Arial" w:cs="Arial"/>
          <w:sz w:val="22"/>
          <w:szCs w:val="22"/>
        </w:rPr>
      </w:pPr>
      <w:r w:rsidRPr="003E19B1">
        <w:rPr>
          <w:rFonts w:ascii="Arial" w:hAnsi="Arial" w:cs="Arial"/>
          <w:sz w:val="22"/>
          <w:szCs w:val="22"/>
        </w:rPr>
        <w:t xml:space="preserve">For the records of courts, coroners, prisons, </w:t>
      </w:r>
      <w:r w:rsidR="004D70D1" w:rsidRPr="003E19B1">
        <w:rPr>
          <w:rFonts w:ascii="Arial" w:hAnsi="Arial" w:cs="Arial"/>
          <w:sz w:val="22"/>
          <w:szCs w:val="22"/>
        </w:rPr>
        <w:t>hospitals,</w:t>
      </w:r>
      <w:r w:rsidRPr="003E19B1">
        <w:rPr>
          <w:rFonts w:ascii="Arial" w:hAnsi="Arial" w:cs="Arial"/>
          <w:sz w:val="22"/>
          <w:szCs w:val="22"/>
        </w:rPr>
        <w:t xml:space="preserve"> and other government bodies: the Public Records Acts 1958 and 1967; and the Constitutional Reform and Governance Act 2010. </w:t>
      </w:r>
    </w:p>
    <w:p w14:paraId="1833CFB3" w14:textId="77777777" w:rsidR="003E19B1" w:rsidRDefault="003E19B1" w:rsidP="003E19B1">
      <w:pPr>
        <w:numPr>
          <w:ilvl w:val="0"/>
          <w:numId w:val="13"/>
        </w:numPr>
        <w:ind w:left="1134" w:hanging="283"/>
        <w:rPr>
          <w:rFonts w:ascii="Arial" w:hAnsi="Arial" w:cs="Arial"/>
          <w:sz w:val="22"/>
          <w:szCs w:val="22"/>
        </w:rPr>
      </w:pPr>
      <w:r w:rsidRPr="003E19B1">
        <w:rPr>
          <w:rFonts w:ascii="Arial" w:hAnsi="Arial" w:cs="Arial"/>
          <w:sz w:val="22"/>
          <w:szCs w:val="22"/>
        </w:rPr>
        <w:t>For historic estate records the Manorial Documents Rules 1959 (amended 1963 and 1967)</w:t>
      </w:r>
    </w:p>
    <w:p w14:paraId="16B3CA37" w14:textId="77777777" w:rsidR="003E19B1" w:rsidRPr="003E19B1" w:rsidRDefault="003E19B1" w:rsidP="003E19B1">
      <w:pPr>
        <w:ind w:left="1134"/>
        <w:rPr>
          <w:rFonts w:ascii="Arial" w:hAnsi="Arial" w:cs="Arial"/>
          <w:sz w:val="22"/>
          <w:szCs w:val="22"/>
        </w:rPr>
      </w:pPr>
    </w:p>
    <w:p w14:paraId="0A615EB3" w14:textId="1F6634BB" w:rsidR="003E19B1" w:rsidRDefault="003E19B1" w:rsidP="003E19B1">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 xml:space="preserve">Access to all collections complies with the Freedom of Information Act 2000, the Data Protection Act </w:t>
      </w:r>
      <w:r w:rsidR="00F67FE1">
        <w:rPr>
          <w:rFonts w:ascii="Arial" w:hAnsi="Arial" w:cs="Arial"/>
          <w:sz w:val="22"/>
          <w:szCs w:val="22"/>
        </w:rPr>
        <w:t>2018</w:t>
      </w:r>
      <w:r w:rsidR="00F67FE1" w:rsidRPr="003E19B1">
        <w:rPr>
          <w:rFonts w:ascii="Arial" w:hAnsi="Arial" w:cs="Arial"/>
          <w:sz w:val="22"/>
          <w:szCs w:val="22"/>
        </w:rPr>
        <w:t xml:space="preserve"> </w:t>
      </w:r>
      <w:r w:rsidRPr="003E19B1">
        <w:rPr>
          <w:rFonts w:ascii="Arial" w:hAnsi="Arial" w:cs="Arial"/>
          <w:sz w:val="22"/>
          <w:szCs w:val="22"/>
        </w:rPr>
        <w:t xml:space="preserve">and Environmental Information Regulations </w:t>
      </w:r>
      <w:r w:rsidR="00F57E1A">
        <w:rPr>
          <w:rFonts w:ascii="Arial" w:hAnsi="Arial" w:cs="Arial"/>
          <w:sz w:val="22"/>
          <w:szCs w:val="22"/>
        </w:rPr>
        <w:t>2004</w:t>
      </w:r>
      <w:r w:rsidR="004D70D1" w:rsidRPr="003E19B1">
        <w:rPr>
          <w:rFonts w:ascii="Arial" w:hAnsi="Arial" w:cs="Arial"/>
          <w:sz w:val="22"/>
          <w:szCs w:val="22"/>
        </w:rPr>
        <w:t xml:space="preserve">. </w:t>
      </w:r>
    </w:p>
    <w:p w14:paraId="547AADC7" w14:textId="77777777" w:rsidR="003E19B1" w:rsidRPr="003E19B1" w:rsidRDefault="003E19B1" w:rsidP="003E19B1">
      <w:pPr>
        <w:ind w:left="709"/>
        <w:rPr>
          <w:rFonts w:ascii="Arial" w:hAnsi="Arial" w:cs="Arial"/>
          <w:sz w:val="22"/>
          <w:szCs w:val="22"/>
        </w:rPr>
      </w:pPr>
    </w:p>
    <w:p w14:paraId="01698057" w14:textId="51B096BC" w:rsidR="003E19B1" w:rsidRPr="003E19B1" w:rsidRDefault="003E19B1" w:rsidP="003E19B1">
      <w:pPr>
        <w:numPr>
          <w:ilvl w:val="1"/>
          <w:numId w:val="1"/>
        </w:numPr>
        <w:tabs>
          <w:tab w:val="clear" w:pos="360"/>
          <w:tab w:val="num" w:pos="709"/>
        </w:tabs>
        <w:ind w:left="709" w:hanging="709"/>
        <w:rPr>
          <w:rFonts w:ascii="Arial" w:hAnsi="Arial" w:cs="Arial"/>
          <w:sz w:val="22"/>
          <w:szCs w:val="22"/>
        </w:rPr>
      </w:pPr>
      <w:r w:rsidRPr="003E19B1">
        <w:rPr>
          <w:rFonts w:ascii="Arial" w:hAnsi="Arial" w:cs="Arial"/>
          <w:sz w:val="22"/>
          <w:szCs w:val="22"/>
        </w:rPr>
        <w:t xml:space="preserve">For the Local </w:t>
      </w:r>
      <w:r w:rsidR="001F7484" w:rsidRPr="003E19B1">
        <w:rPr>
          <w:rFonts w:ascii="Arial" w:hAnsi="Arial" w:cs="Arial"/>
          <w:sz w:val="22"/>
          <w:szCs w:val="22"/>
        </w:rPr>
        <w:t>Studies collection,</w:t>
      </w:r>
      <w:r w:rsidRPr="003E19B1">
        <w:rPr>
          <w:rFonts w:ascii="Arial" w:hAnsi="Arial" w:cs="Arial"/>
          <w:sz w:val="22"/>
          <w:szCs w:val="22"/>
        </w:rPr>
        <w:t xml:space="preserve"> the Public Libraries and Museums Act 1964 requires local authorities to maintain a “comprehensive and efficient” public library service.</w:t>
      </w:r>
    </w:p>
    <w:p w14:paraId="476D434D" w14:textId="77777777" w:rsidR="003E19B1" w:rsidRPr="003E19B1" w:rsidRDefault="003E19B1" w:rsidP="00EB69DD">
      <w:pPr>
        <w:ind w:left="709"/>
        <w:rPr>
          <w:rFonts w:ascii="Arial" w:hAnsi="Arial" w:cs="Arial"/>
          <w:sz w:val="22"/>
          <w:szCs w:val="22"/>
        </w:rPr>
      </w:pPr>
    </w:p>
    <w:p w14:paraId="45BBB591" w14:textId="77777777" w:rsidR="00EB69DD" w:rsidRDefault="00EB69DD" w:rsidP="00A56F82">
      <w:pPr>
        <w:pStyle w:val="Heading1"/>
        <w:numPr>
          <w:ilvl w:val="0"/>
          <w:numId w:val="1"/>
        </w:numPr>
      </w:pPr>
      <w:r w:rsidRPr="003E19B1">
        <w:t>Review of the Policy</w:t>
      </w:r>
    </w:p>
    <w:p w14:paraId="4D3163C0" w14:textId="77777777" w:rsidR="00A56F82" w:rsidRPr="00A56F82" w:rsidRDefault="00A56F82" w:rsidP="00A56F82"/>
    <w:p w14:paraId="7ACCA20D" w14:textId="44F7B882" w:rsidR="00EB69DD" w:rsidRPr="003E19B1" w:rsidRDefault="00EB69DD" w:rsidP="00EB69DD">
      <w:pPr>
        <w:numPr>
          <w:ilvl w:val="1"/>
          <w:numId w:val="1"/>
        </w:numPr>
        <w:tabs>
          <w:tab w:val="clear" w:pos="360"/>
          <w:tab w:val="num" w:pos="709"/>
        </w:tabs>
        <w:ind w:left="709" w:right="188" w:hanging="709"/>
        <w:rPr>
          <w:rFonts w:ascii="Arial" w:hAnsi="Arial" w:cs="Arial"/>
          <w:sz w:val="22"/>
          <w:szCs w:val="22"/>
        </w:rPr>
      </w:pPr>
      <w:r w:rsidRPr="003E19B1">
        <w:rPr>
          <w:rFonts w:ascii="Arial" w:hAnsi="Arial" w:cs="Arial"/>
          <w:sz w:val="22"/>
          <w:szCs w:val="22"/>
        </w:rPr>
        <w:t xml:space="preserve">The policy will be reviewed in consultation with interested organisations, </w:t>
      </w:r>
      <w:r w:rsidR="001F7484" w:rsidRPr="003E19B1">
        <w:rPr>
          <w:rFonts w:ascii="Arial" w:hAnsi="Arial" w:cs="Arial"/>
          <w:sz w:val="22"/>
          <w:szCs w:val="22"/>
        </w:rPr>
        <w:t>stakeholders,</w:t>
      </w:r>
      <w:r w:rsidRPr="003E19B1">
        <w:rPr>
          <w:rFonts w:ascii="Arial" w:hAnsi="Arial" w:cs="Arial"/>
          <w:sz w:val="22"/>
          <w:szCs w:val="22"/>
        </w:rPr>
        <w:t xml:space="preserve"> and individuals every 3 years to </w:t>
      </w:r>
      <w:r w:rsidR="00D42467" w:rsidRPr="003E19B1">
        <w:rPr>
          <w:rFonts w:ascii="Arial" w:hAnsi="Arial" w:cs="Arial"/>
          <w:sz w:val="22"/>
          <w:szCs w:val="22"/>
        </w:rPr>
        <w:t>consider</w:t>
      </w:r>
      <w:r w:rsidRPr="003E19B1">
        <w:rPr>
          <w:rFonts w:ascii="Arial" w:hAnsi="Arial" w:cs="Arial"/>
          <w:sz w:val="22"/>
          <w:szCs w:val="22"/>
        </w:rPr>
        <w:t xml:space="preserve"> any new legislation, regulations, guidance, or business practices.  The next review of this policy will take place in</w:t>
      </w:r>
      <w:r w:rsidR="00825FDB" w:rsidRPr="003E19B1">
        <w:rPr>
          <w:rFonts w:ascii="Arial" w:hAnsi="Arial" w:cs="Arial"/>
          <w:sz w:val="22"/>
          <w:szCs w:val="22"/>
        </w:rPr>
        <w:t xml:space="preserve"> </w:t>
      </w:r>
      <w:r w:rsidR="00D42467">
        <w:rPr>
          <w:rFonts w:ascii="Arial" w:hAnsi="Arial" w:cs="Arial"/>
          <w:sz w:val="22"/>
          <w:szCs w:val="22"/>
        </w:rPr>
        <w:t xml:space="preserve">September </w:t>
      </w:r>
      <w:r w:rsidR="005A0229">
        <w:rPr>
          <w:rFonts w:ascii="Arial" w:hAnsi="Arial" w:cs="Arial"/>
          <w:sz w:val="22"/>
          <w:szCs w:val="22"/>
        </w:rPr>
        <w:t>202</w:t>
      </w:r>
      <w:r w:rsidR="00D42467">
        <w:rPr>
          <w:rFonts w:ascii="Arial" w:hAnsi="Arial" w:cs="Arial"/>
          <w:sz w:val="22"/>
          <w:szCs w:val="22"/>
        </w:rPr>
        <w:t>6</w:t>
      </w:r>
      <w:r w:rsidRPr="003E19B1">
        <w:rPr>
          <w:rFonts w:ascii="Arial" w:hAnsi="Arial" w:cs="Arial"/>
          <w:sz w:val="22"/>
          <w:szCs w:val="22"/>
        </w:rPr>
        <w:t>.</w:t>
      </w:r>
    </w:p>
    <w:p w14:paraId="1771BCBE" w14:textId="77777777" w:rsidR="00EB69DD" w:rsidRPr="003E19B1" w:rsidRDefault="00EB69DD" w:rsidP="00EB69DD">
      <w:pPr>
        <w:ind w:left="360"/>
        <w:rPr>
          <w:rFonts w:ascii="Arial" w:hAnsi="Arial" w:cs="Arial"/>
          <w:sz w:val="22"/>
          <w:szCs w:val="22"/>
        </w:rPr>
      </w:pPr>
    </w:p>
    <w:p w14:paraId="01628DC8" w14:textId="77777777" w:rsidR="00746A2D" w:rsidRDefault="00404A0B" w:rsidP="00A56F82">
      <w:pPr>
        <w:pStyle w:val="Heading1"/>
        <w:numPr>
          <w:ilvl w:val="0"/>
          <w:numId w:val="1"/>
        </w:numPr>
      </w:pPr>
      <w:r w:rsidRPr="003E19B1">
        <w:lastRenderedPageBreak/>
        <w:t>Further information or comment</w:t>
      </w:r>
    </w:p>
    <w:p w14:paraId="3CE5F372" w14:textId="77777777" w:rsidR="00A56F82" w:rsidRPr="00A56F82" w:rsidRDefault="00A56F82" w:rsidP="00A56F82"/>
    <w:p w14:paraId="5CB92252" w14:textId="77777777" w:rsidR="00B701D9" w:rsidRPr="003E19B1" w:rsidRDefault="00404A0B" w:rsidP="00843E4D">
      <w:pPr>
        <w:numPr>
          <w:ilvl w:val="1"/>
          <w:numId w:val="1"/>
        </w:numPr>
        <w:tabs>
          <w:tab w:val="clear" w:pos="360"/>
        </w:tabs>
        <w:ind w:left="567" w:hanging="567"/>
        <w:rPr>
          <w:rFonts w:ascii="Arial" w:hAnsi="Arial" w:cs="Arial"/>
          <w:sz w:val="22"/>
          <w:szCs w:val="22"/>
        </w:rPr>
      </w:pPr>
      <w:r w:rsidRPr="003E19B1">
        <w:rPr>
          <w:rFonts w:ascii="Arial" w:hAnsi="Arial" w:cs="Arial"/>
          <w:sz w:val="22"/>
          <w:szCs w:val="22"/>
        </w:rPr>
        <w:t>Copies of this policy are available in large print.</w:t>
      </w:r>
    </w:p>
    <w:p w14:paraId="45669B26" w14:textId="77777777" w:rsidR="00EB69DD" w:rsidRPr="003E19B1" w:rsidRDefault="00EB69DD" w:rsidP="00EB69DD">
      <w:pPr>
        <w:ind w:left="567"/>
        <w:rPr>
          <w:rFonts w:ascii="Arial" w:hAnsi="Arial" w:cs="Arial"/>
          <w:sz w:val="22"/>
          <w:szCs w:val="22"/>
        </w:rPr>
      </w:pPr>
    </w:p>
    <w:p w14:paraId="0C5AE836" w14:textId="245697E8" w:rsidR="00A7468C" w:rsidRPr="003E19B1" w:rsidRDefault="00404A0B" w:rsidP="00843E4D">
      <w:pPr>
        <w:numPr>
          <w:ilvl w:val="1"/>
          <w:numId w:val="1"/>
        </w:numPr>
        <w:tabs>
          <w:tab w:val="clear" w:pos="360"/>
          <w:tab w:val="num" w:pos="567"/>
        </w:tabs>
        <w:ind w:left="567" w:hanging="567"/>
        <w:rPr>
          <w:rFonts w:ascii="Arial" w:hAnsi="Arial" w:cs="Arial"/>
          <w:sz w:val="22"/>
          <w:szCs w:val="22"/>
        </w:rPr>
      </w:pPr>
      <w:r w:rsidRPr="003E19B1">
        <w:rPr>
          <w:rFonts w:ascii="Arial" w:hAnsi="Arial" w:cs="Arial"/>
          <w:sz w:val="22"/>
          <w:szCs w:val="22"/>
        </w:rPr>
        <w:t>To comment on this policy or for further informati</w:t>
      </w:r>
      <w:r w:rsidR="00746A2D" w:rsidRPr="003E19B1">
        <w:rPr>
          <w:rFonts w:ascii="Arial" w:hAnsi="Arial" w:cs="Arial"/>
          <w:sz w:val="22"/>
          <w:szCs w:val="22"/>
        </w:rPr>
        <w:t xml:space="preserve">on about it, contact the </w:t>
      </w:r>
      <w:r w:rsidR="00884743">
        <w:rPr>
          <w:rFonts w:ascii="Arial" w:hAnsi="Arial" w:cs="Arial"/>
          <w:sz w:val="22"/>
          <w:szCs w:val="22"/>
        </w:rPr>
        <w:t>Service Manager for Archives and Records</w:t>
      </w:r>
      <w:r w:rsidRPr="003E19B1">
        <w:rPr>
          <w:rFonts w:ascii="Arial" w:hAnsi="Arial" w:cs="Arial"/>
          <w:sz w:val="22"/>
          <w:szCs w:val="22"/>
        </w:rPr>
        <w:t xml:space="preserve"> at</w:t>
      </w:r>
      <w:r w:rsidR="00202F5B" w:rsidRPr="003E19B1">
        <w:rPr>
          <w:rFonts w:ascii="Arial" w:hAnsi="Arial" w:cs="Arial"/>
          <w:sz w:val="22"/>
          <w:szCs w:val="22"/>
        </w:rPr>
        <w:t>:</w:t>
      </w:r>
    </w:p>
    <w:p w14:paraId="168B0635" w14:textId="77777777" w:rsidR="00746A2D" w:rsidRPr="003E19B1" w:rsidRDefault="00746A2D" w:rsidP="00746A2D">
      <w:pPr>
        <w:ind w:left="709"/>
        <w:rPr>
          <w:rFonts w:ascii="Arial" w:hAnsi="Arial" w:cs="Arial"/>
          <w:b/>
          <w:sz w:val="22"/>
          <w:szCs w:val="22"/>
        </w:rPr>
      </w:pPr>
    </w:p>
    <w:p w14:paraId="6E79E7A2" w14:textId="77777777" w:rsidR="00746A2D" w:rsidRPr="003E19B1" w:rsidRDefault="00746A2D" w:rsidP="00746A2D">
      <w:pPr>
        <w:ind w:left="709"/>
        <w:rPr>
          <w:rFonts w:ascii="Arial" w:hAnsi="Arial" w:cs="Arial"/>
          <w:sz w:val="22"/>
          <w:szCs w:val="22"/>
        </w:rPr>
      </w:pPr>
      <w:r w:rsidRPr="003E19B1">
        <w:rPr>
          <w:rFonts w:ascii="Arial" w:hAnsi="Arial" w:cs="Arial"/>
          <w:sz w:val="22"/>
          <w:szCs w:val="22"/>
        </w:rPr>
        <w:t>Dorset History Centre, Bridport Road, Dorchester, Dorset DT1 1RP</w:t>
      </w:r>
    </w:p>
    <w:p w14:paraId="55B81D86" w14:textId="77777777" w:rsidR="00746A2D" w:rsidRPr="00FA5091" w:rsidRDefault="00746A2D" w:rsidP="00746A2D">
      <w:pPr>
        <w:ind w:left="709"/>
        <w:rPr>
          <w:rFonts w:ascii="Arial" w:hAnsi="Arial" w:cs="Arial"/>
          <w:sz w:val="22"/>
          <w:szCs w:val="22"/>
        </w:rPr>
      </w:pPr>
      <w:r w:rsidRPr="003E19B1">
        <w:rPr>
          <w:rFonts w:ascii="Arial" w:hAnsi="Arial" w:cs="Arial"/>
          <w:sz w:val="22"/>
          <w:szCs w:val="22"/>
        </w:rPr>
        <w:t xml:space="preserve">Tel: </w:t>
      </w:r>
      <w:r w:rsidRPr="003E19B1">
        <w:rPr>
          <w:rFonts w:ascii="Arial" w:hAnsi="Arial" w:cs="Arial"/>
          <w:sz w:val="22"/>
          <w:szCs w:val="22"/>
        </w:rPr>
        <w:tab/>
      </w:r>
      <w:r w:rsidRPr="003E19B1">
        <w:rPr>
          <w:rFonts w:ascii="Arial" w:hAnsi="Arial" w:cs="Arial"/>
          <w:sz w:val="22"/>
          <w:szCs w:val="22"/>
        </w:rPr>
        <w:tab/>
      </w:r>
      <w:r w:rsidRPr="00FA5091">
        <w:rPr>
          <w:rFonts w:ascii="Arial" w:hAnsi="Arial" w:cs="Arial"/>
          <w:sz w:val="22"/>
          <w:szCs w:val="22"/>
        </w:rPr>
        <w:t>01305 250550</w:t>
      </w:r>
    </w:p>
    <w:p w14:paraId="13517845" w14:textId="1FFD2270" w:rsidR="00746A2D" w:rsidRPr="00FA5091" w:rsidRDefault="00746A2D" w:rsidP="00746A2D">
      <w:pPr>
        <w:ind w:left="709"/>
        <w:rPr>
          <w:rFonts w:ascii="Arial" w:hAnsi="Arial" w:cs="Arial"/>
          <w:sz w:val="22"/>
          <w:szCs w:val="22"/>
        </w:rPr>
      </w:pPr>
      <w:r w:rsidRPr="00FA5091">
        <w:rPr>
          <w:rFonts w:ascii="Arial" w:hAnsi="Arial" w:cs="Arial"/>
          <w:sz w:val="22"/>
          <w:szCs w:val="22"/>
        </w:rPr>
        <w:t>E-mail:</w:t>
      </w:r>
      <w:r w:rsidRPr="00FA5091">
        <w:rPr>
          <w:rFonts w:ascii="Arial" w:hAnsi="Arial" w:cs="Arial"/>
          <w:sz w:val="22"/>
          <w:szCs w:val="22"/>
        </w:rPr>
        <w:tab/>
      </w:r>
      <w:hyperlink r:id="rId12" w:history="1"/>
      <w:r w:rsidRPr="00FA5091">
        <w:rPr>
          <w:rFonts w:ascii="Arial" w:hAnsi="Arial" w:cs="Arial"/>
          <w:sz w:val="22"/>
          <w:szCs w:val="22"/>
        </w:rPr>
        <w:tab/>
      </w:r>
      <w:hyperlink r:id="rId13" w:history="1">
        <w:r w:rsidR="00E755C0" w:rsidRPr="00FA5091">
          <w:rPr>
            <w:rStyle w:val="Hyperlink"/>
            <w:rFonts w:ascii="Arial" w:hAnsi="Arial" w:cs="Arial"/>
            <w:sz w:val="22"/>
            <w:szCs w:val="22"/>
          </w:rPr>
          <w:t>archives@dorsetcouncil.gov.uk</w:t>
        </w:r>
      </w:hyperlink>
      <w:r w:rsidR="00E755C0" w:rsidRPr="00FA5091">
        <w:rPr>
          <w:rFonts w:ascii="Arial" w:hAnsi="Arial" w:cs="Arial"/>
          <w:sz w:val="22"/>
          <w:szCs w:val="22"/>
        </w:rPr>
        <w:t xml:space="preserve"> </w:t>
      </w:r>
    </w:p>
    <w:p w14:paraId="377FB9B2" w14:textId="48211F0A" w:rsidR="00746A2D" w:rsidRPr="003E19B1" w:rsidRDefault="00746A2D" w:rsidP="00746A2D">
      <w:pPr>
        <w:ind w:left="709"/>
        <w:rPr>
          <w:rFonts w:ascii="Arial" w:hAnsi="Arial" w:cs="Arial"/>
          <w:sz w:val="22"/>
          <w:szCs w:val="22"/>
        </w:rPr>
      </w:pPr>
      <w:r w:rsidRPr="00FA5091">
        <w:rPr>
          <w:rFonts w:ascii="Arial" w:hAnsi="Arial" w:cs="Arial"/>
          <w:sz w:val="22"/>
          <w:szCs w:val="22"/>
        </w:rPr>
        <w:t xml:space="preserve">Website: </w:t>
      </w:r>
      <w:r w:rsidRPr="00FA5091">
        <w:rPr>
          <w:rFonts w:ascii="Arial" w:hAnsi="Arial" w:cs="Arial"/>
          <w:sz w:val="22"/>
          <w:szCs w:val="22"/>
        </w:rPr>
        <w:tab/>
      </w:r>
      <w:hyperlink r:id="rId14" w:history="1">
        <w:r w:rsidR="00FA5091" w:rsidRPr="00FA5091">
          <w:rPr>
            <w:rStyle w:val="Hyperlink"/>
            <w:rFonts w:ascii="Arial" w:hAnsi="Arial" w:cs="Arial"/>
            <w:sz w:val="22"/>
            <w:szCs w:val="22"/>
          </w:rPr>
          <w:t>www.dorsetcouncil.gov/dorsethistorycentre</w:t>
        </w:r>
      </w:hyperlink>
      <w:r w:rsidRPr="003E19B1">
        <w:rPr>
          <w:rFonts w:ascii="Arial" w:hAnsi="Arial" w:cs="Arial"/>
          <w:sz w:val="22"/>
          <w:szCs w:val="22"/>
        </w:rPr>
        <w:tab/>
      </w:r>
    </w:p>
    <w:p w14:paraId="3A03B835" w14:textId="77777777" w:rsidR="00004F17" w:rsidRPr="003E19B1" w:rsidRDefault="00004F17" w:rsidP="00004F17">
      <w:pPr>
        <w:rPr>
          <w:rFonts w:ascii="Arial" w:hAnsi="Arial" w:cs="Arial"/>
          <w:sz w:val="22"/>
          <w:szCs w:val="22"/>
        </w:rPr>
      </w:pPr>
    </w:p>
    <w:sectPr w:rsidR="00004F17" w:rsidRPr="003E19B1" w:rsidSect="00075B04">
      <w:headerReference w:type="default" r:id="rId15"/>
      <w:footerReference w:type="even" r:id="rId16"/>
      <w:footerReference w:type="default" r:id="rId17"/>
      <w:pgSz w:w="11900" w:h="16840"/>
      <w:pgMar w:top="992" w:right="1276" w:bottom="851" w:left="1276"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5820" w14:textId="77777777" w:rsidR="00385507" w:rsidRDefault="00385507">
      <w:r>
        <w:separator/>
      </w:r>
    </w:p>
  </w:endnote>
  <w:endnote w:type="continuationSeparator" w:id="0">
    <w:p w14:paraId="187CA88D" w14:textId="77777777" w:rsidR="00385507" w:rsidRDefault="0038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41FE" w14:textId="77777777" w:rsidR="00976489" w:rsidRDefault="00976489" w:rsidP="00C4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89955A" w14:textId="77777777" w:rsidR="00976489" w:rsidRDefault="00976489" w:rsidP="00DF2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A2DF" w14:textId="77777777" w:rsidR="00976489" w:rsidRDefault="00976489" w:rsidP="00C4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74F">
      <w:rPr>
        <w:rStyle w:val="PageNumber"/>
        <w:noProof/>
      </w:rPr>
      <w:t>1</w:t>
    </w:r>
    <w:r>
      <w:rPr>
        <w:rStyle w:val="PageNumber"/>
      </w:rPr>
      <w:fldChar w:fldCharType="end"/>
    </w:r>
  </w:p>
  <w:p w14:paraId="2CF60DB2" w14:textId="77777777" w:rsidR="00976489" w:rsidRDefault="00976489" w:rsidP="00DF215F">
    <w:pPr>
      <w:pStyle w:val="Footer"/>
      <w:ind w:left="180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273E" w14:textId="77777777" w:rsidR="00385507" w:rsidRDefault="00385507">
      <w:r>
        <w:separator/>
      </w:r>
    </w:p>
  </w:footnote>
  <w:footnote w:type="continuationSeparator" w:id="0">
    <w:p w14:paraId="0D99AF8C" w14:textId="77777777" w:rsidR="00385507" w:rsidRDefault="00385507">
      <w:r>
        <w:continuationSeparator/>
      </w:r>
    </w:p>
  </w:footnote>
  <w:footnote w:id="1">
    <w:p w14:paraId="3180676D" w14:textId="77777777" w:rsidR="00075B04" w:rsidRPr="00C373BB" w:rsidRDefault="00075B04" w:rsidP="00075B04">
      <w:pPr>
        <w:pStyle w:val="FootnoteText"/>
        <w:rPr>
          <w:rFonts w:ascii="Calibri" w:hAnsi="Calibri" w:cs="Calibri"/>
        </w:rPr>
      </w:pPr>
      <w:r w:rsidRPr="00C373BB">
        <w:rPr>
          <w:rStyle w:val="FootnoteReference"/>
          <w:rFonts w:ascii="Calibri" w:hAnsi="Calibri" w:cs="Calibri"/>
        </w:rPr>
        <w:footnoteRef/>
      </w:r>
      <w:r w:rsidRPr="00C373BB">
        <w:rPr>
          <w:rFonts w:ascii="Calibri" w:hAnsi="Calibri" w:cs="Calibri"/>
        </w:rPr>
        <w:t xml:space="preserve"> http://www.nationalarchives.gov.uk/documents/archives/archives21centuryrefreshed-final.pdf</w:t>
      </w:r>
    </w:p>
  </w:footnote>
  <w:footnote w:id="2">
    <w:p w14:paraId="260C8D40" w14:textId="77777777" w:rsidR="00976489" w:rsidRPr="00C373BB" w:rsidRDefault="00976489">
      <w:pPr>
        <w:pStyle w:val="FootnoteText"/>
        <w:rPr>
          <w:rFonts w:ascii="Calibri" w:hAnsi="Calibri" w:cs="Calibri"/>
        </w:rPr>
      </w:pPr>
      <w:r w:rsidRPr="00C373BB">
        <w:rPr>
          <w:rStyle w:val="FootnoteReference"/>
          <w:rFonts w:ascii="Calibri" w:hAnsi="Calibri" w:cs="Calibri"/>
        </w:rPr>
        <w:footnoteRef/>
      </w:r>
      <w:r w:rsidRPr="00C373BB">
        <w:rPr>
          <w:rFonts w:ascii="Calibri" w:hAnsi="Calibri" w:cs="Calibri"/>
        </w:rPr>
        <w:t xml:space="preserve"> The latest retention schedules for schools and parish councils can be downloaded from the </w:t>
      </w:r>
      <w:hyperlink r:id="rId1" w:history="1">
        <w:r w:rsidRPr="00A14F93">
          <w:rPr>
            <w:rStyle w:val="Hyperlink"/>
            <w:rFonts w:ascii="Calibri" w:hAnsi="Calibri" w:cs="Calibri"/>
          </w:rPr>
          <w:t>DHC website</w:t>
        </w:r>
      </w:hyperlink>
      <w:r w:rsidRPr="00C373BB">
        <w:rPr>
          <w:rFonts w:ascii="Calibri" w:hAnsi="Calibri" w:cs="Calibri"/>
        </w:rPr>
        <w:t xml:space="preserve">.  Archivists will liaise with departments within the district, borough and county councils to establish which records are suitable for transfer based upon the guidance for local authorities provided by The National Archives: </w:t>
      </w:r>
      <w:hyperlink r:id="rId2" w:history="1">
        <w:r w:rsidRPr="0014070A">
          <w:rPr>
            <w:rStyle w:val="Hyperlink"/>
            <w:rFonts w:ascii="Calibri" w:hAnsi="Calibri" w:cs="Calibri"/>
          </w:rPr>
          <w:t>http://www.esd.org.uk/foi/records%20management%20retention%20guidlines%20for%20LG.pdf</w:t>
        </w:r>
      </w:hyperlink>
    </w:p>
  </w:footnote>
  <w:footnote w:id="3">
    <w:p w14:paraId="4A93A31F" w14:textId="4F391D56" w:rsidR="00976489" w:rsidRPr="00C373BB" w:rsidRDefault="00976489">
      <w:pPr>
        <w:pStyle w:val="FootnoteText"/>
        <w:rPr>
          <w:rFonts w:ascii="Calibri" w:hAnsi="Calibri" w:cs="Calibri"/>
        </w:rPr>
      </w:pPr>
      <w:r w:rsidRPr="00C373BB">
        <w:rPr>
          <w:rStyle w:val="FootnoteReference"/>
          <w:rFonts w:ascii="Calibri" w:hAnsi="Calibri" w:cs="Calibri"/>
        </w:rPr>
        <w:footnoteRef/>
      </w:r>
      <w:r w:rsidRPr="00C373BB">
        <w:rPr>
          <w:rFonts w:ascii="Calibri" w:hAnsi="Calibri" w:cs="Calibri"/>
        </w:rPr>
        <w:t xml:space="preserve"> The new 20-Year Rule for Public Records </w:t>
      </w:r>
      <w:r w:rsidR="00B03318">
        <w:rPr>
          <w:rFonts w:ascii="Calibri" w:hAnsi="Calibri" w:cs="Calibri"/>
        </w:rPr>
        <w:t>has affected</w:t>
      </w:r>
      <w:r w:rsidRPr="00C373BB">
        <w:rPr>
          <w:rFonts w:ascii="Calibri" w:hAnsi="Calibri" w:cs="Calibri"/>
        </w:rPr>
        <w:t xml:space="preserve"> the quantity of material received at DHC</w:t>
      </w:r>
      <w:r w:rsidR="001F7484" w:rsidRPr="00C373BB">
        <w:rPr>
          <w:rFonts w:ascii="Calibri" w:hAnsi="Calibri" w:cs="Calibri"/>
        </w:rPr>
        <w:t xml:space="preserve">. </w:t>
      </w:r>
      <w:r w:rsidRPr="00C373BB">
        <w:rPr>
          <w:rFonts w:ascii="Calibri" w:hAnsi="Calibri" w:cs="Calibri"/>
        </w:rPr>
        <w:t>Current collection policy is based upon advice from The National Archives and from, the ACPO police retention schedule.</w:t>
      </w:r>
    </w:p>
  </w:footnote>
  <w:footnote w:id="4">
    <w:p w14:paraId="1CE5B20F" w14:textId="77777777" w:rsidR="00976489" w:rsidRPr="00C373BB" w:rsidRDefault="00976489">
      <w:pPr>
        <w:pStyle w:val="FootnoteText"/>
        <w:rPr>
          <w:rFonts w:ascii="Calibri" w:hAnsi="Calibri" w:cs="Calibri"/>
        </w:rPr>
      </w:pPr>
      <w:r>
        <w:rPr>
          <w:rStyle w:val="FootnoteReference"/>
        </w:rPr>
        <w:footnoteRef/>
      </w:r>
      <w:r>
        <w:t xml:space="preserve"> </w:t>
      </w:r>
      <w:r w:rsidRPr="00C373BB">
        <w:rPr>
          <w:rFonts w:ascii="Calibri" w:hAnsi="Calibri" w:cs="Calibri"/>
        </w:rPr>
        <w:t>Tithe Act, Parochial Records Measure; The JAS has also produced a reference guide to church records suitable for deposit.</w:t>
      </w:r>
    </w:p>
  </w:footnote>
  <w:footnote w:id="5">
    <w:p w14:paraId="32EC9C1A" w14:textId="2C350B0A" w:rsidR="00976489" w:rsidRPr="00C373BB" w:rsidRDefault="00976489">
      <w:pPr>
        <w:pStyle w:val="FootnoteText"/>
        <w:rPr>
          <w:rFonts w:ascii="Calibri" w:hAnsi="Calibri" w:cs="Calibri"/>
        </w:rPr>
      </w:pPr>
      <w:r w:rsidRPr="00C373BB">
        <w:rPr>
          <w:rStyle w:val="FootnoteReference"/>
          <w:rFonts w:ascii="Calibri" w:hAnsi="Calibri" w:cs="Calibri"/>
        </w:rPr>
        <w:footnoteRef/>
      </w:r>
      <w:r w:rsidRPr="00C373BB">
        <w:rPr>
          <w:rFonts w:ascii="Calibri" w:hAnsi="Calibri" w:cs="Calibri"/>
        </w:rPr>
        <w:t xml:space="preserve"> The JAS has produced a retention schedule for charities and other not for profit organisations. </w:t>
      </w:r>
      <w:r w:rsidRPr="008E7033">
        <w:rPr>
          <w:rFonts w:ascii="Calibri" w:hAnsi="Calibri" w:cs="Calibri"/>
        </w:rPr>
        <w:t>Examples of collections for which DHC has recently received cataloguing grants since 201</w:t>
      </w:r>
      <w:r w:rsidR="00552F3F" w:rsidRPr="008E7033">
        <w:rPr>
          <w:rFonts w:ascii="Calibri" w:hAnsi="Calibri" w:cs="Calibri"/>
        </w:rPr>
        <w:t>5</w:t>
      </w:r>
      <w:r w:rsidRPr="008E7033">
        <w:rPr>
          <w:rFonts w:ascii="Calibri" w:hAnsi="Calibri" w:cs="Calibri"/>
        </w:rPr>
        <w:t xml:space="preserve"> include the Bankes estate, Poole Borough archive</w:t>
      </w:r>
      <w:r w:rsidR="00272133" w:rsidRPr="008E7033">
        <w:rPr>
          <w:rFonts w:ascii="Calibri" w:hAnsi="Calibri" w:cs="Calibri"/>
        </w:rPr>
        <w:t xml:space="preserve">, Herrison </w:t>
      </w:r>
      <w:r w:rsidR="001F7484" w:rsidRPr="008E7033">
        <w:rPr>
          <w:rFonts w:ascii="Calibri" w:hAnsi="Calibri" w:cs="Calibri"/>
        </w:rPr>
        <w:t>Hospital,</w:t>
      </w:r>
      <w:r w:rsidR="00272133" w:rsidRPr="008E7033">
        <w:rPr>
          <w:rFonts w:ascii="Calibri" w:hAnsi="Calibri" w:cs="Calibri"/>
        </w:rPr>
        <w:t xml:space="preserve"> and the archive of Dame Elisabeth Frink</w:t>
      </w:r>
      <w:r w:rsidRPr="008E7033">
        <w:rPr>
          <w:rFonts w:ascii="Calibri" w:hAnsi="Calibri" w:cs="Calibri"/>
        </w:rPr>
        <w:t>.</w:t>
      </w:r>
    </w:p>
  </w:footnote>
  <w:footnote w:id="6">
    <w:p w14:paraId="3A2D6331" w14:textId="37231AE6" w:rsidR="00976489" w:rsidRPr="00C373BB" w:rsidRDefault="00976489">
      <w:pPr>
        <w:pStyle w:val="FootnoteText"/>
        <w:rPr>
          <w:rFonts w:ascii="Calibri" w:hAnsi="Calibri" w:cs="Calibri"/>
        </w:rPr>
      </w:pPr>
      <w:r w:rsidRPr="00C373BB">
        <w:rPr>
          <w:rStyle w:val="FootnoteReference"/>
          <w:rFonts w:ascii="Calibri" w:hAnsi="Calibri" w:cs="Calibri"/>
        </w:rPr>
        <w:footnoteRef/>
      </w:r>
      <w:r w:rsidRPr="00C373BB">
        <w:rPr>
          <w:rFonts w:ascii="Calibri" w:hAnsi="Calibri" w:cs="Calibri"/>
        </w:rPr>
        <w:t xml:space="preserve"> </w:t>
      </w:r>
      <w:hyperlink r:id="rId3" w:history="1">
        <w:r w:rsidR="00491156">
          <w:rPr>
            <w:rStyle w:val="Hyperlink"/>
          </w:rPr>
          <w:t>https://www.dorsetcouncil.gov.uk/libraries-history-culture/dorset-history-centre/terms-of-agreement-deposit-of-archives-at-dorset-history-centre.aspx</w:t>
        </w:r>
      </w:hyperlink>
    </w:p>
  </w:footnote>
  <w:footnote w:id="7">
    <w:p w14:paraId="7A432F28" w14:textId="584D2E1D" w:rsidR="00976489" w:rsidRPr="00C373BB" w:rsidRDefault="00976489" w:rsidP="00811220">
      <w:pPr>
        <w:pStyle w:val="FootnoteText"/>
        <w:rPr>
          <w:rFonts w:ascii="Calibri" w:hAnsi="Calibri" w:cs="Calibri"/>
        </w:rPr>
      </w:pPr>
      <w:r w:rsidRPr="00C373BB">
        <w:rPr>
          <w:rStyle w:val="FootnoteReference"/>
          <w:rFonts w:ascii="Calibri" w:hAnsi="Calibri" w:cs="Calibri"/>
        </w:rPr>
        <w:footnoteRef/>
      </w:r>
      <w:r w:rsidRPr="00C373BB">
        <w:rPr>
          <w:rFonts w:ascii="Calibri" w:hAnsi="Calibri" w:cs="Calibri"/>
        </w:rPr>
        <w:t xml:space="preserve"> A small number of document types cannot be safely stored at DHC. These include combustible nitrate negatives. DHC will advise as to the most suitable place of deposit</w:t>
      </w:r>
      <w:r>
        <w:rPr>
          <w:rFonts w:ascii="Calibri" w:hAnsi="Calibri" w:cs="Calibri"/>
        </w:rPr>
        <w:t xml:space="preserve"> or alternative methods of preservation</w:t>
      </w:r>
      <w:r w:rsidRPr="00C373BB">
        <w:rPr>
          <w:rFonts w:ascii="Calibri" w:hAnsi="Calibri" w:cs="Calibri"/>
        </w:rPr>
        <w:t xml:space="preserve">. </w:t>
      </w:r>
    </w:p>
  </w:footnote>
  <w:footnote w:id="8">
    <w:p w14:paraId="69DA8633" w14:textId="77777777" w:rsidR="00976489" w:rsidRPr="00C373BB" w:rsidRDefault="00976489" w:rsidP="00811220">
      <w:pPr>
        <w:pStyle w:val="FootnoteText"/>
        <w:rPr>
          <w:rFonts w:ascii="Calibri" w:hAnsi="Calibri" w:cs="Calibri"/>
        </w:rPr>
      </w:pPr>
      <w:r w:rsidRPr="00C373BB">
        <w:rPr>
          <w:rStyle w:val="FootnoteReference"/>
          <w:rFonts w:ascii="Calibri" w:hAnsi="Calibri" w:cs="Calibri"/>
        </w:rPr>
        <w:footnoteRef/>
      </w:r>
      <w:r w:rsidRPr="00C373BB">
        <w:rPr>
          <w:rFonts w:ascii="Calibri" w:hAnsi="Calibri" w:cs="Calibri"/>
        </w:rPr>
        <w:t xml:space="preserve"> The National Archives: </w:t>
      </w:r>
      <w:r w:rsidRPr="00C373BB">
        <w:rPr>
          <w:rFonts w:ascii="Calibri" w:hAnsi="Calibri" w:cs="Calibri"/>
          <w:i/>
        </w:rPr>
        <w:t>De-accession and disposal: Guidance for archive services</w:t>
      </w:r>
      <w:r w:rsidRPr="00C373BB">
        <w:rPr>
          <w:rFonts w:ascii="Calibri" w:hAnsi="Calibri" w:cs="Calibri"/>
        </w:rPr>
        <w:t xml:space="preserve"> OGL,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E786" w14:textId="77777777" w:rsidR="00976489" w:rsidRDefault="00976489" w:rsidP="00B73233">
    <w:pPr>
      <w:pStyle w:val="Header"/>
      <w:tabs>
        <w:tab w:val="clear" w:pos="8640"/>
        <w:tab w:val="right" w:pos="85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58"/>
    <w:multiLevelType w:val="hybridMultilevel"/>
    <w:tmpl w:val="A78E9E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664315E"/>
    <w:multiLevelType w:val="hybridMultilevel"/>
    <w:tmpl w:val="3FA297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AB9551A"/>
    <w:multiLevelType w:val="hybridMultilevel"/>
    <w:tmpl w:val="FD2C3F0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D973E3"/>
    <w:multiLevelType w:val="multilevel"/>
    <w:tmpl w:val="2500E7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440"/>
        </w:tabs>
        <w:ind w:left="1224" w:hanging="504"/>
      </w:pPr>
      <w:rPr>
        <w:rFonts w:ascii="Symbol" w:hAnsi="Symbol"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C5E5A21"/>
    <w:multiLevelType w:val="hybridMultilevel"/>
    <w:tmpl w:val="CC30C36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834AE0"/>
    <w:multiLevelType w:val="hybridMultilevel"/>
    <w:tmpl w:val="4CD2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30774"/>
    <w:multiLevelType w:val="multilevel"/>
    <w:tmpl w:val="160077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B247354"/>
    <w:multiLevelType w:val="multilevel"/>
    <w:tmpl w:val="79344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CB465D3"/>
    <w:multiLevelType w:val="singleLevel"/>
    <w:tmpl w:val="7B5E470C"/>
    <w:lvl w:ilvl="0">
      <w:start w:val="1"/>
      <w:numFmt w:val="bullet"/>
      <w:pStyle w:val="Bullet"/>
      <w:lvlText w:val=""/>
      <w:lvlJc w:val="left"/>
      <w:pPr>
        <w:tabs>
          <w:tab w:val="num" w:pos="720"/>
        </w:tabs>
        <w:ind w:left="720" w:hanging="360"/>
      </w:pPr>
      <w:rPr>
        <w:rFonts w:ascii="Symbol" w:hAnsi="Symbol" w:hint="default"/>
      </w:rPr>
    </w:lvl>
  </w:abstractNum>
  <w:abstractNum w:abstractNumId="9" w15:restartNumberingAfterBreak="0">
    <w:nsid w:val="4D0D21FE"/>
    <w:multiLevelType w:val="hybridMultilevel"/>
    <w:tmpl w:val="930830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BB03E17"/>
    <w:multiLevelType w:val="hybridMultilevel"/>
    <w:tmpl w:val="4E347F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06F52D9"/>
    <w:multiLevelType w:val="multilevel"/>
    <w:tmpl w:val="F7168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27B61D8"/>
    <w:multiLevelType w:val="hybridMultilevel"/>
    <w:tmpl w:val="AD54F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F7F3B"/>
    <w:multiLevelType w:val="hybridMultilevel"/>
    <w:tmpl w:val="910634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668D7C12"/>
    <w:multiLevelType w:val="hybridMultilevel"/>
    <w:tmpl w:val="074AE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605BAD"/>
    <w:multiLevelType w:val="multilevel"/>
    <w:tmpl w:val="6AF489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342EAC"/>
    <w:multiLevelType w:val="hybridMultilevel"/>
    <w:tmpl w:val="6CE28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699146D"/>
    <w:multiLevelType w:val="hybridMultilevel"/>
    <w:tmpl w:val="BA7CD5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B083F55"/>
    <w:multiLevelType w:val="hybridMultilevel"/>
    <w:tmpl w:val="DE32C7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483089611">
    <w:abstractNumId w:val="7"/>
  </w:num>
  <w:num w:numId="2" w16cid:durableId="561063767">
    <w:abstractNumId w:val="15"/>
  </w:num>
  <w:num w:numId="3" w16cid:durableId="1580477685">
    <w:abstractNumId w:val="11"/>
  </w:num>
  <w:num w:numId="4" w16cid:durableId="2105030811">
    <w:abstractNumId w:val="0"/>
  </w:num>
  <w:num w:numId="5" w16cid:durableId="611085851">
    <w:abstractNumId w:val="3"/>
  </w:num>
  <w:num w:numId="6" w16cid:durableId="899826017">
    <w:abstractNumId w:val="8"/>
  </w:num>
  <w:num w:numId="7" w16cid:durableId="1886260979">
    <w:abstractNumId w:val="5"/>
  </w:num>
  <w:num w:numId="8" w16cid:durableId="1186675678">
    <w:abstractNumId w:val="18"/>
  </w:num>
  <w:num w:numId="9" w16cid:durableId="1524517907">
    <w:abstractNumId w:val="10"/>
  </w:num>
  <w:num w:numId="10" w16cid:durableId="1110510369">
    <w:abstractNumId w:val="6"/>
  </w:num>
  <w:num w:numId="11" w16cid:durableId="247929480">
    <w:abstractNumId w:val="14"/>
  </w:num>
  <w:num w:numId="12" w16cid:durableId="1835994755">
    <w:abstractNumId w:val="2"/>
  </w:num>
  <w:num w:numId="13" w16cid:durableId="894858081">
    <w:abstractNumId w:val="4"/>
  </w:num>
  <w:num w:numId="14" w16cid:durableId="1992982083">
    <w:abstractNumId w:val="17"/>
  </w:num>
  <w:num w:numId="15" w16cid:durableId="281232737">
    <w:abstractNumId w:val="1"/>
  </w:num>
  <w:num w:numId="16" w16cid:durableId="386270445">
    <w:abstractNumId w:val="12"/>
  </w:num>
  <w:num w:numId="17" w16cid:durableId="143546355">
    <w:abstractNumId w:val="9"/>
  </w:num>
  <w:num w:numId="18" w16cid:durableId="615022064">
    <w:abstractNumId w:val="16"/>
  </w:num>
  <w:num w:numId="19" w16cid:durableId="101391913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A1"/>
    <w:rsid w:val="00004F17"/>
    <w:rsid w:val="0000544F"/>
    <w:rsid w:val="000264A6"/>
    <w:rsid w:val="00036A2A"/>
    <w:rsid w:val="000375DE"/>
    <w:rsid w:val="00044D08"/>
    <w:rsid w:val="000505EC"/>
    <w:rsid w:val="00051E0A"/>
    <w:rsid w:val="00060B60"/>
    <w:rsid w:val="00067723"/>
    <w:rsid w:val="00075B04"/>
    <w:rsid w:val="00081978"/>
    <w:rsid w:val="00081ACD"/>
    <w:rsid w:val="000829FE"/>
    <w:rsid w:val="000846F6"/>
    <w:rsid w:val="00093F3F"/>
    <w:rsid w:val="00096900"/>
    <w:rsid w:val="000A2B9A"/>
    <w:rsid w:val="000A6DCE"/>
    <w:rsid w:val="000A7F94"/>
    <w:rsid w:val="000C4971"/>
    <w:rsid w:val="000D2F08"/>
    <w:rsid w:val="000E41F4"/>
    <w:rsid w:val="001252A1"/>
    <w:rsid w:val="00133797"/>
    <w:rsid w:val="001337B8"/>
    <w:rsid w:val="0014070A"/>
    <w:rsid w:val="0014091C"/>
    <w:rsid w:val="00140BEC"/>
    <w:rsid w:val="00147BE1"/>
    <w:rsid w:val="0015432E"/>
    <w:rsid w:val="00175685"/>
    <w:rsid w:val="001B01CA"/>
    <w:rsid w:val="001C074F"/>
    <w:rsid w:val="001C25CA"/>
    <w:rsid w:val="001C3D01"/>
    <w:rsid w:val="001D7449"/>
    <w:rsid w:val="001F5E39"/>
    <w:rsid w:val="001F7484"/>
    <w:rsid w:val="00202F5B"/>
    <w:rsid w:val="002143EF"/>
    <w:rsid w:val="002152B1"/>
    <w:rsid w:val="00217CEA"/>
    <w:rsid w:val="00222C74"/>
    <w:rsid w:val="002354F1"/>
    <w:rsid w:val="00255F88"/>
    <w:rsid w:val="00272133"/>
    <w:rsid w:val="00273456"/>
    <w:rsid w:val="0028440B"/>
    <w:rsid w:val="002870BE"/>
    <w:rsid w:val="00293413"/>
    <w:rsid w:val="002C33C8"/>
    <w:rsid w:val="002D4FB6"/>
    <w:rsid w:val="002E021E"/>
    <w:rsid w:val="002F309D"/>
    <w:rsid w:val="002F780E"/>
    <w:rsid w:val="00313277"/>
    <w:rsid w:val="00320596"/>
    <w:rsid w:val="0033243E"/>
    <w:rsid w:val="00335AE7"/>
    <w:rsid w:val="00344200"/>
    <w:rsid w:val="00350178"/>
    <w:rsid w:val="00363D33"/>
    <w:rsid w:val="003738F9"/>
    <w:rsid w:val="00373CF5"/>
    <w:rsid w:val="00385507"/>
    <w:rsid w:val="003A3226"/>
    <w:rsid w:val="003A334C"/>
    <w:rsid w:val="003A6A71"/>
    <w:rsid w:val="003B2EA1"/>
    <w:rsid w:val="003B757C"/>
    <w:rsid w:val="003C039A"/>
    <w:rsid w:val="003D21A8"/>
    <w:rsid w:val="003E19B1"/>
    <w:rsid w:val="003E3895"/>
    <w:rsid w:val="003F2E89"/>
    <w:rsid w:val="00404A0B"/>
    <w:rsid w:val="0040697B"/>
    <w:rsid w:val="00431578"/>
    <w:rsid w:val="00436D02"/>
    <w:rsid w:val="00437EEA"/>
    <w:rsid w:val="004420CC"/>
    <w:rsid w:val="004831D7"/>
    <w:rsid w:val="00490D68"/>
    <w:rsid w:val="00491156"/>
    <w:rsid w:val="004A2339"/>
    <w:rsid w:val="004B207F"/>
    <w:rsid w:val="004B23DF"/>
    <w:rsid w:val="004B2C7B"/>
    <w:rsid w:val="004B329C"/>
    <w:rsid w:val="004C4062"/>
    <w:rsid w:val="004D1A9F"/>
    <w:rsid w:val="004D70D1"/>
    <w:rsid w:val="004E0919"/>
    <w:rsid w:val="004F04A8"/>
    <w:rsid w:val="00517743"/>
    <w:rsid w:val="00520114"/>
    <w:rsid w:val="00552F3F"/>
    <w:rsid w:val="00580CC7"/>
    <w:rsid w:val="005815F9"/>
    <w:rsid w:val="00582FC0"/>
    <w:rsid w:val="00586AD4"/>
    <w:rsid w:val="00592DB9"/>
    <w:rsid w:val="005A0229"/>
    <w:rsid w:val="005A6BD3"/>
    <w:rsid w:val="005C5F65"/>
    <w:rsid w:val="005F4FD5"/>
    <w:rsid w:val="00604796"/>
    <w:rsid w:val="006173B8"/>
    <w:rsid w:val="006201AA"/>
    <w:rsid w:val="00622DDA"/>
    <w:rsid w:val="006379BB"/>
    <w:rsid w:val="00642FD0"/>
    <w:rsid w:val="00675C91"/>
    <w:rsid w:val="00676452"/>
    <w:rsid w:val="00693823"/>
    <w:rsid w:val="0069788E"/>
    <w:rsid w:val="006A441C"/>
    <w:rsid w:val="006A7707"/>
    <w:rsid w:val="006C1F78"/>
    <w:rsid w:val="006C457A"/>
    <w:rsid w:val="006D21A7"/>
    <w:rsid w:val="006F1773"/>
    <w:rsid w:val="006F552E"/>
    <w:rsid w:val="0071446F"/>
    <w:rsid w:val="00716F58"/>
    <w:rsid w:val="00726F34"/>
    <w:rsid w:val="00741F4C"/>
    <w:rsid w:val="00744154"/>
    <w:rsid w:val="00746A2D"/>
    <w:rsid w:val="007537A9"/>
    <w:rsid w:val="007543E5"/>
    <w:rsid w:val="00756A5D"/>
    <w:rsid w:val="0076518A"/>
    <w:rsid w:val="00781643"/>
    <w:rsid w:val="007B6649"/>
    <w:rsid w:val="007C34CE"/>
    <w:rsid w:val="007F0CB6"/>
    <w:rsid w:val="007F3E3E"/>
    <w:rsid w:val="00802CD2"/>
    <w:rsid w:val="00811220"/>
    <w:rsid w:val="008222C6"/>
    <w:rsid w:val="00825FDB"/>
    <w:rsid w:val="00830D6F"/>
    <w:rsid w:val="008344AA"/>
    <w:rsid w:val="00841292"/>
    <w:rsid w:val="00843E04"/>
    <w:rsid w:val="00843E4D"/>
    <w:rsid w:val="00846610"/>
    <w:rsid w:val="00857474"/>
    <w:rsid w:val="00861CAB"/>
    <w:rsid w:val="00864BB3"/>
    <w:rsid w:val="00884743"/>
    <w:rsid w:val="008A1F79"/>
    <w:rsid w:val="008A5B4D"/>
    <w:rsid w:val="008B4FDF"/>
    <w:rsid w:val="008B672A"/>
    <w:rsid w:val="008B7DA2"/>
    <w:rsid w:val="008C59FF"/>
    <w:rsid w:val="008C62C7"/>
    <w:rsid w:val="008E7033"/>
    <w:rsid w:val="00902F9F"/>
    <w:rsid w:val="00913913"/>
    <w:rsid w:val="0092625D"/>
    <w:rsid w:val="00930D7B"/>
    <w:rsid w:val="009328F9"/>
    <w:rsid w:val="00935C1C"/>
    <w:rsid w:val="00947ED6"/>
    <w:rsid w:val="00976489"/>
    <w:rsid w:val="009966B8"/>
    <w:rsid w:val="009A0E08"/>
    <w:rsid w:val="009C21D3"/>
    <w:rsid w:val="009E38C3"/>
    <w:rsid w:val="00A0796C"/>
    <w:rsid w:val="00A14CEA"/>
    <w:rsid w:val="00A14F93"/>
    <w:rsid w:val="00A23D1F"/>
    <w:rsid w:val="00A24BD7"/>
    <w:rsid w:val="00A352B1"/>
    <w:rsid w:val="00A36F2B"/>
    <w:rsid w:val="00A46B0A"/>
    <w:rsid w:val="00A4778C"/>
    <w:rsid w:val="00A55097"/>
    <w:rsid w:val="00A56F82"/>
    <w:rsid w:val="00A573A6"/>
    <w:rsid w:val="00A7468C"/>
    <w:rsid w:val="00A75AA1"/>
    <w:rsid w:val="00A76287"/>
    <w:rsid w:val="00A83AA7"/>
    <w:rsid w:val="00AA3122"/>
    <w:rsid w:val="00AA61B5"/>
    <w:rsid w:val="00AA6DE0"/>
    <w:rsid w:val="00AB124A"/>
    <w:rsid w:val="00AC23FB"/>
    <w:rsid w:val="00AE4879"/>
    <w:rsid w:val="00AE6B66"/>
    <w:rsid w:val="00AF4CC1"/>
    <w:rsid w:val="00AF4E3F"/>
    <w:rsid w:val="00AF6207"/>
    <w:rsid w:val="00B005B2"/>
    <w:rsid w:val="00B03318"/>
    <w:rsid w:val="00B305EE"/>
    <w:rsid w:val="00B40F5C"/>
    <w:rsid w:val="00B4383B"/>
    <w:rsid w:val="00B47417"/>
    <w:rsid w:val="00B47485"/>
    <w:rsid w:val="00B50C00"/>
    <w:rsid w:val="00B701D9"/>
    <w:rsid w:val="00B72BD3"/>
    <w:rsid w:val="00B73233"/>
    <w:rsid w:val="00B83811"/>
    <w:rsid w:val="00B85C95"/>
    <w:rsid w:val="00B90C18"/>
    <w:rsid w:val="00B90DFF"/>
    <w:rsid w:val="00B958A5"/>
    <w:rsid w:val="00BA190E"/>
    <w:rsid w:val="00BA37F0"/>
    <w:rsid w:val="00BA44DB"/>
    <w:rsid w:val="00BC367E"/>
    <w:rsid w:val="00BD6F97"/>
    <w:rsid w:val="00BE3A88"/>
    <w:rsid w:val="00BF0093"/>
    <w:rsid w:val="00BF70A7"/>
    <w:rsid w:val="00C10699"/>
    <w:rsid w:val="00C1707F"/>
    <w:rsid w:val="00C20876"/>
    <w:rsid w:val="00C2127B"/>
    <w:rsid w:val="00C238E1"/>
    <w:rsid w:val="00C27A7A"/>
    <w:rsid w:val="00C31ACF"/>
    <w:rsid w:val="00C373BB"/>
    <w:rsid w:val="00C406FF"/>
    <w:rsid w:val="00C43FCC"/>
    <w:rsid w:val="00C53528"/>
    <w:rsid w:val="00C55047"/>
    <w:rsid w:val="00C70D48"/>
    <w:rsid w:val="00C73BF3"/>
    <w:rsid w:val="00C821EA"/>
    <w:rsid w:val="00C93A7A"/>
    <w:rsid w:val="00C97132"/>
    <w:rsid w:val="00CA030A"/>
    <w:rsid w:val="00CA40D8"/>
    <w:rsid w:val="00CA7ADF"/>
    <w:rsid w:val="00CC15FD"/>
    <w:rsid w:val="00CC6DC3"/>
    <w:rsid w:val="00CE1C8C"/>
    <w:rsid w:val="00CE6B17"/>
    <w:rsid w:val="00CF22A7"/>
    <w:rsid w:val="00CF6F0B"/>
    <w:rsid w:val="00D2321B"/>
    <w:rsid w:val="00D42467"/>
    <w:rsid w:val="00D54193"/>
    <w:rsid w:val="00DA3110"/>
    <w:rsid w:val="00DA411E"/>
    <w:rsid w:val="00DA752C"/>
    <w:rsid w:val="00DD1511"/>
    <w:rsid w:val="00DD3817"/>
    <w:rsid w:val="00DD58CC"/>
    <w:rsid w:val="00DF215F"/>
    <w:rsid w:val="00DF3312"/>
    <w:rsid w:val="00E075C4"/>
    <w:rsid w:val="00E1342C"/>
    <w:rsid w:val="00E155B7"/>
    <w:rsid w:val="00E20B5F"/>
    <w:rsid w:val="00E25191"/>
    <w:rsid w:val="00E313B3"/>
    <w:rsid w:val="00E34B50"/>
    <w:rsid w:val="00E725E7"/>
    <w:rsid w:val="00E73C45"/>
    <w:rsid w:val="00E755C0"/>
    <w:rsid w:val="00E849EF"/>
    <w:rsid w:val="00E95F09"/>
    <w:rsid w:val="00E97C06"/>
    <w:rsid w:val="00EB2100"/>
    <w:rsid w:val="00EB69DD"/>
    <w:rsid w:val="00EC2996"/>
    <w:rsid w:val="00ED2145"/>
    <w:rsid w:val="00EF1419"/>
    <w:rsid w:val="00F01735"/>
    <w:rsid w:val="00F02416"/>
    <w:rsid w:val="00F04B8B"/>
    <w:rsid w:val="00F15507"/>
    <w:rsid w:val="00F1799E"/>
    <w:rsid w:val="00F26C0E"/>
    <w:rsid w:val="00F34B8B"/>
    <w:rsid w:val="00F50636"/>
    <w:rsid w:val="00F52335"/>
    <w:rsid w:val="00F55A05"/>
    <w:rsid w:val="00F57E1A"/>
    <w:rsid w:val="00F67FE1"/>
    <w:rsid w:val="00F93875"/>
    <w:rsid w:val="00FA5091"/>
    <w:rsid w:val="00FA7C42"/>
    <w:rsid w:val="00FB4A30"/>
    <w:rsid w:val="00FC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74DD114"/>
  <w15:chartTrackingRefBased/>
  <w15:docId w15:val="{7540A0B7-844F-4D0F-914C-8E162F56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A0B"/>
    <w:rPr>
      <w:sz w:val="24"/>
    </w:rPr>
  </w:style>
  <w:style w:type="paragraph" w:styleId="Heading1">
    <w:name w:val="heading 1"/>
    <w:basedOn w:val="Normal"/>
    <w:next w:val="Normal"/>
    <w:qFormat/>
    <w:rsid w:val="008A5B4D"/>
    <w:pPr>
      <w:keepNext/>
      <w:outlineLvl w:val="0"/>
    </w:pPr>
    <w:rPr>
      <w:rFonts w:ascii="Arial" w:hAnsi="Arial"/>
      <w:b/>
      <w:sz w:val="22"/>
    </w:rPr>
  </w:style>
  <w:style w:type="paragraph" w:styleId="Heading2">
    <w:name w:val="heading 2"/>
    <w:basedOn w:val="Normal"/>
    <w:next w:val="Normal"/>
    <w:link w:val="Heading2Char"/>
    <w:unhideWhenUsed/>
    <w:qFormat/>
    <w:rsid w:val="002870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771A"/>
    <w:rPr>
      <w:rFonts w:ascii="Lucida Grande" w:hAnsi="Lucida Grande"/>
      <w:sz w:val="18"/>
      <w:szCs w:val="18"/>
    </w:rPr>
  </w:style>
  <w:style w:type="paragraph" w:styleId="Header">
    <w:name w:val="header"/>
    <w:basedOn w:val="Normal"/>
    <w:rsid w:val="00B81FBF"/>
    <w:pPr>
      <w:tabs>
        <w:tab w:val="center" w:pos="4320"/>
        <w:tab w:val="right" w:pos="8640"/>
      </w:tabs>
    </w:pPr>
  </w:style>
  <w:style w:type="paragraph" w:styleId="Footer">
    <w:name w:val="footer"/>
    <w:basedOn w:val="Normal"/>
    <w:semiHidden/>
    <w:rsid w:val="00B81FBF"/>
    <w:pPr>
      <w:tabs>
        <w:tab w:val="center" w:pos="4320"/>
        <w:tab w:val="right" w:pos="8640"/>
      </w:tabs>
    </w:pPr>
  </w:style>
  <w:style w:type="paragraph" w:styleId="BodyTextIndent">
    <w:name w:val="Body Text Indent"/>
    <w:basedOn w:val="Normal"/>
    <w:rsid w:val="00404A0B"/>
    <w:pPr>
      <w:ind w:left="284"/>
    </w:pPr>
  </w:style>
  <w:style w:type="paragraph" w:styleId="BodyText">
    <w:name w:val="Body Text"/>
    <w:basedOn w:val="Normal"/>
    <w:rsid w:val="00404A0B"/>
    <w:rPr>
      <w:rFonts w:ascii="Arial" w:hAnsi="Arial"/>
      <w:i/>
    </w:rPr>
  </w:style>
  <w:style w:type="character" w:styleId="Hyperlink">
    <w:name w:val="Hyperlink"/>
    <w:rsid w:val="00404A0B"/>
    <w:rPr>
      <w:color w:val="0000FF"/>
      <w:u w:val="single"/>
    </w:rPr>
  </w:style>
  <w:style w:type="character" w:styleId="PageNumber">
    <w:name w:val="page number"/>
    <w:basedOn w:val="DefaultParagraphFont"/>
    <w:rsid w:val="00DF215F"/>
  </w:style>
  <w:style w:type="character" w:styleId="CommentReference">
    <w:name w:val="annotation reference"/>
    <w:semiHidden/>
    <w:rsid w:val="003A3226"/>
    <w:rPr>
      <w:sz w:val="16"/>
      <w:szCs w:val="16"/>
    </w:rPr>
  </w:style>
  <w:style w:type="paragraph" w:styleId="CommentText">
    <w:name w:val="annotation text"/>
    <w:basedOn w:val="Normal"/>
    <w:semiHidden/>
    <w:rsid w:val="003A3226"/>
    <w:rPr>
      <w:sz w:val="20"/>
    </w:rPr>
  </w:style>
  <w:style w:type="paragraph" w:styleId="CommentSubject">
    <w:name w:val="annotation subject"/>
    <w:basedOn w:val="CommentText"/>
    <w:next w:val="CommentText"/>
    <w:semiHidden/>
    <w:rsid w:val="003A3226"/>
    <w:rPr>
      <w:b/>
      <w:bCs/>
    </w:rPr>
  </w:style>
  <w:style w:type="character" w:styleId="FollowedHyperlink">
    <w:name w:val="FollowedHyperlink"/>
    <w:rsid w:val="00F1799E"/>
    <w:rPr>
      <w:color w:val="606420"/>
      <w:u w:val="single"/>
    </w:rPr>
  </w:style>
  <w:style w:type="paragraph" w:styleId="NormalWeb">
    <w:name w:val="Normal (Web)"/>
    <w:basedOn w:val="Normal"/>
    <w:rsid w:val="005A6BD3"/>
    <w:pPr>
      <w:spacing w:before="100" w:beforeAutospacing="1" w:after="100" w:afterAutospacing="1"/>
    </w:pPr>
    <w:rPr>
      <w:rFonts w:eastAsia="MS Mincho"/>
      <w:szCs w:val="24"/>
      <w:lang w:eastAsia="ja-JP"/>
    </w:rPr>
  </w:style>
  <w:style w:type="character" w:styleId="Emphasis">
    <w:name w:val="Emphasis"/>
    <w:qFormat/>
    <w:rsid w:val="005A6BD3"/>
    <w:rPr>
      <w:i/>
      <w:iCs/>
    </w:rPr>
  </w:style>
  <w:style w:type="paragraph" w:styleId="ListParagraph">
    <w:name w:val="List Paragraph"/>
    <w:basedOn w:val="Normal"/>
    <w:uiPriority w:val="34"/>
    <w:qFormat/>
    <w:rsid w:val="00A573A6"/>
    <w:pPr>
      <w:ind w:left="720"/>
    </w:pPr>
  </w:style>
  <w:style w:type="character" w:customStyle="1" w:styleId="Heading2Char">
    <w:name w:val="Heading 2 Char"/>
    <w:link w:val="Heading2"/>
    <w:rsid w:val="002870BE"/>
    <w:rPr>
      <w:rFonts w:ascii="Cambria" w:eastAsia="Times New Roman" w:hAnsi="Cambria" w:cs="Times New Roman"/>
      <w:b/>
      <w:bCs/>
      <w:i/>
      <w:iCs/>
      <w:sz w:val="28"/>
      <w:szCs w:val="28"/>
    </w:rPr>
  </w:style>
  <w:style w:type="paragraph" w:customStyle="1" w:styleId="Bullet">
    <w:name w:val="Bullet"/>
    <w:basedOn w:val="Normal"/>
    <w:rsid w:val="002870BE"/>
    <w:pPr>
      <w:numPr>
        <w:numId w:val="6"/>
      </w:numPr>
      <w:spacing w:after="120" w:line="300" w:lineRule="atLeast"/>
    </w:pPr>
    <w:rPr>
      <w:rFonts w:ascii="Arial" w:hAnsi="Arial"/>
      <w:lang w:eastAsia="en-US"/>
    </w:rPr>
  </w:style>
  <w:style w:type="paragraph" w:styleId="Revision">
    <w:name w:val="Revision"/>
    <w:hidden/>
    <w:uiPriority w:val="99"/>
    <w:semiHidden/>
    <w:rsid w:val="00313277"/>
    <w:rPr>
      <w:sz w:val="24"/>
    </w:rPr>
  </w:style>
  <w:style w:type="paragraph" w:styleId="FootnoteText">
    <w:name w:val="footnote text"/>
    <w:basedOn w:val="Normal"/>
    <w:link w:val="FootnoteTextChar"/>
    <w:rsid w:val="0014091C"/>
    <w:rPr>
      <w:sz w:val="20"/>
    </w:rPr>
  </w:style>
  <w:style w:type="character" w:customStyle="1" w:styleId="FootnoteTextChar">
    <w:name w:val="Footnote Text Char"/>
    <w:basedOn w:val="DefaultParagraphFont"/>
    <w:link w:val="FootnoteText"/>
    <w:rsid w:val="0014091C"/>
  </w:style>
  <w:style w:type="character" w:styleId="FootnoteReference">
    <w:name w:val="footnote reference"/>
    <w:rsid w:val="0014091C"/>
    <w:rPr>
      <w:vertAlign w:val="superscript"/>
    </w:rPr>
  </w:style>
  <w:style w:type="paragraph" w:customStyle="1" w:styleId="Default">
    <w:name w:val="Default"/>
    <w:rsid w:val="00781643"/>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A14F93"/>
    <w:rPr>
      <w:color w:val="605E5C"/>
      <w:shd w:val="clear" w:color="auto" w:fill="E1DFDD"/>
    </w:rPr>
  </w:style>
  <w:style w:type="paragraph" w:customStyle="1" w:styleId="paragraph">
    <w:name w:val="paragraph"/>
    <w:basedOn w:val="Normal"/>
    <w:rsid w:val="00B90C18"/>
    <w:pPr>
      <w:spacing w:before="100" w:beforeAutospacing="1" w:after="100" w:afterAutospacing="1"/>
    </w:pPr>
    <w:rPr>
      <w:szCs w:val="24"/>
    </w:rPr>
  </w:style>
  <w:style w:type="character" w:customStyle="1" w:styleId="normaltextrun">
    <w:name w:val="normaltextrun"/>
    <w:basedOn w:val="DefaultParagraphFont"/>
    <w:rsid w:val="00B90C18"/>
  </w:style>
  <w:style w:type="character" w:customStyle="1" w:styleId="eop">
    <w:name w:val="eop"/>
    <w:basedOn w:val="DefaultParagraphFont"/>
    <w:rsid w:val="00B9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3298">
      <w:bodyDiv w:val="1"/>
      <w:marLeft w:val="0"/>
      <w:marRight w:val="0"/>
      <w:marTop w:val="0"/>
      <w:marBottom w:val="0"/>
      <w:divBdr>
        <w:top w:val="none" w:sz="0" w:space="0" w:color="auto"/>
        <w:left w:val="none" w:sz="0" w:space="0" w:color="auto"/>
        <w:bottom w:val="none" w:sz="0" w:space="0" w:color="auto"/>
        <w:right w:val="none" w:sz="0" w:space="0" w:color="auto"/>
      </w:divBdr>
      <w:divsChild>
        <w:div w:id="358287481">
          <w:marLeft w:val="0"/>
          <w:marRight w:val="0"/>
          <w:marTop w:val="0"/>
          <w:marBottom w:val="0"/>
          <w:divBdr>
            <w:top w:val="none" w:sz="0" w:space="0" w:color="auto"/>
            <w:left w:val="none" w:sz="0" w:space="0" w:color="auto"/>
            <w:bottom w:val="none" w:sz="0" w:space="0" w:color="auto"/>
            <w:right w:val="none" w:sz="0" w:space="0" w:color="auto"/>
          </w:divBdr>
        </w:div>
        <w:div w:id="1535732220">
          <w:marLeft w:val="0"/>
          <w:marRight w:val="0"/>
          <w:marTop w:val="0"/>
          <w:marBottom w:val="0"/>
          <w:divBdr>
            <w:top w:val="none" w:sz="0" w:space="0" w:color="auto"/>
            <w:left w:val="none" w:sz="0" w:space="0" w:color="auto"/>
            <w:bottom w:val="none" w:sz="0" w:space="0" w:color="auto"/>
            <w:right w:val="none" w:sz="0" w:space="0" w:color="auto"/>
          </w:divBdr>
        </w:div>
      </w:divsChild>
    </w:div>
    <w:div w:id="102041029">
      <w:bodyDiv w:val="1"/>
      <w:marLeft w:val="0"/>
      <w:marRight w:val="0"/>
      <w:marTop w:val="0"/>
      <w:marBottom w:val="0"/>
      <w:divBdr>
        <w:top w:val="none" w:sz="0" w:space="0" w:color="auto"/>
        <w:left w:val="none" w:sz="0" w:space="0" w:color="auto"/>
        <w:bottom w:val="none" w:sz="0" w:space="0" w:color="auto"/>
        <w:right w:val="none" w:sz="0" w:space="0" w:color="auto"/>
      </w:divBdr>
      <w:divsChild>
        <w:div w:id="529682080">
          <w:marLeft w:val="0"/>
          <w:marRight w:val="0"/>
          <w:marTop w:val="0"/>
          <w:marBottom w:val="0"/>
          <w:divBdr>
            <w:top w:val="none" w:sz="0" w:space="0" w:color="auto"/>
            <w:left w:val="none" w:sz="0" w:space="0" w:color="auto"/>
            <w:bottom w:val="none" w:sz="0" w:space="0" w:color="auto"/>
            <w:right w:val="none" w:sz="0" w:space="0" w:color="auto"/>
          </w:divBdr>
        </w:div>
        <w:div w:id="1476987103">
          <w:marLeft w:val="0"/>
          <w:marRight w:val="0"/>
          <w:marTop w:val="0"/>
          <w:marBottom w:val="0"/>
          <w:divBdr>
            <w:top w:val="none" w:sz="0" w:space="0" w:color="auto"/>
            <w:left w:val="none" w:sz="0" w:space="0" w:color="auto"/>
            <w:bottom w:val="none" w:sz="0" w:space="0" w:color="auto"/>
            <w:right w:val="none" w:sz="0" w:space="0" w:color="auto"/>
          </w:divBdr>
        </w:div>
        <w:div w:id="1876893768">
          <w:marLeft w:val="0"/>
          <w:marRight w:val="0"/>
          <w:marTop w:val="0"/>
          <w:marBottom w:val="0"/>
          <w:divBdr>
            <w:top w:val="none" w:sz="0" w:space="0" w:color="auto"/>
            <w:left w:val="none" w:sz="0" w:space="0" w:color="auto"/>
            <w:bottom w:val="none" w:sz="0" w:space="0" w:color="auto"/>
            <w:right w:val="none" w:sz="0" w:space="0" w:color="auto"/>
          </w:divBdr>
        </w:div>
        <w:div w:id="1888102328">
          <w:marLeft w:val="0"/>
          <w:marRight w:val="0"/>
          <w:marTop w:val="0"/>
          <w:marBottom w:val="0"/>
          <w:divBdr>
            <w:top w:val="none" w:sz="0" w:space="0" w:color="auto"/>
            <w:left w:val="none" w:sz="0" w:space="0" w:color="auto"/>
            <w:bottom w:val="none" w:sz="0" w:space="0" w:color="auto"/>
            <w:right w:val="none" w:sz="0" w:space="0" w:color="auto"/>
          </w:divBdr>
        </w:div>
      </w:divsChild>
    </w:div>
    <w:div w:id="128134397">
      <w:bodyDiv w:val="1"/>
      <w:marLeft w:val="0"/>
      <w:marRight w:val="0"/>
      <w:marTop w:val="0"/>
      <w:marBottom w:val="0"/>
      <w:divBdr>
        <w:top w:val="none" w:sz="0" w:space="0" w:color="auto"/>
        <w:left w:val="none" w:sz="0" w:space="0" w:color="auto"/>
        <w:bottom w:val="none" w:sz="0" w:space="0" w:color="auto"/>
        <w:right w:val="none" w:sz="0" w:space="0" w:color="auto"/>
      </w:divBdr>
      <w:divsChild>
        <w:div w:id="1731726933">
          <w:marLeft w:val="0"/>
          <w:marRight w:val="0"/>
          <w:marTop w:val="0"/>
          <w:marBottom w:val="0"/>
          <w:divBdr>
            <w:top w:val="none" w:sz="0" w:space="0" w:color="auto"/>
            <w:left w:val="none" w:sz="0" w:space="0" w:color="auto"/>
            <w:bottom w:val="none" w:sz="0" w:space="0" w:color="auto"/>
            <w:right w:val="none" w:sz="0" w:space="0" w:color="auto"/>
          </w:divBdr>
        </w:div>
        <w:div w:id="1876188684">
          <w:marLeft w:val="0"/>
          <w:marRight w:val="0"/>
          <w:marTop w:val="0"/>
          <w:marBottom w:val="0"/>
          <w:divBdr>
            <w:top w:val="none" w:sz="0" w:space="0" w:color="auto"/>
            <w:left w:val="none" w:sz="0" w:space="0" w:color="auto"/>
            <w:bottom w:val="none" w:sz="0" w:space="0" w:color="auto"/>
            <w:right w:val="none" w:sz="0" w:space="0" w:color="auto"/>
          </w:divBdr>
        </w:div>
        <w:div w:id="366834072">
          <w:marLeft w:val="0"/>
          <w:marRight w:val="0"/>
          <w:marTop w:val="0"/>
          <w:marBottom w:val="0"/>
          <w:divBdr>
            <w:top w:val="none" w:sz="0" w:space="0" w:color="auto"/>
            <w:left w:val="none" w:sz="0" w:space="0" w:color="auto"/>
            <w:bottom w:val="none" w:sz="0" w:space="0" w:color="auto"/>
            <w:right w:val="none" w:sz="0" w:space="0" w:color="auto"/>
          </w:divBdr>
        </w:div>
        <w:div w:id="49159507">
          <w:marLeft w:val="0"/>
          <w:marRight w:val="0"/>
          <w:marTop w:val="0"/>
          <w:marBottom w:val="0"/>
          <w:divBdr>
            <w:top w:val="none" w:sz="0" w:space="0" w:color="auto"/>
            <w:left w:val="none" w:sz="0" w:space="0" w:color="auto"/>
            <w:bottom w:val="none" w:sz="0" w:space="0" w:color="auto"/>
            <w:right w:val="none" w:sz="0" w:space="0" w:color="auto"/>
          </w:divBdr>
        </w:div>
        <w:div w:id="395206852">
          <w:marLeft w:val="0"/>
          <w:marRight w:val="0"/>
          <w:marTop w:val="0"/>
          <w:marBottom w:val="0"/>
          <w:divBdr>
            <w:top w:val="none" w:sz="0" w:space="0" w:color="auto"/>
            <w:left w:val="none" w:sz="0" w:space="0" w:color="auto"/>
            <w:bottom w:val="none" w:sz="0" w:space="0" w:color="auto"/>
            <w:right w:val="none" w:sz="0" w:space="0" w:color="auto"/>
          </w:divBdr>
        </w:div>
        <w:div w:id="1574197028">
          <w:marLeft w:val="0"/>
          <w:marRight w:val="0"/>
          <w:marTop w:val="0"/>
          <w:marBottom w:val="0"/>
          <w:divBdr>
            <w:top w:val="none" w:sz="0" w:space="0" w:color="auto"/>
            <w:left w:val="none" w:sz="0" w:space="0" w:color="auto"/>
            <w:bottom w:val="none" w:sz="0" w:space="0" w:color="auto"/>
            <w:right w:val="none" w:sz="0" w:space="0" w:color="auto"/>
          </w:divBdr>
        </w:div>
        <w:div w:id="457843238">
          <w:marLeft w:val="0"/>
          <w:marRight w:val="0"/>
          <w:marTop w:val="0"/>
          <w:marBottom w:val="0"/>
          <w:divBdr>
            <w:top w:val="none" w:sz="0" w:space="0" w:color="auto"/>
            <w:left w:val="none" w:sz="0" w:space="0" w:color="auto"/>
            <w:bottom w:val="none" w:sz="0" w:space="0" w:color="auto"/>
            <w:right w:val="none" w:sz="0" w:space="0" w:color="auto"/>
          </w:divBdr>
        </w:div>
        <w:div w:id="557056947">
          <w:marLeft w:val="0"/>
          <w:marRight w:val="0"/>
          <w:marTop w:val="0"/>
          <w:marBottom w:val="0"/>
          <w:divBdr>
            <w:top w:val="none" w:sz="0" w:space="0" w:color="auto"/>
            <w:left w:val="none" w:sz="0" w:space="0" w:color="auto"/>
            <w:bottom w:val="none" w:sz="0" w:space="0" w:color="auto"/>
            <w:right w:val="none" w:sz="0" w:space="0" w:color="auto"/>
          </w:divBdr>
        </w:div>
        <w:div w:id="23600983">
          <w:marLeft w:val="0"/>
          <w:marRight w:val="0"/>
          <w:marTop w:val="0"/>
          <w:marBottom w:val="0"/>
          <w:divBdr>
            <w:top w:val="none" w:sz="0" w:space="0" w:color="auto"/>
            <w:left w:val="none" w:sz="0" w:space="0" w:color="auto"/>
            <w:bottom w:val="none" w:sz="0" w:space="0" w:color="auto"/>
            <w:right w:val="none" w:sz="0" w:space="0" w:color="auto"/>
          </w:divBdr>
        </w:div>
        <w:div w:id="1263368995">
          <w:marLeft w:val="0"/>
          <w:marRight w:val="0"/>
          <w:marTop w:val="0"/>
          <w:marBottom w:val="0"/>
          <w:divBdr>
            <w:top w:val="none" w:sz="0" w:space="0" w:color="auto"/>
            <w:left w:val="none" w:sz="0" w:space="0" w:color="auto"/>
            <w:bottom w:val="none" w:sz="0" w:space="0" w:color="auto"/>
            <w:right w:val="none" w:sz="0" w:space="0" w:color="auto"/>
          </w:divBdr>
        </w:div>
        <w:div w:id="383799017">
          <w:marLeft w:val="0"/>
          <w:marRight w:val="0"/>
          <w:marTop w:val="0"/>
          <w:marBottom w:val="0"/>
          <w:divBdr>
            <w:top w:val="none" w:sz="0" w:space="0" w:color="auto"/>
            <w:left w:val="none" w:sz="0" w:space="0" w:color="auto"/>
            <w:bottom w:val="none" w:sz="0" w:space="0" w:color="auto"/>
            <w:right w:val="none" w:sz="0" w:space="0" w:color="auto"/>
          </w:divBdr>
        </w:div>
        <w:div w:id="1410884662">
          <w:marLeft w:val="0"/>
          <w:marRight w:val="0"/>
          <w:marTop w:val="0"/>
          <w:marBottom w:val="0"/>
          <w:divBdr>
            <w:top w:val="none" w:sz="0" w:space="0" w:color="auto"/>
            <w:left w:val="none" w:sz="0" w:space="0" w:color="auto"/>
            <w:bottom w:val="none" w:sz="0" w:space="0" w:color="auto"/>
            <w:right w:val="none" w:sz="0" w:space="0" w:color="auto"/>
          </w:divBdr>
        </w:div>
      </w:divsChild>
    </w:div>
    <w:div w:id="493372773">
      <w:bodyDiv w:val="1"/>
      <w:marLeft w:val="0"/>
      <w:marRight w:val="0"/>
      <w:marTop w:val="0"/>
      <w:marBottom w:val="0"/>
      <w:divBdr>
        <w:top w:val="none" w:sz="0" w:space="0" w:color="auto"/>
        <w:left w:val="none" w:sz="0" w:space="0" w:color="auto"/>
        <w:bottom w:val="none" w:sz="0" w:space="0" w:color="auto"/>
        <w:right w:val="none" w:sz="0" w:space="0" w:color="auto"/>
      </w:divBdr>
      <w:divsChild>
        <w:div w:id="1184512480">
          <w:marLeft w:val="0"/>
          <w:marRight w:val="0"/>
          <w:marTop w:val="0"/>
          <w:marBottom w:val="0"/>
          <w:divBdr>
            <w:top w:val="none" w:sz="0" w:space="0" w:color="auto"/>
            <w:left w:val="none" w:sz="0" w:space="0" w:color="auto"/>
            <w:bottom w:val="none" w:sz="0" w:space="0" w:color="auto"/>
            <w:right w:val="none" w:sz="0" w:space="0" w:color="auto"/>
          </w:divBdr>
        </w:div>
        <w:div w:id="1607611426">
          <w:marLeft w:val="0"/>
          <w:marRight w:val="0"/>
          <w:marTop w:val="0"/>
          <w:marBottom w:val="0"/>
          <w:divBdr>
            <w:top w:val="none" w:sz="0" w:space="0" w:color="auto"/>
            <w:left w:val="none" w:sz="0" w:space="0" w:color="auto"/>
            <w:bottom w:val="none" w:sz="0" w:space="0" w:color="auto"/>
            <w:right w:val="none" w:sz="0" w:space="0" w:color="auto"/>
          </w:divBdr>
        </w:div>
      </w:divsChild>
    </w:div>
    <w:div w:id="619801287">
      <w:bodyDiv w:val="1"/>
      <w:marLeft w:val="0"/>
      <w:marRight w:val="0"/>
      <w:marTop w:val="0"/>
      <w:marBottom w:val="0"/>
      <w:divBdr>
        <w:top w:val="none" w:sz="0" w:space="0" w:color="auto"/>
        <w:left w:val="none" w:sz="0" w:space="0" w:color="auto"/>
        <w:bottom w:val="none" w:sz="0" w:space="0" w:color="auto"/>
        <w:right w:val="none" w:sz="0" w:space="0" w:color="auto"/>
      </w:divBdr>
      <w:divsChild>
        <w:div w:id="462356785">
          <w:marLeft w:val="0"/>
          <w:marRight w:val="0"/>
          <w:marTop w:val="0"/>
          <w:marBottom w:val="0"/>
          <w:divBdr>
            <w:top w:val="none" w:sz="0" w:space="0" w:color="auto"/>
            <w:left w:val="none" w:sz="0" w:space="0" w:color="auto"/>
            <w:bottom w:val="none" w:sz="0" w:space="0" w:color="auto"/>
            <w:right w:val="none" w:sz="0" w:space="0" w:color="auto"/>
          </w:divBdr>
        </w:div>
        <w:div w:id="1041981021">
          <w:marLeft w:val="0"/>
          <w:marRight w:val="0"/>
          <w:marTop w:val="0"/>
          <w:marBottom w:val="0"/>
          <w:divBdr>
            <w:top w:val="none" w:sz="0" w:space="0" w:color="auto"/>
            <w:left w:val="none" w:sz="0" w:space="0" w:color="auto"/>
            <w:bottom w:val="none" w:sz="0" w:space="0" w:color="auto"/>
            <w:right w:val="none" w:sz="0" w:space="0" w:color="auto"/>
          </w:divBdr>
        </w:div>
        <w:div w:id="1143961775">
          <w:marLeft w:val="0"/>
          <w:marRight w:val="0"/>
          <w:marTop w:val="0"/>
          <w:marBottom w:val="0"/>
          <w:divBdr>
            <w:top w:val="none" w:sz="0" w:space="0" w:color="auto"/>
            <w:left w:val="none" w:sz="0" w:space="0" w:color="auto"/>
            <w:bottom w:val="none" w:sz="0" w:space="0" w:color="auto"/>
            <w:right w:val="none" w:sz="0" w:space="0" w:color="auto"/>
          </w:divBdr>
        </w:div>
        <w:div w:id="1274481110">
          <w:marLeft w:val="0"/>
          <w:marRight w:val="0"/>
          <w:marTop w:val="0"/>
          <w:marBottom w:val="0"/>
          <w:divBdr>
            <w:top w:val="none" w:sz="0" w:space="0" w:color="auto"/>
            <w:left w:val="none" w:sz="0" w:space="0" w:color="auto"/>
            <w:bottom w:val="none" w:sz="0" w:space="0" w:color="auto"/>
            <w:right w:val="none" w:sz="0" w:space="0" w:color="auto"/>
          </w:divBdr>
        </w:div>
        <w:div w:id="1297448714">
          <w:marLeft w:val="0"/>
          <w:marRight w:val="0"/>
          <w:marTop w:val="0"/>
          <w:marBottom w:val="0"/>
          <w:divBdr>
            <w:top w:val="none" w:sz="0" w:space="0" w:color="auto"/>
            <w:left w:val="none" w:sz="0" w:space="0" w:color="auto"/>
            <w:bottom w:val="none" w:sz="0" w:space="0" w:color="auto"/>
            <w:right w:val="none" w:sz="0" w:space="0" w:color="auto"/>
          </w:divBdr>
        </w:div>
        <w:div w:id="1486510753">
          <w:marLeft w:val="0"/>
          <w:marRight w:val="0"/>
          <w:marTop w:val="0"/>
          <w:marBottom w:val="0"/>
          <w:divBdr>
            <w:top w:val="none" w:sz="0" w:space="0" w:color="auto"/>
            <w:left w:val="none" w:sz="0" w:space="0" w:color="auto"/>
            <w:bottom w:val="none" w:sz="0" w:space="0" w:color="auto"/>
            <w:right w:val="none" w:sz="0" w:space="0" w:color="auto"/>
          </w:divBdr>
        </w:div>
        <w:div w:id="1666318816">
          <w:marLeft w:val="0"/>
          <w:marRight w:val="0"/>
          <w:marTop w:val="0"/>
          <w:marBottom w:val="0"/>
          <w:divBdr>
            <w:top w:val="none" w:sz="0" w:space="0" w:color="auto"/>
            <w:left w:val="none" w:sz="0" w:space="0" w:color="auto"/>
            <w:bottom w:val="none" w:sz="0" w:space="0" w:color="auto"/>
            <w:right w:val="none" w:sz="0" w:space="0" w:color="auto"/>
          </w:divBdr>
        </w:div>
        <w:div w:id="1728187220">
          <w:marLeft w:val="0"/>
          <w:marRight w:val="0"/>
          <w:marTop w:val="0"/>
          <w:marBottom w:val="0"/>
          <w:divBdr>
            <w:top w:val="none" w:sz="0" w:space="0" w:color="auto"/>
            <w:left w:val="none" w:sz="0" w:space="0" w:color="auto"/>
            <w:bottom w:val="none" w:sz="0" w:space="0" w:color="auto"/>
            <w:right w:val="none" w:sz="0" w:space="0" w:color="auto"/>
          </w:divBdr>
        </w:div>
        <w:div w:id="1890727034">
          <w:marLeft w:val="0"/>
          <w:marRight w:val="0"/>
          <w:marTop w:val="0"/>
          <w:marBottom w:val="0"/>
          <w:divBdr>
            <w:top w:val="none" w:sz="0" w:space="0" w:color="auto"/>
            <w:left w:val="none" w:sz="0" w:space="0" w:color="auto"/>
            <w:bottom w:val="none" w:sz="0" w:space="0" w:color="auto"/>
            <w:right w:val="none" w:sz="0" w:space="0" w:color="auto"/>
          </w:divBdr>
        </w:div>
        <w:div w:id="2100440718">
          <w:marLeft w:val="0"/>
          <w:marRight w:val="0"/>
          <w:marTop w:val="0"/>
          <w:marBottom w:val="0"/>
          <w:divBdr>
            <w:top w:val="none" w:sz="0" w:space="0" w:color="auto"/>
            <w:left w:val="none" w:sz="0" w:space="0" w:color="auto"/>
            <w:bottom w:val="none" w:sz="0" w:space="0" w:color="auto"/>
            <w:right w:val="none" w:sz="0" w:space="0" w:color="auto"/>
          </w:divBdr>
        </w:div>
      </w:divsChild>
    </w:div>
    <w:div w:id="732773211">
      <w:bodyDiv w:val="1"/>
      <w:marLeft w:val="0"/>
      <w:marRight w:val="0"/>
      <w:marTop w:val="0"/>
      <w:marBottom w:val="0"/>
      <w:divBdr>
        <w:top w:val="none" w:sz="0" w:space="0" w:color="auto"/>
        <w:left w:val="none" w:sz="0" w:space="0" w:color="auto"/>
        <w:bottom w:val="none" w:sz="0" w:space="0" w:color="auto"/>
        <w:right w:val="none" w:sz="0" w:space="0" w:color="auto"/>
      </w:divBdr>
      <w:divsChild>
        <w:div w:id="102113367">
          <w:marLeft w:val="0"/>
          <w:marRight w:val="0"/>
          <w:marTop w:val="0"/>
          <w:marBottom w:val="0"/>
          <w:divBdr>
            <w:top w:val="none" w:sz="0" w:space="0" w:color="auto"/>
            <w:left w:val="none" w:sz="0" w:space="0" w:color="auto"/>
            <w:bottom w:val="none" w:sz="0" w:space="0" w:color="auto"/>
            <w:right w:val="none" w:sz="0" w:space="0" w:color="auto"/>
          </w:divBdr>
        </w:div>
        <w:div w:id="1299724319">
          <w:marLeft w:val="0"/>
          <w:marRight w:val="0"/>
          <w:marTop w:val="0"/>
          <w:marBottom w:val="0"/>
          <w:divBdr>
            <w:top w:val="none" w:sz="0" w:space="0" w:color="auto"/>
            <w:left w:val="none" w:sz="0" w:space="0" w:color="auto"/>
            <w:bottom w:val="none" w:sz="0" w:space="0" w:color="auto"/>
            <w:right w:val="none" w:sz="0" w:space="0" w:color="auto"/>
          </w:divBdr>
        </w:div>
      </w:divsChild>
    </w:div>
    <w:div w:id="899905988">
      <w:bodyDiv w:val="1"/>
      <w:marLeft w:val="0"/>
      <w:marRight w:val="0"/>
      <w:marTop w:val="0"/>
      <w:marBottom w:val="0"/>
      <w:divBdr>
        <w:top w:val="none" w:sz="0" w:space="0" w:color="auto"/>
        <w:left w:val="none" w:sz="0" w:space="0" w:color="auto"/>
        <w:bottom w:val="none" w:sz="0" w:space="0" w:color="auto"/>
        <w:right w:val="none" w:sz="0" w:space="0" w:color="auto"/>
      </w:divBdr>
      <w:divsChild>
        <w:div w:id="215045234">
          <w:marLeft w:val="0"/>
          <w:marRight w:val="0"/>
          <w:marTop w:val="0"/>
          <w:marBottom w:val="0"/>
          <w:divBdr>
            <w:top w:val="none" w:sz="0" w:space="0" w:color="auto"/>
            <w:left w:val="none" w:sz="0" w:space="0" w:color="auto"/>
            <w:bottom w:val="none" w:sz="0" w:space="0" w:color="auto"/>
            <w:right w:val="none" w:sz="0" w:space="0" w:color="auto"/>
          </w:divBdr>
        </w:div>
        <w:div w:id="365910440">
          <w:marLeft w:val="0"/>
          <w:marRight w:val="0"/>
          <w:marTop w:val="0"/>
          <w:marBottom w:val="0"/>
          <w:divBdr>
            <w:top w:val="none" w:sz="0" w:space="0" w:color="auto"/>
            <w:left w:val="none" w:sz="0" w:space="0" w:color="auto"/>
            <w:bottom w:val="none" w:sz="0" w:space="0" w:color="auto"/>
            <w:right w:val="none" w:sz="0" w:space="0" w:color="auto"/>
          </w:divBdr>
        </w:div>
        <w:div w:id="700672446">
          <w:marLeft w:val="0"/>
          <w:marRight w:val="0"/>
          <w:marTop w:val="0"/>
          <w:marBottom w:val="0"/>
          <w:divBdr>
            <w:top w:val="none" w:sz="0" w:space="0" w:color="auto"/>
            <w:left w:val="none" w:sz="0" w:space="0" w:color="auto"/>
            <w:bottom w:val="none" w:sz="0" w:space="0" w:color="auto"/>
            <w:right w:val="none" w:sz="0" w:space="0" w:color="auto"/>
          </w:divBdr>
        </w:div>
        <w:div w:id="742679288">
          <w:marLeft w:val="0"/>
          <w:marRight w:val="0"/>
          <w:marTop w:val="0"/>
          <w:marBottom w:val="0"/>
          <w:divBdr>
            <w:top w:val="none" w:sz="0" w:space="0" w:color="auto"/>
            <w:left w:val="none" w:sz="0" w:space="0" w:color="auto"/>
            <w:bottom w:val="none" w:sz="0" w:space="0" w:color="auto"/>
            <w:right w:val="none" w:sz="0" w:space="0" w:color="auto"/>
          </w:divBdr>
        </w:div>
        <w:div w:id="1413891675">
          <w:marLeft w:val="0"/>
          <w:marRight w:val="0"/>
          <w:marTop w:val="0"/>
          <w:marBottom w:val="0"/>
          <w:divBdr>
            <w:top w:val="none" w:sz="0" w:space="0" w:color="auto"/>
            <w:left w:val="none" w:sz="0" w:space="0" w:color="auto"/>
            <w:bottom w:val="none" w:sz="0" w:space="0" w:color="auto"/>
            <w:right w:val="none" w:sz="0" w:space="0" w:color="auto"/>
          </w:divBdr>
        </w:div>
        <w:div w:id="1448543356">
          <w:marLeft w:val="0"/>
          <w:marRight w:val="0"/>
          <w:marTop w:val="0"/>
          <w:marBottom w:val="0"/>
          <w:divBdr>
            <w:top w:val="none" w:sz="0" w:space="0" w:color="auto"/>
            <w:left w:val="none" w:sz="0" w:space="0" w:color="auto"/>
            <w:bottom w:val="none" w:sz="0" w:space="0" w:color="auto"/>
            <w:right w:val="none" w:sz="0" w:space="0" w:color="auto"/>
          </w:divBdr>
        </w:div>
        <w:div w:id="1678343522">
          <w:marLeft w:val="0"/>
          <w:marRight w:val="0"/>
          <w:marTop w:val="0"/>
          <w:marBottom w:val="0"/>
          <w:divBdr>
            <w:top w:val="none" w:sz="0" w:space="0" w:color="auto"/>
            <w:left w:val="none" w:sz="0" w:space="0" w:color="auto"/>
            <w:bottom w:val="none" w:sz="0" w:space="0" w:color="auto"/>
            <w:right w:val="none" w:sz="0" w:space="0" w:color="auto"/>
          </w:divBdr>
        </w:div>
      </w:divsChild>
    </w:div>
    <w:div w:id="950549382">
      <w:bodyDiv w:val="1"/>
      <w:marLeft w:val="0"/>
      <w:marRight w:val="0"/>
      <w:marTop w:val="0"/>
      <w:marBottom w:val="0"/>
      <w:divBdr>
        <w:top w:val="none" w:sz="0" w:space="0" w:color="auto"/>
        <w:left w:val="none" w:sz="0" w:space="0" w:color="auto"/>
        <w:bottom w:val="none" w:sz="0" w:space="0" w:color="auto"/>
        <w:right w:val="none" w:sz="0" w:space="0" w:color="auto"/>
      </w:divBdr>
      <w:divsChild>
        <w:div w:id="9458750">
          <w:marLeft w:val="0"/>
          <w:marRight w:val="0"/>
          <w:marTop w:val="0"/>
          <w:marBottom w:val="0"/>
          <w:divBdr>
            <w:top w:val="none" w:sz="0" w:space="0" w:color="auto"/>
            <w:left w:val="none" w:sz="0" w:space="0" w:color="auto"/>
            <w:bottom w:val="none" w:sz="0" w:space="0" w:color="auto"/>
            <w:right w:val="none" w:sz="0" w:space="0" w:color="auto"/>
          </w:divBdr>
        </w:div>
        <w:div w:id="473565050">
          <w:marLeft w:val="0"/>
          <w:marRight w:val="0"/>
          <w:marTop w:val="0"/>
          <w:marBottom w:val="0"/>
          <w:divBdr>
            <w:top w:val="none" w:sz="0" w:space="0" w:color="auto"/>
            <w:left w:val="none" w:sz="0" w:space="0" w:color="auto"/>
            <w:bottom w:val="none" w:sz="0" w:space="0" w:color="auto"/>
            <w:right w:val="none" w:sz="0" w:space="0" w:color="auto"/>
          </w:divBdr>
        </w:div>
        <w:div w:id="1065909986">
          <w:marLeft w:val="0"/>
          <w:marRight w:val="0"/>
          <w:marTop w:val="0"/>
          <w:marBottom w:val="0"/>
          <w:divBdr>
            <w:top w:val="none" w:sz="0" w:space="0" w:color="auto"/>
            <w:left w:val="none" w:sz="0" w:space="0" w:color="auto"/>
            <w:bottom w:val="none" w:sz="0" w:space="0" w:color="auto"/>
            <w:right w:val="none" w:sz="0" w:space="0" w:color="auto"/>
          </w:divBdr>
        </w:div>
        <w:div w:id="1313292674">
          <w:marLeft w:val="0"/>
          <w:marRight w:val="0"/>
          <w:marTop w:val="0"/>
          <w:marBottom w:val="0"/>
          <w:divBdr>
            <w:top w:val="none" w:sz="0" w:space="0" w:color="auto"/>
            <w:left w:val="none" w:sz="0" w:space="0" w:color="auto"/>
            <w:bottom w:val="none" w:sz="0" w:space="0" w:color="auto"/>
            <w:right w:val="none" w:sz="0" w:space="0" w:color="auto"/>
          </w:divBdr>
        </w:div>
        <w:div w:id="1379671052">
          <w:marLeft w:val="0"/>
          <w:marRight w:val="0"/>
          <w:marTop w:val="0"/>
          <w:marBottom w:val="0"/>
          <w:divBdr>
            <w:top w:val="none" w:sz="0" w:space="0" w:color="auto"/>
            <w:left w:val="none" w:sz="0" w:space="0" w:color="auto"/>
            <w:bottom w:val="none" w:sz="0" w:space="0" w:color="auto"/>
            <w:right w:val="none" w:sz="0" w:space="0" w:color="auto"/>
          </w:divBdr>
        </w:div>
        <w:div w:id="1450735712">
          <w:marLeft w:val="0"/>
          <w:marRight w:val="0"/>
          <w:marTop w:val="0"/>
          <w:marBottom w:val="0"/>
          <w:divBdr>
            <w:top w:val="none" w:sz="0" w:space="0" w:color="auto"/>
            <w:left w:val="none" w:sz="0" w:space="0" w:color="auto"/>
            <w:bottom w:val="none" w:sz="0" w:space="0" w:color="auto"/>
            <w:right w:val="none" w:sz="0" w:space="0" w:color="auto"/>
          </w:divBdr>
        </w:div>
        <w:div w:id="1614240773">
          <w:marLeft w:val="0"/>
          <w:marRight w:val="0"/>
          <w:marTop w:val="0"/>
          <w:marBottom w:val="0"/>
          <w:divBdr>
            <w:top w:val="none" w:sz="0" w:space="0" w:color="auto"/>
            <w:left w:val="none" w:sz="0" w:space="0" w:color="auto"/>
            <w:bottom w:val="none" w:sz="0" w:space="0" w:color="auto"/>
            <w:right w:val="none" w:sz="0" w:space="0" w:color="auto"/>
          </w:divBdr>
        </w:div>
      </w:divsChild>
    </w:div>
    <w:div w:id="1431974813">
      <w:bodyDiv w:val="1"/>
      <w:marLeft w:val="0"/>
      <w:marRight w:val="0"/>
      <w:marTop w:val="0"/>
      <w:marBottom w:val="0"/>
      <w:divBdr>
        <w:top w:val="none" w:sz="0" w:space="0" w:color="auto"/>
        <w:left w:val="none" w:sz="0" w:space="0" w:color="auto"/>
        <w:bottom w:val="none" w:sz="0" w:space="0" w:color="auto"/>
        <w:right w:val="none" w:sz="0" w:space="0" w:color="auto"/>
      </w:divBdr>
      <w:divsChild>
        <w:div w:id="140394146">
          <w:marLeft w:val="0"/>
          <w:marRight w:val="0"/>
          <w:marTop w:val="0"/>
          <w:marBottom w:val="0"/>
          <w:divBdr>
            <w:top w:val="none" w:sz="0" w:space="0" w:color="auto"/>
            <w:left w:val="none" w:sz="0" w:space="0" w:color="auto"/>
            <w:bottom w:val="none" w:sz="0" w:space="0" w:color="auto"/>
            <w:right w:val="none" w:sz="0" w:space="0" w:color="auto"/>
          </w:divBdr>
        </w:div>
        <w:div w:id="236330078">
          <w:marLeft w:val="0"/>
          <w:marRight w:val="0"/>
          <w:marTop w:val="0"/>
          <w:marBottom w:val="0"/>
          <w:divBdr>
            <w:top w:val="none" w:sz="0" w:space="0" w:color="auto"/>
            <w:left w:val="none" w:sz="0" w:space="0" w:color="auto"/>
            <w:bottom w:val="none" w:sz="0" w:space="0" w:color="auto"/>
            <w:right w:val="none" w:sz="0" w:space="0" w:color="auto"/>
          </w:divBdr>
        </w:div>
        <w:div w:id="293677383">
          <w:marLeft w:val="0"/>
          <w:marRight w:val="0"/>
          <w:marTop w:val="0"/>
          <w:marBottom w:val="0"/>
          <w:divBdr>
            <w:top w:val="none" w:sz="0" w:space="0" w:color="auto"/>
            <w:left w:val="none" w:sz="0" w:space="0" w:color="auto"/>
            <w:bottom w:val="none" w:sz="0" w:space="0" w:color="auto"/>
            <w:right w:val="none" w:sz="0" w:space="0" w:color="auto"/>
          </w:divBdr>
        </w:div>
        <w:div w:id="302734898">
          <w:marLeft w:val="0"/>
          <w:marRight w:val="0"/>
          <w:marTop w:val="0"/>
          <w:marBottom w:val="0"/>
          <w:divBdr>
            <w:top w:val="none" w:sz="0" w:space="0" w:color="auto"/>
            <w:left w:val="none" w:sz="0" w:space="0" w:color="auto"/>
            <w:bottom w:val="none" w:sz="0" w:space="0" w:color="auto"/>
            <w:right w:val="none" w:sz="0" w:space="0" w:color="auto"/>
          </w:divBdr>
        </w:div>
        <w:div w:id="392579843">
          <w:marLeft w:val="0"/>
          <w:marRight w:val="0"/>
          <w:marTop w:val="0"/>
          <w:marBottom w:val="0"/>
          <w:divBdr>
            <w:top w:val="none" w:sz="0" w:space="0" w:color="auto"/>
            <w:left w:val="none" w:sz="0" w:space="0" w:color="auto"/>
            <w:bottom w:val="none" w:sz="0" w:space="0" w:color="auto"/>
            <w:right w:val="none" w:sz="0" w:space="0" w:color="auto"/>
          </w:divBdr>
        </w:div>
        <w:div w:id="506792496">
          <w:marLeft w:val="0"/>
          <w:marRight w:val="0"/>
          <w:marTop w:val="0"/>
          <w:marBottom w:val="0"/>
          <w:divBdr>
            <w:top w:val="none" w:sz="0" w:space="0" w:color="auto"/>
            <w:left w:val="none" w:sz="0" w:space="0" w:color="auto"/>
            <w:bottom w:val="none" w:sz="0" w:space="0" w:color="auto"/>
            <w:right w:val="none" w:sz="0" w:space="0" w:color="auto"/>
          </w:divBdr>
        </w:div>
        <w:div w:id="555553042">
          <w:marLeft w:val="0"/>
          <w:marRight w:val="0"/>
          <w:marTop w:val="0"/>
          <w:marBottom w:val="0"/>
          <w:divBdr>
            <w:top w:val="none" w:sz="0" w:space="0" w:color="auto"/>
            <w:left w:val="none" w:sz="0" w:space="0" w:color="auto"/>
            <w:bottom w:val="none" w:sz="0" w:space="0" w:color="auto"/>
            <w:right w:val="none" w:sz="0" w:space="0" w:color="auto"/>
          </w:divBdr>
        </w:div>
        <w:div w:id="670453023">
          <w:marLeft w:val="0"/>
          <w:marRight w:val="0"/>
          <w:marTop w:val="0"/>
          <w:marBottom w:val="0"/>
          <w:divBdr>
            <w:top w:val="none" w:sz="0" w:space="0" w:color="auto"/>
            <w:left w:val="none" w:sz="0" w:space="0" w:color="auto"/>
            <w:bottom w:val="none" w:sz="0" w:space="0" w:color="auto"/>
            <w:right w:val="none" w:sz="0" w:space="0" w:color="auto"/>
          </w:divBdr>
        </w:div>
        <w:div w:id="691305743">
          <w:marLeft w:val="0"/>
          <w:marRight w:val="0"/>
          <w:marTop w:val="0"/>
          <w:marBottom w:val="0"/>
          <w:divBdr>
            <w:top w:val="none" w:sz="0" w:space="0" w:color="auto"/>
            <w:left w:val="none" w:sz="0" w:space="0" w:color="auto"/>
            <w:bottom w:val="none" w:sz="0" w:space="0" w:color="auto"/>
            <w:right w:val="none" w:sz="0" w:space="0" w:color="auto"/>
          </w:divBdr>
        </w:div>
        <w:div w:id="754012276">
          <w:marLeft w:val="0"/>
          <w:marRight w:val="0"/>
          <w:marTop w:val="0"/>
          <w:marBottom w:val="0"/>
          <w:divBdr>
            <w:top w:val="none" w:sz="0" w:space="0" w:color="auto"/>
            <w:left w:val="none" w:sz="0" w:space="0" w:color="auto"/>
            <w:bottom w:val="none" w:sz="0" w:space="0" w:color="auto"/>
            <w:right w:val="none" w:sz="0" w:space="0" w:color="auto"/>
          </w:divBdr>
        </w:div>
        <w:div w:id="773936545">
          <w:marLeft w:val="0"/>
          <w:marRight w:val="0"/>
          <w:marTop w:val="0"/>
          <w:marBottom w:val="0"/>
          <w:divBdr>
            <w:top w:val="none" w:sz="0" w:space="0" w:color="auto"/>
            <w:left w:val="none" w:sz="0" w:space="0" w:color="auto"/>
            <w:bottom w:val="none" w:sz="0" w:space="0" w:color="auto"/>
            <w:right w:val="none" w:sz="0" w:space="0" w:color="auto"/>
          </w:divBdr>
        </w:div>
        <w:div w:id="788596821">
          <w:marLeft w:val="0"/>
          <w:marRight w:val="0"/>
          <w:marTop w:val="0"/>
          <w:marBottom w:val="0"/>
          <w:divBdr>
            <w:top w:val="none" w:sz="0" w:space="0" w:color="auto"/>
            <w:left w:val="none" w:sz="0" w:space="0" w:color="auto"/>
            <w:bottom w:val="none" w:sz="0" w:space="0" w:color="auto"/>
            <w:right w:val="none" w:sz="0" w:space="0" w:color="auto"/>
          </w:divBdr>
        </w:div>
        <w:div w:id="874121912">
          <w:marLeft w:val="0"/>
          <w:marRight w:val="0"/>
          <w:marTop w:val="0"/>
          <w:marBottom w:val="0"/>
          <w:divBdr>
            <w:top w:val="none" w:sz="0" w:space="0" w:color="auto"/>
            <w:left w:val="none" w:sz="0" w:space="0" w:color="auto"/>
            <w:bottom w:val="none" w:sz="0" w:space="0" w:color="auto"/>
            <w:right w:val="none" w:sz="0" w:space="0" w:color="auto"/>
          </w:divBdr>
        </w:div>
        <w:div w:id="943998974">
          <w:marLeft w:val="0"/>
          <w:marRight w:val="0"/>
          <w:marTop w:val="0"/>
          <w:marBottom w:val="0"/>
          <w:divBdr>
            <w:top w:val="none" w:sz="0" w:space="0" w:color="auto"/>
            <w:left w:val="none" w:sz="0" w:space="0" w:color="auto"/>
            <w:bottom w:val="none" w:sz="0" w:space="0" w:color="auto"/>
            <w:right w:val="none" w:sz="0" w:space="0" w:color="auto"/>
          </w:divBdr>
        </w:div>
        <w:div w:id="1260336143">
          <w:marLeft w:val="0"/>
          <w:marRight w:val="0"/>
          <w:marTop w:val="0"/>
          <w:marBottom w:val="0"/>
          <w:divBdr>
            <w:top w:val="none" w:sz="0" w:space="0" w:color="auto"/>
            <w:left w:val="none" w:sz="0" w:space="0" w:color="auto"/>
            <w:bottom w:val="none" w:sz="0" w:space="0" w:color="auto"/>
            <w:right w:val="none" w:sz="0" w:space="0" w:color="auto"/>
          </w:divBdr>
        </w:div>
        <w:div w:id="1300378908">
          <w:marLeft w:val="0"/>
          <w:marRight w:val="0"/>
          <w:marTop w:val="0"/>
          <w:marBottom w:val="0"/>
          <w:divBdr>
            <w:top w:val="none" w:sz="0" w:space="0" w:color="auto"/>
            <w:left w:val="none" w:sz="0" w:space="0" w:color="auto"/>
            <w:bottom w:val="none" w:sz="0" w:space="0" w:color="auto"/>
            <w:right w:val="none" w:sz="0" w:space="0" w:color="auto"/>
          </w:divBdr>
        </w:div>
        <w:div w:id="1312639491">
          <w:marLeft w:val="0"/>
          <w:marRight w:val="0"/>
          <w:marTop w:val="0"/>
          <w:marBottom w:val="0"/>
          <w:divBdr>
            <w:top w:val="none" w:sz="0" w:space="0" w:color="auto"/>
            <w:left w:val="none" w:sz="0" w:space="0" w:color="auto"/>
            <w:bottom w:val="none" w:sz="0" w:space="0" w:color="auto"/>
            <w:right w:val="none" w:sz="0" w:space="0" w:color="auto"/>
          </w:divBdr>
        </w:div>
        <w:div w:id="1316295642">
          <w:marLeft w:val="0"/>
          <w:marRight w:val="0"/>
          <w:marTop w:val="0"/>
          <w:marBottom w:val="0"/>
          <w:divBdr>
            <w:top w:val="none" w:sz="0" w:space="0" w:color="auto"/>
            <w:left w:val="none" w:sz="0" w:space="0" w:color="auto"/>
            <w:bottom w:val="none" w:sz="0" w:space="0" w:color="auto"/>
            <w:right w:val="none" w:sz="0" w:space="0" w:color="auto"/>
          </w:divBdr>
        </w:div>
        <w:div w:id="1320619466">
          <w:marLeft w:val="0"/>
          <w:marRight w:val="0"/>
          <w:marTop w:val="0"/>
          <w:marBottom w:val="0"/>
          <w:divBdr>
            <w:top w:val="none" w:sz="0" w:space="0" w:color="auto"/>
            <w:left w:val="none" w:sz="0" w:space="0" w:color="auto"/>
            <w:bottom w:val="none" w:sz="0" w:space="0" w:color="auto"/>
            <w:right w:val="none" w:sz="0" w:space="0" w:color="auto"/>
          </w:divBdr>
        </w:div>
        <w:div w:id="1356229733">
          <w:marLeft w:val="0"/>
          <w:marRight w:val="0"/>
          <w:marTop w:val="0"/>
          <w:marBottom w:val="0"/>
          <w:divBdr>
            <w:top w:val="none" w:sz="0" w:space="0" w:color="auto"/>
            <w:left w:val="none" w:sz="0" w:space="0" w:color="auto"/>
            <w:bottom w:val="none" w:sz="0" w:space="0" w:color="auto"/>
            <w:right w:val="none" w:sz="0" w:space="0" w:color="auto"/>
          </w:divBdr>
        </w:div>
        <w:div w:id="1613785060">
          <w:marLeft w:val="0"/>
          <w:marRight w:val="0"/>
          <w:marTop w:val="0"/>
          <w:marBottom w:val="0"/>
          <w:divBdr>
            <w:top w:val="none" w:sz="0" w:space="0" w:color="auto"/>
            <w:left w:val="none" w:sz="0" w:space="0" w:color="auto"/>
            <w:bottom w:val="none" w:sz="0" w:space="0" w:color="auto"/>
            <w:right w:val="none" w:sz="0" w:space="0" w:color="auto"/>
          </w:divBdr>
        </w:div>
        <w:div w:id="1805736523">
          <w:marLeft w:val="0"/>
          <w:marRight w:val="0"/>
          <w:marTop w:val="0"/>
          <w:marBottom w:val="0"/>
          <w:divBdr>
            <w:top w:val="none" w:sz="0" w:space="0" w:color="auto"/>
            <w:left w:val="none" w:sz="0" w:space="0" w:color="auto"/>
            <w:bottom w:val="none" w:sz="0" w:space="0" w:color="auto"/>
            <w:right w:val="none" w:sz="0" w:space="0" w:color="auto"/>
          </w:divBdr>
        </w:div>
        <w:div w:id="2018457167">
          <w:marLeft w:val="0"/>
          <w:marRight w:val="0"/>
          <w:marTop w:val="0"/>
          <w:marBottom w:val="0"/>
          <w:divBdr>
            <w:top w:val="none" w:sz="0" w:space="0" w:color="auto"/>
            <w:left w:val="none" w:sz="0" w:space="0" w:color="auto"/>
            <w:bottom w:val="none" w:sz="0" w:space="0" w:color="auto"/>
            <w:right w:val="none" w:sz="0" w:space="0" w:color="auto"/>
          </w:divBdr>
        </w:div>
        <w:div w:id="2065785083">
          <w:marLeft w:val="0"/>
          <w:marRight w:val="0"/>
          <w:marTop w:val="0"/>
          <w:marBottom w:val="0"/>
          <w:divBdr>
            <w:top w:val="none" w:sz="0" w:space="0" w:color="auto"/>
            <w:left w:val="none" w:sz="0" w:space="0" w:color="auto"/>
            <w:bottom w:val="none" w:sz="0" w:space="0" w:color="auto"/>
            <w:right w:val="none" w:sz="0" w:space="0" w:color="auto"/>
          </w:divBdr>
        </w:div>
        <w:div w:id="2123912844">
          <w:marLeft w:val="0"/>
          <w:marRight w:val="0"/>
          <w:marTop w:val="0"/>
          <w:marBottom w:val="0"/>
          <w:divBdr>
            <w:top w:val="none" w:sz="0" w:space="0" w:color="auto"/>
            <w:left w:val="none" w:sz="0" w:space="0" w:color="auto"/>
            <w:bottom w:val="none" w:sz="0" w:space="0" w:color="auto"/>
            <w:right w:val="none" w:sz="0" w:space="0" w:color="auto"/>
          </w:divBdr>
        </w:div>
      </w:divsChild>
    </w:div>
    <w:div w:id="1717924086">
      <w:bodyDiv w:val="1"/>
      <w:marLeft w:val="0"/>
      <w:marRight w:val="0"/>
      <w:marTop w:val="0"/>
      <w:marBottom w:val="0"/>
      <w:divBdr>
        <w:top w:val="none" w:sz="0" w:space="0" w:color="auto"/>
        <w:left w:val="none" w:sz="0" w:space="0" w:color="auto"/>
        <w:bottom w:val="none" w:sz="0" w:space="0" w:color="auto"/>
        <w:right w:val="none" w:sz="0" w:space="0" w:color="auto"/>
      </w:divBdr>
    </w:div>
    <w:div w:id="2028020083">
      <w:bodyDiv w:val="1"/>
      <w:marLeft w:val="0"/>
      <w:marRight w:val="0"/>
      <w:marTop w:val="0"/>
      <w:marBottom w:val="0"/>
      <w:divBdr>
        <w:top w:val="none" w:sz="0" w:space="0" w:color="auto"/>
        <w:left w:val="none" w:sz="0" w:space="0" w:color="auto"/>
        <w:bottom w:val="none" w:sz="0" w:space="0" w:color="auto"/>
        <w:right w:val="none" w:sz="0" w:space="0" w:color="auto"/>
      </w:divBdr>
      <w:divsChild>
        <w:div w:id="176427212">
          <w:marLeft w:val="0"/>
          <w:marRight w:val="0"/>
          <w:marTop w:val="0"/>
          <w:marBottom w:val="0"/>
          <w:divBdr>
            <w:top w:val="none" w:sz="0" w:space="0" w:color="auto"/>
            <w:left w:val="none" w:sz="0" w:space="0" w:color="auto"/>
            <w:bottom w:val="none" w:sz="0" w:space="0" w:color="auto"/>
            <w:right w:val="none" w:sz="0" w:space="0" w:color="auto"/>
          </w:divBdr>
        </w:div>
        <w:div w:id="176579571">
          <w:marLeft w:val="0"/>
          <w:marRight w:val="0"/>
          <w:marTop w:val="0"/>
          <w:marBottom w:val="0"/>
          <w:divBdr>
            <w:top w:val="none" w:sz="0" w:space="0" w:color="auto"/>
            <w:left w:val="none" w:sz="0" w:space="0" w:color="auto"/>
            <w:bottom w:val="none" w:sz="0" w:space="0" w:color="auto"/>
            <w:right w:val="none" w:sz="0" w:space="0" w:color="auto"/>
          </w:divBdr>
        </w:div>
        <w:div w:id="207300448">
          <w:marLeft w:val="0"/>
          <w:marRight w:val="0"/>
          <w:marTop w:val="0"/>
          <w:marBottom w:val="0"/>
          <w:divBdr>
            <w:top w:val="none" w:sz="0" w:space="0" w:color="auto"/>
            <w:left w:val="none" w:sz="0" w:space="0" w:color="auto"/>
            <w:bottom w:val="none" w:sz="0" w:space="0" w:color="auto"/>
            <w:right w:val="none" w:sz="0" w:space="0" w:color="auto"/>
          </w:divBdr>
        </w:div>
        <w:div w:id="238444161">
          <w:marLeft w:val="0"/>
          <w:marRight w:val="0"/>
          <w:marTop w:val="0"/>
          <w:marBottom w:val="0"/>
          <w:divBdr>
            <w:top w:val="none" w:sz="0" w:space="0" w:color="auto"/>
            <w:left w:val="none" w:sz="0" w:space="0" w:color="auto"/>
            <w:bottom w:val="none" w:sz="0" w:space="0" w:color="auto"/>
            <w:right w:val="none" w:sz="0" w:space="0" w:color="auto"/>
          </w:divBdr>
        </w:div>
        <w:div w:id="264119641">
          <w:marLeft w:val="0"/>
          <w:marRight w:val="0"/>
          <w:marTop w:val="0"/>
          <w:marBottom w:val="0"/>
          <w:divBdr>
            <w:top w:val="none" w:sz="0" w:space="0" w:color="auto"/>
            <w:left w:val="none" w:sz="0" w:space="0" w:color="auto"/>
            <w:bottom w:val="none" w:sz="0" w:space="0" w:color="auto"/>
            <w:right w:val="none" w:sz="0" w:space="0" w:color="auto"/>
          </w:divBdr>
        </w:div>
        <w:div w:id="285697947">
          <w:marLeft w:val="0"/>
          <w:marRight w:val="0"/>
          <w:marTop w:val="0"/>
          <w:marBottom w:val="0"/>
          <w:divBdr>
            <w:top w:val="none" w:sz="0" w:space="0" w:color="auto"/>
            <w:left w:val="none" w:sz="0" w:space="0" w:color="auto"/>
            <w:bottom w:val="none" w:sz="0" w:space="0" w:color="auto"/>
            <w:right w:val="none" w:sz="0" w:space="0" w:color="auto"/>
          </w:divBdr>
        </w:div>
        <w:div w:id="298072546">
          <w:marLeft w:val="0"/>
          <w:marRight w:val="0"/>
          <w:marTop w:val="0"/>
          <w:marBottom w:val="0"/>
          <w:divBdr>
            <w:top w:val="none" w:sz="0" w:space="0" w:color="auto"/>
            <w:left w:val="none" w:sz="0" w:space="0" w:color="auto"/>
            <w:bottom w:val="none" w:sz="0" w:space="0" w:color="auto"/>
            <w:right w:val="none" w:sz="0" w:space="0" w:color="auto"/>
          </w:divBdr>
        </w:div>
        <w:div w:id="333151504">
          <w:marLeft w:val="0"/>
          <w:marRight w:val="0"/>
          <w:marTop w:val="0"/>
          <w:marBottom w:val="0"/>
          <w:divBdr>
            <w:top w:val="none" w:sz="0" w:space="0" w:color="auto"/>
            <w:left w:val="none" w:sz="0" w:space="0" w:color="auto"/>
            <w:bottom w:val="none" w:sz="0" w:space="0" w:color="auto"/>
            <w:right w:val="none" w:sz="0" w:space="0" w:color="auto"/>
          </w:divBdr>
        </w:div>
        <w:div w:id="370111853">
          <w:marLeft w:val="0"/>
          <w:marRight w:val="0"/>
          <w:marTop w:val="0"/>
          <w:marBottom w:val="0"/>
          <w:divBdr>
            <w:top w:val="none" w:sz="0" w:space="0" w:color="auto"/>
            <w:left w:val="none" w:sz="0" w:space="0" w:color="auto"/>
            <w:bottom w:val="none" w:sz="0" w:space="0" w:color="auto"/>
            <w:right w:val="none" w:sz="0" w:space="0" w:color="auto"/>
          </w:divBdr>
        </w:div>
        <w:div w:id="483011496">
          <w:marLeft w:val="0"/>
          <w:marRight w:val="0"/>
          <w:marTop w:val="0"/>
          <w:marBottom w:val="0"/>
          <w:divBdr>
            <w:top w:val="none" w:sz="0" w:space="0" w:color="auto"/>
            <w:left w:val="none" w:sz="0" w:space="0" w:color="auto"/>
            <w:bottom w:val="none" w:sz="0" w:space="0" w:color="auto"/>
            <w:right w:val="none" w:sz="0" w:space="0" w:color="auto"/>
          </w:divBdr>
        </w:div>
        <w:div w:id="815754644">
          <w:marLeft w:val="0"/>
          <w:marRight w:val="0"/>
          <w:marTop w:val="0"/>
          <w:marBottom w:val="0"/>
          <w:divBdr>
            <w:top w:val="none" w:sz="0" w:space="0" w:color="auto"/>
            <w:left w:val="none" w:sz="0" w:space="0" w:color="auto"/>
            <w:bottom w:val="none" w:sz="0" w:space="0" w:color="auto"/>
            <w:right w:val="none" w:sz="0" w:space="0" w:color="auto"/>
          </w:divBdr>
        </w:div>
        <w:div w:id="826557825">
          <w:marLeft w:val="0"/>
          <w:marRight w:val="0"/>
          <w:marTop w:val="0"/>
          <w:marBottom w:val="0"/>
          <w:divBdr>
            <w:top w:val="none" w:sz="0" w:space="0" w:color="auto"/>
            <w:left w:val="none" w:sz="0" w:space="0" w:color="auto"/>
            <w:bottom w:val="none" w:sz="0" w:space="0" w:color="auto"/>
            <w:right w:val="none" w:sz="0" w:space="0" w:color="auto"/>
          </w:divBdr>
        </w:div>
        <w:div w:id="829325051">
          <w:marLeft w:val="0"/>
          <w:marRight w:val="0"/>
          <w:marTop w:val="0"/>
          <w:marBottom w:val="0"/>
          <w:divBdr>
            <w:top w:val="none" w:sz="0" w:space="0" w:color="auto"/>
            <w:left w:val="none" w:sz="0" w:space="0" w:color="auto"/>
            <w:bottom w:val="none" w:sz="0" w:space="0" w:color="auto"/>
            <w:right w:val="none" w:sz="0" w:space="0" w:color="auto"/>
          </w:divBdr>
        </w:div>
        <w:div w:id="1036009241">
          <w:marLeft w:val="0"/>
          <w:marRight w:val="0"/>
          <w:marTop w:val="0"/>
          <w:marBottom w:val="0"/>
          <w:divBdr>
            <w:top w:val="none" w:sz="0" w:space="0" w:color="auto"/>
            <w:left w:val="none" w:sz="0" w:space="0" w:color="auto"/>
            <w:bottom w:val="none" w:sz="0" w:space="0" w:color="auto"/>
            <w:right w:val="none" w:sz="0" w:space="0" w:color="auto"/>
          </w:divBdr>
        </w:div>
        <w:div w:id="1262837434">
          <w:marLeft w:val="0"/>
          <w:marRight w:val="0"/>
          <w:marTop w:val="0"/>
          <w:marBottom w:val="0"/>
          <w:divBdr>
            <w:top w:val="none" w:sz="0" w:space="0" w:color="auto"/>
            <w:left w:val="none" w:sz="0" w:space="0" w:color="auto"/>
            <w:bottom w:val="none" w:sz="0" w:space="0" w:color="auto"/>
            <w:right w:val="none" w:sz="0" w:space="0" w:color="auto"/>
          </w:divBdr>
        </w:div>
        <w:div w:id="1459564348">
          <w:marLeft w:val="0"/>
          <w:marRight w:val="0"/>
          <w:marTop w:val="0"/>
          <w:marBottom w:val="0"/>
          <w:divBdr>
            <w:top w:val="none" w:sz="0" w:space="0" w:color="auto"/>
            <w:left w:val="none" w:sz="0" w:space="0" w:color="auto"/>
            <w:bottom w:val="none" w:sz="0" w:space="0" w:color="auto"/>
            <w:right w:val="none" w:sz="0" w:space="0" w:color="auto"/>
          </w:divBdr>
        </w:div>
        <w:div w:id="1478456992">
          <w:marLeft w:val="0"/>
          <w:marRight w:val="0"/>
          <w:marTop w:val="0"/>
          <w:marBottom w:val="0"/>
          <w:divBdr>
            <w:top w:val="none" w:sz="0" w:space="0" w:color="auto"/>
            <w:left w:val="none" w:sz="0" w:space="0" w:color="auto"/>
            <w:bottom w:val="none" w:sz="0" w:space="0" w:color="auto"/>
            <w:right w:val="none" w:sz="0" w:space="0" w:color="auto"/>
          </w:divBdr>
        </w:div>
        <w:div w:id="1590700583">
          <w:marLeft w:val="0"/>
          <w:marRight w:val="0"/>
          <w:marTop w:val="0"/>
          <w:marBottom w:val="0"/>
          <w:divBdr>
            <w:top w:val="none" w:sz="0" w:space="0" w:color="auto"/>
            <w:left w:val="none" w:sz="0" w:space="0" w:color="auto"/>
            <w:bottom w:val="none" w:sz="0" w:space="0" w:color="auto"/>
            <w:right w:val="none" w:sz="0" w:space="0" w:color="auto"/>
          </w:divBdr>
        </w:div>
        <w:div w:id="1661809063">
          <w:marLeft w:val="0"/>
          <w:marRight w:val="0"/>
          <w:marTop w:val="0"/>
          <w:marBottom w:val="0"/>
          <w:divBdr>
            <w:top w:val="none" w:sz="0" w:space="0" w:color="auto"/>
            <w:left w:val="none" w:sz="0" w:space="0" w:color="auto"/>
            <w:bottom w:val="none" w:sz="0" w:space="0" w:color="auto"/>
            <w:right w:val="none" w:sz="0" w:space="0" w:color="auto"/>
          </w:divBdr>
        </w:div>
        <w:div w:id="1794665240">
          <w:marLeft w:val="0"/>
          <w:marRight w:val="0"/>
          <w:marTop w:val="0"/>
          <w:marBottom w:val="0"/>
          <w:divBdr>
            <w:top w:val="none" w:sz="0" w:space="0" w:color="auto"/>
            <w:left w:val="none" w:sz="0" w:space="0" w:color="auto"/>
            <w:bottom w:val="none" w:sz="0" w:space="0" w:color="auto"/>
            <w:right w:val="none" w:sz="0" w:space="0" w:color="auto"/>
          </w:divBdr>
        </w:div>
        <w:div w:id="1854876148">
          <w:marLeft w:val="0"/>
          <w:marRight w:val="0"/>
          <w:marTop w:val="0"/>
          <w:marBottom w:val="0"/>
          <w:divBdr>
            <w:top w:val="none" w:sz="0" w:space="0" w:color="auto"/>
            <w:left w:val="none" w:sz="0" w:space="0" w:color="auto"/>
            <w:bottom w:val="none" w:sz="0" w:space="0" w:color="auto"/>
            <w:right w:val="none" w:sz="0" w:space="0" w:color="auto"/>
          </w:divBdr>
        </w:div>
        <w:div w:id="1950042788">
          <w:marLeft w:val="0"/>
          <w:marRight w:val="0"/>
          <w:marTop w:val="0"/>
          <w:marBottom w:val="0"/>
          <w:divBdr>
            <w:top w:val="none" w:sz="0" w:space="0" w:color="auto"/>
            <w:left w:val="none" w:sz="0" w:space="0" w:color="auto"/>
            <w:bottom w:val="none" w:sz="0" w:space="0" w:color="auto"/>
            <w:right w:val="none" w:sz="0" w:space="0" w:color="auto"/>
          </w:divBdr>
        </w:div>
        <w:div w:id="1972981845">
          <w:marLeft w:val="0"/>
          <w:marRight w:val="0"/>
          <w:marTop w:val="0"/>
          <w:marBottom w:val="0"/>
          <w:divBdr>
            <w:top w:val="none" w:sz="0" w:space="0" w:color="auto"/>
            <w:left w:val="none" w:sz="0" w:space="0" w:color="auto"/>
            <w:bottom w:val="none" w:sz="0" w:space="0" w:color="auto"/>
            <w:right w:val="none" w:sz="0" w:space="0" w:color="auto"/>
          </w:divBdr>
        </w:div>
        <w:div w:id="2021161188">
          <w:marLeft w:val="0"/>
          <w:marRight w:val="0"/>
          <w:marTop w:val="0"/>
          <w:marBottom w:val="0"/>
          <w:divBdr>
            <w:top w:val="none" w:sz="0" w:space="0" w:color="auto"/>
            <w:left w:val="none" w:sz="0" w:space="0" w:color="auto"/>
            <w:bottom w:val="none" w:sz="0" w:space="0" w:color="auto"/>
            <w:right w:val="none" w:sz="0" w:space="0" w:color="auto"/>
          </w:divBdr>
        </w:div>
        <w:div w:id="2061055739">
          <w:marLeft w:val="0"/>
          <w:marRight w:val="0"/>
          <w:marTop w:val="0"/>
          <w:marBottom w:val="0"/>
          <w:divBdr>
            <w:top w:val="none" w:sz="0" w:space="0" w:color="auto"/>
            <w:left w:val="none" w:sz="0" w:space="0" w:color="auto"/>
            <w:bottom w:val="none" w:sz="0" w:space="0" w:color="auto"/>
            <w:right w:val="none" w:sz="0" w:space="0" w:color="auto"/>
          </w:divBdr>
        </w:div>
      </w:divsChild>
    </w:div>
    <w:div w:id="2042507338">
      <w:bodyDiv w:val="1"/>
      <w:marLeft w:val="0"/>
      <w:marRight w:val="0"/>
      <w:marTop w:val="0"/>
      <w:marBottom w:val="0"/>
      <w:divBdr>
        <w:top w:val="none" w:sz="0" w:space="0" w:color="auto"/>
        <w:left w:val="none" w:sz="0" w:space="0" w:color="auto"/>
        <w:bottom w:val="none" w:sz="0" w:space="0" w:color="auto"/>
        <w:right w:val="none" w:sz="0" w:space="0" w:color="auto"/>
      </w:divBdr>
    </w:div>
    <w:div w:id="2046324625">
      <w:bodyDiv w:val="1"/>
      <w:marLeft w:val="0"/>
      <w:marRight w:val="0"/>
      <w:marTop w:val="0"/>
      <w:marBottom w:val="0"/>
      <w:divBdr>
        <w:top w:val="none" w:sz="0" w:space="0" w:color="auto"/>
        <w:left w:val="none" w:sz="0" w:space="0" w:color="auto"/>
        <w:bottom w:val="none" w:sz="0" w:space="0" w:color="auto"/>
        <w:right w:val="none" w:sz="0" w:space="0" w:color="auto"/>
      </w:divBdr>
      <w:divsChild>
        <w:div w:id="776213825">
          <w:marLeft w:val="0"/>
          <w:marRight w:val="0"/>
          <w:marTop w:val="0"/>
          <w:marBottom w:val="0"/>
          <w:divBdr>
            <w:top w:val="none" w:sz="0" w:space="0" w:color="auto"/>
            <w:left w:val="none" w:sz="0" w:space="0" w:color="auto"/>
            <w:bottom w:val="none" w:sz="0" w:space="0" w:color="auto"/>
            <w:right w:val="none" w:sz="0" w:space="0" w:color="auto"/>
          </w:divBdr>
        </w:div>
        <w:div w:id="994141131">
          <w:marLeft w:val="0"/>
          <w:marRight w:val="0"/>
          <w:marTop w:val="0"/>
          <w:marBottom w:val="0"/>
          <w:divBdr>
            <w:top w:val="none" w:sz="0" w:space="0" w:color="auto"/>
            <w:left w:val="none" w:sz="0" w:space="0" w:color="auto"/>
            <w:bottom w:val="none" w:sz="0" w:space="0" w:color="auto"/>
            <w:right w:val="none" w:sz="0" w:space="0" w:color="auto"/>
          </w:divBdr>
        </w:div>
        <w:div w:id="1481194988">
          <w:marLeft w:val="0"/>
          <w:marRight w:val="0"/>
          <w:marTop w:val="0"/>
          <w:marBottom w:val="0"/>
          <w:divBdr>
            <w:top w:val="none" w:sz="0" w:space="0" w:color="auto"/>
            <w:left w:val="none" w:sz="0" w:space="0" w:color="auto"/>
            <w:bottom w:val="none" w:sz="0" w:space="0" w:color="auto"/>
            <w:right w:val="none" w:sz="0" w:space="0" w:color="auto"/>
          </w:divBdr>
        </w:div>
        <w:div w:id="1835562194">
          <w:marLeft w:val="0"/>
          <w:marRight w:val="0"/>
          <w:marTop w:val="0"/>
          <w:marBottom w:val="0"/>
          <w:divBdr>
            <w:top w:val="none" w:sz="0" w:space="0" w:color="auto"/>
            <w:left w:val="none" w:sz="0" w:space="0" w:color="auto"/>
            <w:bottom w:val="none" w:sz="0" w:space="0" w:color="auto"/>
            <w:right w:val="none" w:sz="0" w:space="0" w:color="auto"/>
          </w:divBdr>
        </w:div>
      </w:divsChild>
    </w:div>
    <w:div w:id="2102680166">
      <w:bodyDiv w:val="1"/>
      <w:marLeft w:val="0"/>
      <w:marRight w:val="0"/>
      <w:marTop w:val="0"/>
      <w:marBottom w:val="0"/>
      <w:divBdr>
        <w:top w:val="none" w:sz="0" w:space="0" w:color="auto"/>
        <w:left w:val="none" w:sz="0" w:space="0" w:color="auto"/>
        <w:bottom w:val="none" w:sz="0" w:space="0" w:color="auto"/>
        <w:right w:val="none" w:sz="0" w:space="0" w:color="auto"/>
      </w:divBdr>
      <w:divsChild>
        <w:div w:id="269512952">
          <w:marLeft w:val="0"/>
          <w:marRight w:val="0"/>
          <w:marTop w:val="0"/>
          <w:marBottom w:val="0"/>
          <w:divBdr>
            <w:top w:val="none" w:sz="0" w:space="0" w:color="auto"/>
            <w:left w:val="none" w:sz="0" w:space="0" w:color="auto"/>
            <w:bottom w:val="none" w:sz="0" w:space="0" w:color="auto"/>
            <w:right w:val="none" w:sz="0" w:space="0" w:color="auto"/>
          </w:divBdr>
        </w:div>
        <w:div w:id="292563304">
          <w:marLeft w:val="0"/>
          <w:marRight w:val="0"/>
          <w:marTop w:val="0"/>
          <w:marBottom w:val="0"/>
          <w:divBdr>
            <w:top w:val="none" w:sz="0" w:space="0" w:color="auto"/>
            <w:left w:val="none" w:sz="0" w:space="0" w:color="auto"/>
            <w:bottom w:val="none" w:sz="0" w:space="0" w:color="auto"/>
            <w:right w:val="none" w:sz="0" w:space="0" w:color="auto"/>
          </w:divBdr>
        </w:div>
      </w:divsChild>
    </w:div>
    <w:div w:id="2123723456">
      <w:bodyDiv w:val="1"/>
      <w:marLeft w:val="0"/>
      <w:marRight w:val="0"/>
      <w:marTop w:val="0"/>
      <w:marBottom w:val="0"/>
      <w:divBdr>
        <w:top w:val="none" w:sz="0" w:space="0" w:color="auto"/>
        <w:left w:val="none" w:sz="0" w:space="0" w:color="auto"/>
        <w:bottom w:val="none" w:sz="0" w:space="0" w:color="auto"/>
        <w:right w:val="none" w:sz="0" w:space="0" w:color="auto"/>
      </w:divBdr>
      <w:divsChild>
        <w:div w:id="52431379">
          <w:marLeft w:val="0"/>
          <w:marRight w:val="0"/>
          <w:marTop w:val="0"/>
          <w:marBottom w:val="0"/>
          <w:divBdr>
            <w:top w:val="none" w:sz="0" w:space="0" w:color="auto"/>
            <w:left w:val="none" w:sz="0" w:space="0" w:color="auto"/>
            <w:bottom w:val="none" w:sz="0" w:space="0" w:color="auto"/>
            <w:right w:val="none" w:sz="0" w:space="0" w:color="auto"/>
          </w:divBdr>
        </w:div>
        <w:div w:id="1125273826">
          <w:marLeft w:val="0"/>
          <w:marRight w:val="0"/>
          <w:marTop w:val="0"/>
          <w:marBottom w:val="0"/>
          <w:divBdr>
            <w:top w:val="none" w:sz="0" w:space="0" w:color="auto"/>
            <w:left w:val="none" w:sz="0" w:space="0" w:color="auto"/>
            <w:bottom w:val="none" w:sz="0" w:space="0" w:color="auto"/>
            <w:right w:val="none" w:sz="0" w:space="0" w:color="auto"/>
          </w:divBdr>
        </w:div>
        <w:div w:id="121538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hives@dorsetcounci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chives@dorset-cc.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setcouncil.gov/dorsethistorycent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rsetcouncil.gov.uk/libraries-history-culture/dorset-history-centre/terms-of-agreement-deposit-of-archives-at-dorset-history-centre.aspx" TargetMode="External"/><Relationship Id="rId2" Type="http://schemas.openxmlformats.org/officeDocument/2006/relationships/hyperlink" Target="http://www.esd.org.uk/foi/records%20management%20retention%20guidlines%20for%20LG.pdf" TargetMode="External"/><Relationship Id="rId1" Type="http://schemas.openxmlformats.org/officeDocument/2006/relationships/hyperlink" Target="https://www.dorsetcouncil.gov.uk/libraries-history-culture/dorset-history-centre/get-involved/depositing-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1EE50921FBD4AA7569BEBF4CA6EB2" ma:contentTypeVersion="14" ma:contentTypeDescription="Create a new document." ma:contentTypeScope="" ma:versionID="264cace4f25d1646a5b3cdb54289c155">
  <xsd:schema xmlns:xsd="http://www.w3.org/2001/XMLSchema" xmlns:xs="http://www.w3.org/2001/XMLSchema" xmlns:p="http://schemas.microsoft.com/office/2006/metadata/properties" xmlns:ns2="58d0ee06-a79e-4676-9d03-0afdac67721b" xmlns:ns3="845b9010-ff25-40d3-96e6-78210a75817f" targetNamespace="http://schemas.microsoft.com/office/2006/metadata/properties" ma:root="true" ma:fieldsID="9af54c5348db9cb2327b849ac35b0957" ns2:_="" ns3:_="">
    <xsd:import namespace="58d0ee06-a79e-4676-9d03-0afdac67721b"/>
    <xsd:import namespace="845b9010-ff25-40d3-96e6-78210a758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0ee06-a79e-4676-9d03-0afdac677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b9010-ff25-40d3-96e6-78210a7581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fdb11e-afae-482f-befd-d5ada8f2a3f7}" ma:internalName="TaxCatchAll" ma:showField="CatchAllData" ma:web="845b9010-ff25-40d3-96e6-78210a758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d0ee06-a79e-4676-9d03-0afdac67721b">
      <Terms xmlns="http://schemas.microsoft.com/office/infopath/2007/PartnerControls"/>
    </lcf76f155ced4ddcb4097134ff3c332f>
    <TaxCatchAll xmlns="845b9010-ff25-40d3-96e6-78210a75817f" xsi:nil="true"/>
  </documentManagement>
</p:properties>
</file>

<file path=customXml/itemProps1.xml><?xml version="1.0" encoding="utf-8"?>
<ds:datastoreItem xmlns:ds="http://schemas.openxmlformats.org/officeDocument/2006/customXml" ds:itemID="{CAE97AEE-9411-4ABC-88D1-32DD3897D246}">
  <ds:schemaRefs>
    <ds:schemaRef ds:uri="http://schemas.microsoft.com/sharepoint/v3/contenttype/forms"/>
  </ds:schemaRefs>
</ds:datastoreItem>
</file>

<file path=customXml/itemProps2.xml><?xml version="1.0" encoding="utf-8"?>
<ds:datastoreItem xmlns:ds="http://schemas.openxmlformats.org/officeDocument/2006/customXml" ds:itemID="{CB31AA67-0E42-4DA9-AB03-113954E22E46}"/>
</file>

<file path=customXml/itemProps3.xml><?xml version="1.0" encoding="utf-8"?>
<ds:datastoreItem xmlns:ds="http://schemas.openxmlformats.org/officeDocument/2006/customXml" ds:itemID="{54006EDB-E537-4654-85E0-3C02918327B0}">
  <ds:schemaRefs>
    <ds:schemaRef ds:uri="http://schemas.openxmlformats.org/officeDocument/2006/bibliography"/>
  </ds:schemaRefs>
</ds:datastoreItem>
</file>

<file path=customXml/itemProps4.xml><?xml version="1.0" encoding="utf-8"?>
<ds:datastoreItem xmlns:ds="http://schemas.openxmlformats.org/officeDocument/2006/customXml" ds:itemID="{B1022E27-5ED4-4C90-ACD9-AC64FF85E59F}">
  <ds:schemaRefs>
    <ds:schemaRef ds:uri="http://schemas.microsoft.com/office/2006/documentManagement/types"/>
    <ds:schemaRef ds:uri="http://purl.org/dc/elements/1.1/"/>
    <ds:schemaRef ds:uri="58d0ee06-a79e-4676-9d03-0afdac67721b"/>
    <ds:schemaRef ds:uri="http://schemas.microsoft.com/office/2006/metadata/properties"/>
    <ds:schemaRef ds:uri="http://purl.org/dc/terms/"/>
    <ds:schemaRef ds:uri="http://www.w3.org/XML/1998/namespace"/>
    <ds:schemaRef ds:uri="845b9010-ff25-40d3-96e6-78210a75817f"/>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1746</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vt:lpstr>
    </vt:vector>
  </TitlesOfParts>
  <Company>Dorset County Council</Company>
  <LinksUpToDate>false</LinksUpToDate>
  <CharactersWithSpaces>11639</CharactersWithSpaces>
  <SharedDoc>false</SharedDoc>
  <HLinks>
    <vt:vector size="36" baseType="variant">
      <vt:variant>
        <vt:i4>3473466</vt:i4>
      </vt:variant>
      <vt:variant>
        <vt:i4>6</vt:i4>
      </vt:variant>
      <vt:variant>
        <vt:i4>0</vt:i4>
      </vt:variant>
      <vt:variant>
        <vt:i4>5</vt:i4>
      </vt:variant>
      <vt:variant>
        <vt:lpwstr>http://www.dorsetforyou.com/dorsethistorycentre</vt:lpwstr>
      </vt:variant>
      <vt:variant>
        <vt:lpwstr/>
      </vt:variant>
      <vt:variant>
        <vt:i4>4390954</vt:i4>
      </vt:variant>
      <vt:variant>
        <vt:i4>3</vt:i4>
      </vt:variant>
      <vt:variant>
        <vt:i4>0</vt:i4>
      </vt:variant>
      <vt:variant>
        <vt:i4>5</vt:i4>
      </vt:variant>
      <vt:variant>
        <vt:lpwstr>mailto:archives@dorsetcc.gov.uk</vt:lpwstr>
      </vt:variant>
      <vt:variant>
        <vt:lpwstr/>
      </vt:variant>
      <vt:variant>
        <vt:i4>2293772</vt:i4>
      </vt:variant>
      <vt:variant>
        <vt:i4>0</vt:i4>
      </vt:variant>
      <vt:variant>
        <vt:i4>0</vt:i4>
      </vt:variant>
      <vt:variant>
        <vt:i4>5</vt:i4>
      </vt:variant>
      <vt:variant>
        <vt:lpwstr>mailto:archives@dorset-cc.gov.uk</vt:lpwstr>
      </vt:variant>
      <vt:variant>
        <vt:lpwstr/>
      </vt:variant>
      <vt:variant>
        <vt:i4>2490493</vt:i4>
      </vt:variant>
      <vt:variant>
        <vt:i4>6</vt:i4>
      </vt:variant>
      <vt:variant>
        <vt:i4>0</vt:i4>
      </vt:variant>
      <vt:variant>
        <vt:i4>5</vt:i4>
      </vt:variant>
      <vt:variant>
        <vt:lpwstr>https://www.dorsetforyou.com/dorsethistorycentre/depositors</vt:lpwstr>
      </vt:variant>
      <vt:variant>
        <vt:lpwstr/>
      </vt:variant>
      <vt:variant>
        <vt:i4>2097212</vt:i4>
      </vt:variant>
      <vt:variant>
        <vt:i4>3</vt:i4>
      </vt:variant>
      <vt:variant>
        <vt:i4>0</vt:i4>
      </vt:variant>
      <vt:variant>
        <vt:i4>5</vt:i4>
      </vt:variant>
      <vt:variant>
        <vt:lpwstr>http://www.esd.org.uk/foi/records management retention guidlines for LG.pdf</vt:lpwstr>
      </vt:variant>
      <vt:variant>
        <vt:lpwstr/>
      </vt:variant>
      <vt:variant>
        <vt:i4>6422582</vt:i4>
      </vt:variant>
      <vt:variant>
        <vt:i4>0</vt:i4>
      </vt:variant>
      <vt:variant>
        <vt:i4>0</vt:i4>
      </vt:variant>
      <vt:variant>
        <vt:i4>5</vt:i4>
      </vt:variant>
      <vt:variant>
        <vt:lpwstr>https://www.dorsetcouncil.gov.uk/libraries-history-culture/dorset-history-centre/get-involved/depositing-documents.aspx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Diane Collie</dc:creator>
  <cp:keywords/>
  <cp:lastModifiedBy>Sam Johnston</cp:lastModifiedBy>
  <cp:revision>58</cp:revision>
  <cp:lastPrinted>2011-07-15T10:25:00Z</cp:lastPrinted>
  <dcterms:created xsi:type="dcterms:W3CDTF">2020-04-17T11:21:00Z</dcterms:created>
  <dcterms:modified xsi:type="dcterms:W3CDTF">2023-10-19T10:02:00Z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0x0101006211EE50921FBD4AA7569BEBF4CA6EB2</vt:lpwstr>
  </property>
</Properties>
</file>