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1712B" w14:textId="77777777" w:rsidR="009742C0" w:rsidRDefault="009742C0">
      <w:pPr>
        <w:spacing w:before="8"/>
        <w:rPr>
          <w:rFonts w:ascii="Times New Roman" w:eastAsia="Times New Roman" w:hAnsi="Times New Roman" w:cs="Times New Roman"/>
          <w:sz w:val="7"/>
          <w:szCs w:val="7"/>
        </w:rPr>
      </w:pPr>
    </w:p>
    <w:p w14:paraId="15BF693F" w14:textId="77777777" w:rsidR="009742C0" w:rsidRDefault="0029744F">
      <w:pPr>
        <w:spacing w:line="200" w:lineRule="atLeast"/>
        <w:ind w:left="1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024597E" wp14:editId="0D89D6C5">
            <wp:extent cx="1749536" cy="743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49536" cy="743712"/>
                    </a:xfrm>
                    <a:prstGeom prst="rect">
                      <a:avLst/>
                    </a:prstGeom>
                  </pic:spPr>
                </pic:pic>
              </a:graphicData>
            </a:graphic>
          </wp:inline>
        </w:drawing>
      </w:r>
    </w:p>
    <w:p w14:paraId="6B355B91" w14:textId="77777777" w:rsidR="009742C0" w:rsidRDefault="009742C0">
      <w:pPr>
        <w:rPr>
          <w:rFonts w:ascii="Times New Roman" w:eastAsia="Times New Roman" w:hAnsi="Times New Roman" w:cs="Times New Roman"/>
          <w:sz w:val="20"/>
          <w:szCs w:val="20"/>
        </w:rPr>
      </w:pPr>
    </w:p>
    <w:p w14:paraId="7906C707" w14:textId="77777777" w:rsidR="009742C0" w:rsidRDefault="009742C0">
      <w:pPr>
        <w:rPr>
          <w:rFonts w:ascii="Times New Roman" w:eastAsia="Times New Roman" w:hAnsi="Times New Roman" w:cs="Times New Roman"/>
          <w:sz w:val="20"/>
          <w:szCs w:val="20"/>
        </w:rPr>
      </w:pPr>
    </w:p>
    <w:p w14:paraId="140E5367" w14:textId="77777777" w:rsidR="009742C0" w:rsidRDefault="0029744F">
      <w:pPr>
        <w:pStyle w:val="Heading1"/>
        <w:spacing w:before="182" w:line="275" w:lineRule="auto"/>
        <w:ind w:left="727" w:right="727"/>
        <w:jc w:val="center"/>
        <w:rPr>
          <w:b w:val="0"/>
          <w:bCs w:val="0"/>
        </w:rPr>
      </w:pPr>
      <w:r>
        <w:rPr>
          <w:spacing w:val="-1"/>
        </w:rPr>
        <w:t>Admission</w:t>
      </w:r>
      <w:r>
        <w:rPr>
          <w:spacing w:val="2"/>
        </w:rPr>
        <w:t xml:space="preserve"> </w:t>
      </w:r>
      <w:r>
        <w:rPr>
          <w:spacing w:val="-1"/>
        </w:rPr>
        <w:t>Arrangements</w:t>
      </w:r>
      <w:r>
        <w:rPr>
          <w:spacing w:val="-2"/>
        </w:rPr>
        <w:t xml:space="preserve"> for</w:t>
      </w:r>
      <w:r>
        <w:t xml:space="preserve"> </w:t>
      </w:r>
      <w:r>
        <w:rPr>
          <w:spacing w:val="-1"/>
        </w:rPr>
        <w:t>Community</w:t>
      </w:r>
      <w:r>
        <w:rPr>
          <w:spacing w:val="-2"/>
        </w:rPr>
        <w:t xml:space="preserve"> </w:t>
      </w:r>
      <w:r>
        <w:rPr>
          <w:spacing w:val="-1"/>
        </w:rPr>
        <w:t>and</w:t>
      </w:r>
      <w:r>
        <w:t xml:space="preserve"> </w:t>
      </w:r>
      <w:r>
        <w:rPr>
          <w:spacing w:val="-1"/>
        </w:rPr>
        <w:t>Voluntary</w:t>
      </w:r>
      <w:r>
        <w:rPr>
          <w:spacing w:val="29"/>
        </w:rPr>
        <w:t xml:space="preserve"> </w:t>
      </w:r>
      <w:r>
        <w:rPr>
          <w:spacing w:val="-1"/>
        </w:rPr>
        <w:t>Controlled</w:t>
      </w:r>
      <w:r>
        <w:rPr>
          <w:spacing w:val="2"/>
        </w:rPr>
        <w:t xml:space="preserve"> </w:t>
      </w:r>
      <w:r>
        <w:rPr>
          <w:spacing w:val="-2"/>
        </w:rPr>
        <w:t>Schools</w:t>
      </w:r>
      <w:r>
        <w:rPr>
          <w:spacing w:val="1"/>
        </w:rPr>
        <w:t xml:space="preserve"> </w:t>
      </w:r>
      <w:r>
        <w:rPr>
          <w:spacing w:val="-1"/>
        </w:rPr>
        <w:t>in</w:t>
      </w:r>
      <w:r>
        <w:t xml:space="preserve"> </w:t>
      </w:r>
      <w:r>
        <w:rPr>
          <w:spacing w:val="-1"/>
        </w:rPr>
        <w:t>Dorset</w:t>
      </w:r>
      <w:r>
        <w:rPr>
          <w:spacing w:val="-2"/>
        </w:rPr>
        <w:t xml:space="preserve"> </w:t>
      </w:r>
      <w:r>
        <w:rPr>
          <w:spacing w:val="-1"/>
        </w:rPr>
        <w:t>Council</w:t>
      </w:r>
    </w:p>
    <w:p w14:paraId="04A253A3" w14:textId="573B9B3B" w:rsidR="009742C0" w:rsidRDefault="0029744F">
      <w:pPr>
        <w:spacing w:before="1"/>
        <w:ind w:left="3"/>
        <w:jc w:val="center"/>
        <w:rPr>
          <w:rFonts w:ascii="Arial" w:eastAsia="Arial" w:hAnsi="Arial" w:cs="Arial"/>
          <w:sz w:val="28"/>
          <w:szCs w:val="28"/>
        </w:rPr>
      </w:pPr>
      <w:r>
        <w:rPr>
          <w:rFonts w:ascii="Arial"/>
          <w:b/>
          <w:spacing w:val="-1"/>
          <w:sz w:val="28"/>
        </w:rPr>
        <w:t>202</w:t>
      </w:r>
      <w:r w:rsidR="008C4F32">
        <w:rPr>
          <w:rFonts w:ascii="Arial"/>
          <w:b/>
          <w:spacing w:val="-1"/>
          <w:sz w:val="28"/>
        </w:rPr>
        <w:t>3</w:t>
      </w:r>
      <w:r>
        <w:rPr>
          <w:rFonts w:ascii="Arial"/>
          <w:b/>
          <w:spacing w:val="-1"/>
          <w:sz w:val="28"/>
        </w:rPr>
        <w:t>-202</w:t>
      </w:r>
      <w:r w:rsidR="008C4F32">
        <w:rPr>
          <w:rFonts w:ascii="Arial"/>
          <w:b/>
          <w:spacing w:val="-1"/>
          <w:sz w:val="28"/>
        </w:rPr>
        <w:t>4</w:t>
      </w:r>
    </w:p>
    <w:p w14:paraId="626F570D" w14:textId="77777777" w:rsidR="009742C0" w:rsidRDefault="009742C0">
      <w:pPr>
        <w:spacing w:before="8"/>
        <w:rPr>
          <w:rFonts w:ascii="Arial" w:eastAsia="Arial" w:hAnsi="Arial" w:cs="Arial"/>
          <w:b/>
          <w:bCs/>
          <w:sz w:val="29"/>
          <w:szCs w:val="29"/>
        </w:rPr>
      </w:pPr>
    </w:p>
    <w:p w14:paraId="646B6875" w14:textId="22867D72" w:rsidR="009742C0" w:rsidRDefault="0029744F">
      <w:pPr>
        <w:pStyle w:val="BodyText"/>
        <w:ind w:left="119" w:right="196"/>
      </w:pPr>
      <w:r>
        <w:rPr>
          <w:spacing w:val="-1"/>
        </w:rPr>
        <w:t>This</w:t>
      </w:r>
      <w:r>
        <w:rPr>
          <w:spacing w:val="1"/>
        </w:rPr>
        <w:t xml:space="preserve"> </w:t>
      </w:r>
      <w:r>
        <w:rPr>
          <w:spacing w:val="-1"/>
        </w:rPr>
        <w:t>policy commences</w:t>
      </w:r>
      <w:r>
        <w:rPr>
          <w:spacing w:val="1"/>
        </w:rPr>
        <w:t xml:space="preserve"> </w:t>
      </w:r>
      <w:r>
        <w:rPr>
          <w:spacing w:val="-1"/>
        </w:rPr>
        <w:t>for</w:t>
      </w:r>
      <w:r>
        <w:rPr>
          <w:spacing w:val="35"/>
        </w:rPr>
        <w:t xml:space="preserve"> </w:t>
      </w:r>
      <w:r>
        <w:rPr>
          <w:spacing w:val="-1"/>
        </w:rPr>
        <w:t>children</w:t>
      </w:r>
      <w:r>
        <w:t xml:space="preserve"> </w:t>
      </w:r>
      <w:r>
        <w:rPr>
          <w:spacing w:val="-1"/>
        </w:rPr>
        <w:t>applying</w:t>
      </w:r>
      <w:r>
        <w:t xml:space="preserve"> to</w:t>
      </w:r>
      <w:r>
        <w:rPr>
          <w:spacing w:val="-2"/>
        </w:rPr>
        <w:t xml:space="preserve"> </w:t>
      </w:r>
      <w:r>
        <w:rPr>
          <w:spacing w:val="-1"/>
        </w:rPr>
        <w:t>schools</w:t>
      </w:r>
      <w:r>
        <w:rPr>
          <w:spacing w:val="1"/>
        </w:rPr>
        <w:t xml:space="preserve"> </w:t>
      </w:r>
      <w:r>
        <w:t>to</w:t>
      </w:r>
      <w:r>
        <w:rPr>
          <w:spacing w:val="-2"/>
        </w:rPr>
        <w:t xml:space="preserve"> </w:t>
      </w:r>
      <w:r>
        <w:rPr>
          <w:spacing w:val="-1"/>
        </w:rPr>
        <w:t>start</w:t>
      </w:r>
      <w:r>
        <w:t xml:space="preserve"> </w:t>
      </w:r>
      <w:r>
        <w:rPr>
          <w:spacing w:val="-1"/>
        </w:rPr>
        <w:t>in</w:t>
      </w:r>
      <w:r>
        <w:t xml:space="preserve"> </w:t>
      </w:r>
      <w:r>
        <w:rPr>
          <w:spacing w:val="-1"/>
        </w:rPr>
        <w:t>September</w:t>
      </w:r>
      <w:r>
        <w:rPr>
          <w:spacing w:val="-3"/>
        </w:rPr>
        <w:t xml:space="preserve"> </w:t>
      </w:r>
      <w:r>
        <w:rPr>
          <w:spacing w:val="-1"/>
        </w:rPr>
        <w:t>202</w:t>
      </w:r>
      <w:r w:rsidR="008C4F32">
        <w:rPr>
          <w:spacing w:val="-1"/>
        </w:rPr>
        <w:t>3</w:t>
      </w:r>
      <w:r>
        <w:t xml:space="preserve"> </w:t>
      </w:r>
      <w:r>
        <w:rPr>
          <w:spacing w:val="-1"/>
        </w:rPr>
        <w:t>and</w:t>
      </w:r>
      <w:r>
        <w:t xml:space="preserve"> </w:t>
      </w:r>
      <w:r>
        <w:rPr>
          <w:spacing w:val="-1"/>
        </w:rPr>
        <w:t>should</w:t>
      </w:r>
      <w:r>
        <w:rPr>
          <w:spacing w:val="-2"/>
        </w:rPr>
        <w:t xml:space="preserve"> </w:t>
      </w:r>
      <w:r>
        <w:rPr>
          <w:spacing w:val="-1"/>
        </w:rPr>
        <w:t>be</w:t>
      </w:r>
      <w:r>
        <w:rPr>
          <w:spacing w:val="-2"/>
        </w:rPr>
        <w:t xml:space="preserve"> </w:t>
      </w:r>
      <w:r>
        <w:rPr>
          <w:spacing w:val="-1"/>
        </w:rPr>
        <w:t>read</w:t>
      </w:r>
      <w:r>
        <w:rPr>
          <w:spacing w:val="-2"/>
        </w:rPr>
        <w:t xml:space="preserve"> </w:t>
      </w:r>
      <w:r>
        <w:rPr>
          <w:spacing w:val="-1"/>
        </w:rPr>
        <w:t>in</w:t>
      </w:r>
      <w:r>
        <w:rPr>
          <w:spacing w:val="43"/>
        </w:rPr>
        <w:t xml:space="preserve"> </w:t>
      </w:r>
      <w:r>
        <w:rPr>
          <w:spacing w:val="-1"/>
        </w:rPr>
        <w:t>conjunction</w:t>
      </w:r>
      <w:r>
        <w:t xml:space="preserve"> </w:t>
      </w:r>
      <w:r>
        <w:rPr>
          <w:spacing w:val="-1"/>
        </w:rPr>
        <w:t>with</w:t>
      </w:r>
      <w:r>
        <w:rPr>
          <w:spacing w:val="-2"/>
        </w:rPr>
        <w:t xml:space="preserve"> </w:t>
      </w:r>
      <w:r>
        <w:t>the</w:t>
      </w:r>
      <w:r>
        <w:rPr>
          <w:spacing w:val="1"/>
        </w:rPr>
        <w:t xml:space="preserve"> </w:t>
      </w:r>
      <w:r>
        <w:rPr>
          <w:spacing w:val="-2"/>
        </w:rPr>
        <w:t xml:space="preserve">Parent’s </w:t>
      </w:r>
      <w:r>
        <w:rPr>
          <w:spacing w:val="-1"/>
        </w:rPr>
        <w:t>Guide.</w:t>
      </w:r>
      <w:r>
        <w:rPr>
          <w:spacing w:val="2"/>
        </w:rPr>
        <w:t xml:space="preserve"> </w:t>
      </w:r>
      <w:r>
        <w:rPr>
          <w:spacing w:val="-1"/>
        </w:rPr>
        <w:t>The</w:t>
      </w:r>
      <w:r>
        <w:rPr>
          <w:spacing w:val="-2"/>
        </w:rPr>
        <w:t xml:space="preserve"> </w:t>
      </w:r>
      <w:r>
        <w:rPr>
          <w:spacing w:val="-1"/>
        </w:rPr>
        <w:t>guide</w:t>
      </w:r>
      <w:r>
        <w:t xml:space="preserve"> </w:t>
      </w:r>
      <w:r>
        <w:rPr>
          <w:spacing w:val="-2"/>
        </w:rPr>
        <w:t>along</w:t>
      </w:r>
      <w:r>
        <w:t xml:space="preserve"> </w:t>
      </w:r>
      <w:r>
        <w:rPr>
          <w:spacing w:val="-1"/>
        </w:rPr>
        <w:t>with</w:t>
      </w:r>
      <w:r>
        <w:t xml:space="preserve"> </w:t>
      </w:r>
      <w:r>
        <w:rPr>
          <w:spacing w:val="-1"/>
        </w:rPr>
        <w:t>admissions</w:t>
      </w:r>
      <w:r>
        <w:rPr>
          <w:spacing w:val="1"/>
        </w:rPr>
        <w:t xml:space="preserve"> </w:t>
      </w:r>
      <w:r>
        <w:rPr>
          <w:spacing w:val="-1"/>
        </w:rPr>
        <w:t>policies</w:t>
      </w:r>
      <w:r>
        <w:rPr>
          <w:spacing w:val="1"/>
        </w:rPr>
        <w:t xml:space="preserve"> </w:t>
      </w:r>
      <w:r>
        <w:rPr>
          <w:spacing w:val="-1"/>
        </w:rPr>
        <w:t>for</w:t>
      </w:r>
      <w:r>
        <w:rPr>
          <w:spacing w:val="2"/>
        </w:rPr>
        <w:t xml:space="preserve"> </w:t>
      </w:r>
      <w:r>
        <w:rPr>
          <w:spacing w:val="-1"/>
        </w:rPr>
        <w:t>other</w:t>
      </w:r>
      <w:r>
        <w:rPr>
          <w:spacing w:val="54"/>
        </w:rPr>
        <w:t xml:space="preserve"> </w:t>
      </w:r>
      <w:r>
        <w:rPr>
          <w:spacing w:val="-1"/>
        </w:rPr>
        <w:t>types</w:t>
      </w:r>
      <w:r>
        <w:rPr>
          <w:spacing w:val="1"/>
        </w:rPr>
        <w:t xml:space="preserve"> </w:t>
      </w:r>
      <w:r>
        <w:rPr>
          <w:spacing w:val="-2"/>
        </w:rPr>
        <w:t>of</w:t>
      </w:r>
      <w:r>
        <w:rPr>
          <w:spacing w:val="-1"/>
        </w:rPr>
        <w:t xml:space="preserve"> schools</w:t>
      </w:r>
      <w:r>
        <w:rPr>
          <w:spacing w:val="1"/>
        </w:rPr>
        <w:t xml:space="preserve"> </w:t>
      </w:r>
      <w:r>
        <w:rPr>
          <w:spacing w:val="-1"/>
        </w:rPr>
        <w:t>and</w:t>
      </w:r>
      <w:r>
        <w:rPr>
          <w:spacing w:val="-2"/>
        </w:rPr>
        <w:t xml:space="preserve"> </w:t>
      </w:r>
      <w:r>
        <w:rPr>
          <w:spacing w:val="-1"/>
        </w:rPr>
        <w:t>further</w:t>
      </w:r>
      <w:r>
        <w:rPr>
          <w:spacing w:val="2"/>
        </w:rPr>
        <w:t xml:space="preserve"> </w:t>
      </w:r>
      <w:r>
        <w:rPr>
          <w:spacing w:val="-1"/>
        </w:rPr>
        <w:t>information</w:t>
      </w:r>
      <w:r>
        <w:t xml:space="preserve"> </w:t>
      </w:r>
      <w:r>
        <w:rPr>
          <w:spacing w:val="-1"/>
        </w:rPr>
        <w:t>and</w:t>
      </w:r>
      <w:r>
        <w:rPr>
          <w:spacing w:val="-2"/>
        </w:rPr>
        <w:t xml:space="preserve"> </w:t>
      </w:r>
      <w:r>
        <w:rPr>
          <w:spacing w:val="-1"/>
        </w:rPr>
        <w:t>clarification</w:t>
      </w:r>
      <w:r>
        <w:t xml:space="preserve"> </w:t>
      </w:r>
      <w:r>
        <w:rPr>
          <w:spacing w:val="-1"/>
        </w:rPr>
        <w:t>are</w:t>
      </w:r>
      <w:r>
        <w:rPr>
          <w:spacing w:val="-2"/>
        </w:rPr>
        <w:t xml:space="preserve"> </w:t>
      </w:r>
      <w:r>
        <w:rPr>
          <w:spacing w:val="-1"/>
        </w:rPr>
        <w:t>available</w:t>
      </w:r>
      <w:r>
        <w:t xml:space="preserve"> </w:t>
      </w:r>
      <w:r>
        <w:rPr>
          <w:spacing w:val="-1"/>
        </w:rPr>
        <w:t>on</w:t>
      </w:r>
      <w:r>
        <w:rPr>
          <w:spacing w:val="-2"/>
        </w:rPr>
        <w:t xml:space="preserve"> </w:t>
      </w:r>
      <w:r>
        <w:rPr>
          <w:spacing w:val="-1"/>
        </w:rPr>
        <w:t>Dorset’s</w:t>
      </w:r>
      <w:r>
        <w:rPr>
          <w:spacing w:val="1"/>
        </w:rPr>
        <w:t xml:space="preserve"> </w:t>
      </w:r>
      <w:r>
        <w:rPr>
          <w:spacing w:val="-2"/>
        </w:rPr>
        <w:t>school</w:t>
      </w:r>
      <w:r>
        <w:rPr>
          <w:spacing w:val="58"/>
        </w:rPr>
        <w:t xml:space="preserve"> </w:t>
      </w:r>
      <w:r>
        <w:rPr>
          <w:spacing w:val="-1"/>
        </w:rPr>
        <w:t>admissions</w:t>
      </w:r>
      <w:r>
        <w:rPr>
          <w:spacing w:val="1"/>
        </w:rPr>
        <w:t xml:space="preserve"> </w:t>
      </w:r>
      <w:r>
        <w:rPr>
          <w:spacing w:val="-1"/>
        </w:rPr>
        <w:t>website.</w:t>
      </w:r>
    </w:p>
    <w:p w14:paraId="07934F70" w14:textId="77777777" w:rsidR="009742C0" w:rsidRDefault="009742C0">
      <w:pPr>
        <w:spacing w:before="9"/>
        <w:rPr>
          <w:rFonts w:ascii="Arial" w:eastAsia="Arial" w:hAnsi="Arial" w:cs="Arial"/>
          <w:sz w:val="21"/>
          <w:szCs w:val="21"/>
        </w:rPr>
      </w:pPr>
    </w:p>
    <w:p w14:paraId="395B23A0" w14:textId="77777777" w:rsidR="009742C0" w:rsidRDefault="0029744F">
      <w:pPr>
        <w:pStyle w:val="Heading2"/>
        <w:numPr>
          <w:ilvl w:val="0"/>
          <w:numId w:val="5"/>
        </w:numPr>
        <w:tabs>
          <w:tab w:val="left" w:pos="841"/>
        </w:tabs>
        <w:ind w:hanging="720"/>
        <w:jc w:val="left"/>
        <w:rPr>
          <w:b w:val="0"/>
          <w:bCs w:val="0"/>
        </w:rPr>
      </w:pPr>
      <w:r>
        <w:rPr>
          <w:spacing w:val="-1"/>
        </w:rPr>
        <w:t>Admission</w:t>
      </w:r>
      <w:r>
        <w:rPr>
          <w:spacing w:val="-2"/>
        </w:rPr>
        <w:t xml:space="preserve"> </w:t>
      </w:r>
      <w:r>
        <w:rPr>
          <w:spacing w:val="-1"/>
        </w:rPr>
        <w:t>of Pupils</w:t>
      </w:r>
      <w:r>
        <w:t xml:space="preserve"> –</w:t>
      </w:r>
      <w:r>
        <w:rPr>
          <w:spacing w:val="-5"/>
        </w:rPr>
        <w:t xml:space="preserve"> </w:t>
      </w:r>
      <w:r>
        <w:rPr>
          <w:spacing w:val="-1"/>
        </w:rPr>
        <w:t>General</w:t>
      </w:r>
      <w:r>
        <w:rPr>
          <w:spacing w:val="2"/>
        </w:rPr>
        <w:t xml:space="preserve"> </w:t>
      </w:r>
      <w:r>
        <w:rPr>
          <w:spacing w:val="-1"/>
        </w:rPr>
        <w:t>Principles</w:t>
      </w:r>
    </w:p>
    <w:p w14:paraId="787283D8" w14:textId="77777777" w:rsidR="009742C0" w:rsidRDefault="009742C0">
      <w:pPr>
        <w:spacing w:before="10"/>
        <w:rPr>
          <w:rFonts w:ascii="Arial" w:eastAsia="Arial" w:hAnsi="Arial" w:cs="Arial"/>
          <w:b/>
          <w:bCs/>
          <w:sz w:val="23"/>
          <w:szCs w:val="23"/>
        </w:rPr>
      </w:pPr>
    </w:p>
    <w:p w14:paraId="5C38E3B0" w14:textId="77777777" w:rsidR="009742C0" w:rsidRDefault="0029744F">
      <w:pPr>
        <w:pStyle w:val="BodyText"/>
        <w:numPr>
          <w:ilvl w:val="1"/>
          <w:numId w:val="5"/>
        </w:numPr>
        <w:tabs>
          <w:tab w:val="left" w:pos="841"/>
        </w:tabs>
        <w:spacing w:line="252" w:lineRule="exact"/>
        <w:ind w:right="196"/>
      </w:pPr>
      <w:r>
        <w:rPr>
          <w:spacing w:val="-1"/>
        </w:rPr>
        <w:t>The</w:t>
      </w:r>
      <w:r>
        <w:t xml:space="preserve"> </w:t>
      </w:r>
      <w:r>
        <w:rPr>
          <w:spacing w:val="-1"/>
        </w:rPr>
        <w:t>School</w:t>
      </w:r>
      <w:r>
        <w:t xml:space="preserve"> </w:t>
      </w:r>
      <w:r>
        <w:rPr>
          <w:spacing w:val="-1"/>
        </w:rPr>
        <w:t>Admissions</w:t>
      </w:r>
      <w:r>
        <w:rPr>
          <w:spacing w:val="-4"/>
        </w:rPr>
        <w:t xml:space="preserve"> </w:t>
      </w:r>
      <w:r>
        <w:rPr>
          <w:spacing w:val="-1"/>
        </w:rPr>
        <w:t>Code,</w:t>
      </w:r>
      <w:r>
        <w:rPr>
          <w:spacing w:val="2"/>
        </w:rPr>
        <w:t xml:space="preserve"> </w:t>
      </w:r>
      <w:r>
        <w:rPr>
          <w:spacing w:val="-1"/>
        </w:rPr>
        <w:t>legislative</w:t>
      </w:r>
      <w:r>
        <w:t xml:space="preserve"> </w:t>
      </w:r>
      <w:r>
        <w:rPr>
          <w:spacing w:val="-2"/>
        </w:rPr>
        <w:t>guidance</w:t>
      </w:r>
      <w:r>
        <w:t xml:space="preserve"> </w:t>
      </w:r>
      <w:r>
        <w:rPr>
          <w:spacing w:val="-1"/>
        </w:rPr>
        <w:t>including</w:t>
      </w:r>
      <w:r>
        <w:t xml:space="preserve"> </w:t>
      </w:r>
      <w:r>
        <w:rPr>
          <w:spacing w:val="-1"/>
        </w:rPr>
        <w:t>co-ordination, equal</w:t>
      </w:r>
      <w:r>
        <w:rPr>
          <w:spacing w:val="54"/>
        </w:rPr>
        <w:t xml:space="preserve"> </w:t>
      </w:r>
      <w:r>
        <w:rPr>
          <w:spacing w:val="-1"/>
        </w:rPr>
        <w:t>preference</w:t>
      </w:r>
      <w:r>
        <w:t xml:space="preserve"> </w:t>
      </w:r>
      <w:r>
        <w:rPr>
          <w:spacing w:val="-1"/>
        </w:rPr>
        <w:t>scheme</w:t>
      </w:r>
      <w:r>
        <w:rPr>
          <w:spacing w:val="-2"/>
        </w:rPr>
        <w:t xml:space="preserve"> </w:t>
      </w:r>
      <w:r>
        <w:rPr>
          <w:spacing w:val="-1"/>
        </w:rPr>
        <w:t>and</w:t>
      </w:r>
      <w:r>
        <w:t xml:space="preserve"> </w:t>
      </w:r>
      <w:r>
        <w:rPr>
          <w:spacing w:val="-1"/>
        </w:rPr>
        <w:t>infant class</w:t>
      </w:r>
      <w:r>
        <w:rPr>
          <w:spacing w:val="1"/>
        </w:rPr>
        <w:t xml:space="preserve"> </w:t>
      </w:r>
      <w:r>
        <w:rPr>
          <w:spacing w:val="-1"/>
        </w:rPr>
        <w:t>size</w:t>
      </w:r>
      <w:r>
        <w:rPr>
          <w:spacing w:val="-2"/>
        </w:rPr>
        <w:t xml:space="preserve"> </w:t>
      </w:r>
      <w:r>
        <w:rPr>
          <w:spacing w:val="-1"/>
        </w:rPr>
        <w:t>legislation</w:t>
      </w:r>
      <w:r>
        <w:t xml:space="preserve"> </w:t>
      </w:r>
      <w:r>
        <w:rPr>
          <w:spacing w:val="-1"/>
        </w:rPr>
        <w:t>are</w:t>
      </w:r>
      <w:r>
        <w:rPr>
          <w:spacing w:val="-2"/>
        </w:rPr>
        <w:t xml:space="preserve"> </w:t>
      </w:r>
      <w:r>
        <w:rPr>
          <w:spacing w:val="-1"/>
        </w:rPr>
        <w:t>adhered</w:t>
      </w:r>
      <w:r>
        <w:rPr>
          <w:spacing w:val="-2"/>
        </w:rPr>
        <w:t xml:space="preserve"> </w:t>
      </w:r>
      <w:r>
        <w:rPr>
          <w:spacing w:val="-1"/>
        </w:rPr>
        <w:t>to,</w:t>
      </w:r>
    </w:p>
    <w:p w14:paraId="0D83B846" w14:textId="77777777" w:rsidR="009742C0" w:rsidRDefault="0029744F">
      <w:pPr>
        <w:pStyle w:val="BodyText"/>
        <w:numPr>
          <w:ilvl w:val="1"/>
          <w:numId w:val="5"/>
        </w:numPr>
        <w:tabs>
          <w:tab w:val="left" w:pos="841"/>
        </w:tabs>
        <w:spacing w:line="239" w:lineRule="auto"/>
        <w:ind w:right="324" w:hanging="360"/>
      </w:pPr>
      <w:proofErr w:type="gramStart"/>
      <w:r>
        <w:rPr>
          <w:spacing w:val="-1"/>
        </w:rPr>
        <w:t>The</w:t>
      </w:r>
      <w:r>
        <w:t xml:space="preserve"> </w:t>
      </w:r>
      <w:r>
        <w:rPr>
          <w:spacing w:val="-1"/>
        </w:rPr>
        <w:t>majority</w:t>
      </w:r>
      <w:r>
        <w:rPr>
          <w:spacing w:val="1"/>
        </w:rPr>
        <w:t xml:space="preserve"> </w:t>
      </w:r>
      <w:r>
        <w:rPr>
          <w:spacing w:val="-2"/>
        </w:rPr>
        <w:t>of</w:t>
      </w:r>
      <w:proofErr w:type="gramEnd"/>
      <w:r>
        <w:rPr>
          <w:spacing w:val="2"/>
        </w:rPr>
        <w:t xml:space="preserve"> </w:t>
      </w:r>
      <w:r>
        <w:rPr>
          <w:spacing w:val="-2"/>
        </w:rPr>
        <w:t>schools</w:t>
      </w:r>
      <w:r>
        <w:rPr>
          <w:spacing w:val="1"/>
        </w:rPr>
        <w:t xml:space="preserve"> </w:t>
      </w:r>
      <w:r>
        <w:rPr>
          <w:spacing w:val="-1"/>
        </w:rPr>
        <w:t>serve</w:t>
      </w:r>
      <w:r>
        <w:rPr>
          <w:spacing w:val="-2"/>
        </w:rPr>
        <w:t xml:space="preserve"> </w:t>
      </w:r>
      <w:r>
        <w:rPr>
          <w:spacing w:val="-1"/>
        </w:rPr>
        <w:t>traditional</w:t>
      </w:r>
      <w:r>
        <w:t xml:space="preserve"> </w:t>
      </w:r>
      <w:r>
        <w:rPr>
          <w:spacing w:val="-1"/>
        </w:rPr>
        <w:t>areas</w:t>
      </w:r>
      <w:r>
        <w:rPr>
          <w:spacing w:val="-2"/>
        </w:rPr>
        <w:t xml:space="preserve"> </w:t>
      </w:r>
      <w:r>
        <w:rPr>
          <w:spacing w:val="-1"/>
        </w:rPr>
        <w:t>(catchments/communities) to</w:t>
      </w:r>
      <w:r>
        <w:rPr>
          <w:spacing w:val="47"/>
        </w:rPr>
        <w:t xml:space="preserve"> </w:t>
      </w:r>
      <w:r>
        <w:rPr>
          <w:spacing w:val="-1"/>
        </w:rPr>
        <w:t>ensure</w:t>
      </w:r>
      <w:r>
        <w:rPr>
          <w:spacing w:val="-2"/>
        </w:rPr>
        <w:t xml:space="preserve"> </w:t>
      </w:r>
      <w:r>
        <w:rPr>
          <w:spacing w:val="-1"/>
        </w:rPr>
        <w:t>fair</w:t>
      </w:r>
      <w:r>
        <w:rPr>
          <w:spacing w:val="2"/>
        </w:rPr>
        <w:t xml:space="preserve"> </w:t>
      </w:r>
      <w:r>
        <w:rPr>
          <w:spacing w:val="-1"/>
        </w:rPr>
        <w:t>access.</w:t>
      </w:r>
      <w:r>
        <w:rPr>
          <w:spacing w:val="2"/>
        </w:rPr>
        <w:t xml:space="preserve"> </w:t>
      </w:r>
      <w:r>
        <w:rPr>
          <w:spacing w:val="-1"/>
        </w:rPr>
        <w:t>The</w:t>
      </w:r>
      <w:r>
        <w:rPr>
          <w:spacing w:val="-4"/>
        </w:rPr>
        <w:t xml:space="preserve"> </w:t>
      </w:r>
      <w:r>
        <w:rPr>
          <w:spacing w:val="-1"/>
        </w:rPr>
        <w:t>school’s</w:t>
      </w:r>
      <w:r>
        <w:rPr>
          <w:spacing w:val="1"/>
        </w:rPr>
        <w:t xml:space="preserve"> </w:t>
      </w:r>
      <w:r>
        <w:rPr>
          <w:spacing w:val="-1"/>
        </w:rPr>
        <w:t>catchment area</w:t>
      </w:r>
      <w:r>
        <w:rPr>
          <w:spacing w:val="-4"/>
        </w:rPr>
        <w:t xml:space="preserve"> </w:t>
      </w:r>
      <w:r>
        <w:rPr>
          <w:spacing w:val="-1"/>
        </w:rPr>
        <w:t>is</w:t>
      </w:r>
      <w:r>
        <w:rPr>
          <w:spacing w:val="1"/>
        </w:rPr>
        <w:t xml:space="preserve"> </w:t>
      </w:r>
      <w:r>
        <w:t xml:space="preserve">a </w:t>
      </w:r>
      <w:r>
        <w:rPr>
          <w:spacing w:val="-1"/>
        </w:rPr>
        <w:t>geographical</w:t>
      </w:r>
      <w:r>
        <w:t xml:space="preserve"> </w:t>
      </w:r>
      <w:r>
        <w:rPr>
          <w:spacing w:val="-1"/>
        </w:rPr>
        <w:t>area</w:t>
      </w:r>
      <w:r>
        <w:t xml:space="preserve"> </w:t>
      </w:r>
      <w:r>
        <w:rPr>
          <w:spacing w:val="-1"/>
        </w:rPr>
        <w:t>defined</w:t>
      </w:r>
      <w:r>
        <w:rPr>
          <w:spacing w:val="40"/>
        </w:rPr>
        <w:t xml:space="preserve"> </w:t>
      </w:r>
      <w:r>
        <w:rPr>
          <w:spacing w:val="-1"/>
        </w:rPr>
        <w:t>by</w:t>
      </w:r>
      <w:r>
        <w:rPr>
          <w:spacing w:val="1"/>
        </w:rPr>
        <w:t xml:space="preserve"> </w:t>
      </w:r>
      <w:r>
        <w:t>the</w:t>
      </w:r>
      <w:r>
        <w:rPr>
          <w:spacing w:val="-2"/>
        </w:rPr>
        <w:t xml:space="preserve"> </w:t>
      </w:r>
      <w:r>
        <w:rPr>
          <w:spacing w:val="-1"/>
        </w:rPr>
        <w:t>authority</w:t>
      </w:r>
      <w:r>
        <w:rPr>
          <w:spacing w:val="-2"/>
        </w:rPr>
        <w:t xml:space="preserve"> </w:t>
      </w:r>
      <w:r>
        <w:rPr>
          <w:spacing w:val="-1"/>
        </w:rPr>
        <w:t>following</w:t>
      </w:r>
      <w:r>
        <w:t xml:space="preserve"> </w:t>
      </w:r>
      <w:r>
        <w:rPr>
          <w:spacing w:val="-1"/>
        </w:rPr>
        <w:t>consultation</w:t>
      </w:r>
      <w:r>
        <w:t xml:space="preserve"> </w:t>
      </w:r>
      <w:r>
        <w:rPr>
          <w:spacing w:val="-1"/>
        </w:rPr>
        <w:t>with</w:t>
      </w:r>
      <w:r>
        <w:rPr>
          <w:spacing w:val="-2"/>
        </w:rPr>
        <w:t xml:space="preserve"> </w:t>
      </w:r>
      <w:r>
        <w:t xml:space="preserve">the </w:t>
      </w:r>
      <w:r>
        <w:rPr>
          <w:spacing w:val="-1"/>
        </w:rPr>
        <w:t>governors</w:t>
      </w:r>
      <w:r>
        <w:rPr>
          <w:spacing w:val="-2"/>
        </w:rPr>
        <w:t xml:space="preserve"> </w:t>
      </w:r>
      <w:r>
        <w:rPr>
          <w:spacing w:val="-1"/>
        </w:rPr>
        <w:t>and</w:t>
      </w:r>
      <w:r>
        <w:t xml:space="preserve"> </w:t>
      </w:r>
      <w:proofErr w:type="spellStart"/>
      <w:r>
        <w:rPr>
          <w:spacing w:val="-2"/>
        </w:rPr>
        <w:t>neighbouring</w:t>
      </w:r>
      <w:proofErr w:type="spellEnd"/>
      <w:r>
        <w:rPr>
          <w:spacing w:val="56"/>
        </w:rPr>
        <w:t xml:space="preserve"> </w:t>
      </w:r>
      <w:r>
        <w:rPr>
          <w:spacing w:val="-1"/>
        </w:rPr>
        <w:t>schools</w:t>
      </w:r>
      <w:r>
        <w:rPr>
          <w:spacing w:val="1"/>
        </w:rPr>
        <w:t xml:space="preserve"> </w:t>
      </w:r>
      <w:r>
        <w:rPr>
          <w:spacing w:val="-1"/>
        </w:rPr>
        <w:t>and</w:t>
      </w:r>
      <w:r>
        <w:t xml:space="preserve"> </w:t>
      </w:r>
      <w:r>
        <w:rPr>
          <w:spacing w:val="-1"/>
        </w:rPr>
        <w:t>is</w:t>
      </w:r>
      <w:r>
        <w:rPr>
          <w:spacing w:val="-2"/>
        </w:rPr>
        <w:t xml:space="preserve"> </w:t>
      </w:r>
      <w:r>
        <w:rPr>
          <w:spacing w:val="-1"/>
        </w:rPr>
        <w:t>available</w:t>
      </w:r>
      <w:r>
        <w:t xml:space="preserve"> </w:t>
      </w:r>
      <w:r>
        <w:rPr>
          <w:spacing w:val="-1"/>
        </w:rPr>
        <w:t>for</w:t>
      </w:r>
      <w:r>
        <w:rPr>
          <w:spacing w:val="2"/>
        </w:rPr>
        <w:t xml:space="preserve"> </w:t>
      </w:r>
      <w:r>
        <w:rPr>
          <w:spacing w:val="-1"/>
        </w:rPr>
        <w:t>parents</w:t>
      </w:r>
      <w:r>
        <w:rPr>
          <w:spacing w:val="-2"/>
        </w:rPr>
        <w:t xml:space="preserve"> </w:t>
      </w:r>
      <w:r>
        <w:t>to</w:t>
      </w:r>
      <w:r>
        <w:rPr>
          <w:spacing w:val="-2"/>
        </w:rPr>
        <w:t xml:space="preserve"> </w:t>
      </w:r>
      <w:r>
        <w:rPr>
          <w:spacing w:val="-1"/>
        </w:rPr>
        <w:t>view</w:t>
      </w:r>
      <w:r>
        <w:t xml:space="preserve"> </w:t>
      </w:r>
      <w:r>
        <w:rPr>
          <w:spacing w:val="-1"/>
        </w:rPr>
        <w:t>on</w:t>
      </w:r>
      <w:r>
        <w:rPr>
          <w:spacing w:val="-2"/>
        </w:rPr>
        <w:t xml:space="preserve"> </w:t>
      </w:r>
      <w:r>
        <w:t>the</w:t>
      </w:r>
      <w:r>
        <w:rPr>
          <w:spacing w:val="-2"/>
        </w:rPr>
        <w:t xml:space="preserve"> </w:t>
      </w:r>
      <w:r>
        <w:rPr>
          <w:spacing w:val="-1"/>
        </w:rPr>
        <w:t xml:space="preserve">Dorset </w:t>
      </w:r>
      <w:r>
        <w:t>for</w:t>
      </w:r>
      <w:r>
        <w:rPr>
          <w:spacing w:val="-1"/>
        </w:rPr>
        <w:t xml:space="preserve"> </w:t>
      </w:r>
      <w:proofErr w:type="gramStart"/>
      <w:r>
        <w:rPr>
          <w:spacing w:val="-1"/>
        </w:rPr>
        <w:t>You</w:t>
      </w:r>
      <w:proofErr w:type="gramEnd"/>
      <w:r>
        <w:t xml:space="preserve"> </w:t>
      </w:r>
      <w:r>
        <w:rPr>
          <w:spacing w:val="-1"/>
        </w:rPr>
        <w:t>website,</w:t>
      </w:r>
    </w:p>
    <w:p w14:paraId="11410709" w14:textId="77777777" w:rsidR="009742C0" w:rsidRDefault="0029744F">
      <w:pPr>
        <w:pStyle w:val="BodyText"/>
        <w:numPr>
          <w:ilvl w:val="1"/>
          <w:numId w:val="5"/>
        </w:numPr>
        <w:tabs>
          <w:tab w:val="left" w:pos="841"/>
        </w:tabs>
        <w:spacing w:before="20" w:line="252" w:lineRule="exact"/>
        <w:ind w:right="589" w:hanging="360"/>
      </w:pPr>
      <w:r>
        <w:rPr>
          <w:spacing w:val="-1"/>
        </w:rPr>
        <w:t>Where</w:t>
      </w:r>
      <w:r>
        <w:rPr>
          <w:spacing w:val="-2"/>
        </w:rPr>
        <w:t xml:space="preserve"> </w:t>
      </w:r>
      <w:r>
        <w:rPr>
          <w:spacing w:val="-1"/>
        </w:rPr>
        <w:t>possible,</w:t>
      </w:r>
      <w:r>
        <w:rPr>
          <w:spacing w:val="2"/>
        </w:rPr>
        <w:t xml:space="preserve"> </w:t>
      </w:r>
      <w:r>
        <w:rPr>
          <w:spacing w:val="-1"/>
        </w:rPr>
        <w:t>within</w:t>
      </w:r>
      <w:r>
        <w:rPr>
          <w:spacing w:val="-2"/>
        </w:rPr>
        <w:t xml:space="preserve"> </w:t>
      </w:r>
      <w:r>
        <w:rPr>
          <w:spacing w:val="-1"/>
        </w:rPr>
        <w:t>the</w:t>
      </w:r>
      <w:r>
        <w:t xml:space="preserve"> </w:t>
      </w:r>
      <w:r>
        <w:rPr>
          <w:spacing w:val="-1"/>
        </w:rPr>
        <w:t>current constraints</w:t>
      </w:r>
      <w:r>
        <w:rPr>
          <w:spacing w:val="-2"/>
        </w:rPr>
        <w:t xml:space="preserve"> </w:t>
      </w:r>
      <w:r>
        <w:rPr>
          <w:spacing w:val="-1"/>
        </w:rPr>
        <w:t>and</w:t>
      </w:r>
      <w:r>
        <w:rPr>
          <w:spacing w:val="-2"/>
        </w:rPr>
        <w:t xml:space="preserve"> </w:t>
      </w:r>
      <w:r>
        <w:rPr>
          <w:spacing w:val="-1"/>
        </w:rPr>
        <w:t>legislation,</w:t>
      </w:r>
      <w:r>
        <w:rPr>
          <w:spacing w:val="2"/>
        </w:rPr>
        <w:t xml:space="preserve"> </w:t>
      </w:r>
      <w:r>
        <w:rPr>
          <w:spacing w:val="-1"/>
        </w:rPr>
        <w:t>children</w:t>
      </w:r>
      <w:r>
        <w:t xml:space="preserve"> </w:t>
      </w:r>
      <w:r>
        <w:rPr>
          <w:spacing w:val="-1"/>
        </w:rPr>
        <w:t>attend</w:t>
      </w:r>
      <w:r>
        <w:rPr>
          <w:spacing w:val="46"/>
        </w:rPr>
        <w:t xml:space="preserve"> </w:t>
      </w:r>
      <w:r>
        <w:rPr>
          <w:spacing w:val="-1"/>
        </w:rPr>
        <w:t>schools</w:t>
      </w:r>
      <w:r>
        <w:rPr>
          <w:spacing w:val="1"/>
        </w:rPr>
        <w:t xml:space="preserve"> </w:t>
      </w:r>
      <w:r>
        <w:rPr>
          <w:spacing w:val="-1"/>
        </w:rPr>
        <w:t>preferred</w:t>
      </w:r>
      <w:r>
        <w:t xml:space="preserve"> </w:t>
      </w:r>
      <w:r>
        <w:rPr>
          <w:spacing w:val="-1"/>
        </w:rPr>
        <w:t>by</w:t>
      </w:r>
      <w:r>
        <w:rPr>
          <w:spacing w:val="-2"/>
        </w:rPr>
        <w:t xml:space="preserve"> </w:t>
      </w:r>
      <w:r>
        <w:rPr>
          <w:spacing w:val="-1"/>
        </w:rPr>
        <w:t>their</w:t>
      </w:r>
      <w:r>
        <w:rPr>
          <w:spacing w:val="2"/>
        </w:rPr>
        <w:t xml:space="preserve"> </w:t>
      </w:r>
      <w:r>
        <w:rPr>
          <w:spacing w:val="-1"/>
        </w:rPr>
        <w:t>parents,</w:t>
      </w:r>
    </w:p>
    <w:p w14:paraId="06B7A131" w14:textId="77777777" w:rsidR="009742C0" w:rsidRDefault="0029744F">
      <w:pPr>
        <w:pStyle w:val="BodyText"/>
        <w:numPr>
          <w:ilvl w:val="1"/>
          <w:numId w:val="5"/>
        </w:numPr>
        <w:tabs>
          <w:tab w:val="left" w:pos="841"/>
        </w:tabs>
        <w:spacing w:before="16" w:line="252" w:lineRule="exact"/>
        <w:ind w:right="492" w:hanging="360"/>
      </w:pPr>
      <w:r>
        <w:rPr>
          <w:spacing w:val="-1"/>
        </w:rPr>
        <w:t>Every</w:t>
      </w:r>
      <w:r>
        <w:rPr>
          <w:spacing w:val="-2"/>
        </w:rPr>
        <w:t xml:space="preserve"> </w:t>
      </w:r>
      <w:r>
        <w:rPr>
          <w:spacing w:val="-1"/>
        </w:rPr>
        <w:t>(Dorset</w:t>
      </w:r>
      <w:r>
        <w:rPr>
          <w:spacing w:val="2"/>
        </w:rPr>
        <w:t xml:space="preserve"> </w:t>
      </w:r>
      <w:r>
        <w:rPr>
          <w:spacing w:val="-1"/>
        </w:rPr>
        <w:t xml:space="preserve">Council) </w:t>
      </w:r>
      <w:r>
        <w:rPr>
          <w:spacing w:val="-2"/>
        </w:rPr>
        <w:t>child</w:t>
      </w:r>
      <w:r>
        <w:t xml:space="preserve"> </w:t>
      </w:r>
      <w:r>
        <w:rPr>
          <w:spacing w:val="-1"/>
        </w:rPr>
        <w:t>will</w:t>
      </w:r>
      <w:r>
        <w:t xml:space="preserve"> </w:t>
      </w:r>
      <w:r>
        <w:rPr>
          <w:spacing w:val="-1"/>
        </w:rPr>
        <w:t>be</w:t>
      </w:r>
      <w:r>
        <w:t xml:space="preserve"> </w:t>
      </w:r>
      <w:r>
        <w:rPr>
          <w:spacing w:val="-1"/>
        </w:rPr>
        <w:t>allocated</w:t>
      </w:r>
      <w:r>
        <w:t xml:space="preserve"> a </w:t>
      </w:r>
      <w:r>
        <w:rPr>
          <w:spacing w:val="-1"/>
        </w:rPr>
        <w:t>place</w:t>
      </w:r>
      <w:r>
        <w:t xml:space="preserve"> </w:t>
      </w:r>
      <w:r>
        <w:rPr>
          <w:spacing w:val="-1"/>
        </w:rPr>
        <w:t>in</w:t>
      </w:r>
      <w:r>
        <w:t xml:space="preserve"> </w:t>
      </w:r>
      <w:r>
        <w:rPr>
          <w:spacing w:val="-1"/>
        </w:rPr>
        <w:t>an</w:t>
      </w:r>
      <w:r>
        <w:t xml:space="preserve"> </w:t>
      </w:r>
      <w:r>
        <w:rPr>
          <w:spacing w:val="-1"/>
        </w:rPr>
        <w:t>educational</w:t>
      </w:r>
      <w:r>
        <w:t xml:space="preserve"> </w:t>
      </w:r>
      <w:r>
        <w:rPr>
          <w:spacing w:val="-1"/>
        </w:rPr>
        <w:t>setting</w:t>
      </w:r>
      <w:r>
        <w:rPr>
          <w:spacing w:val="44"/>
        </w:rPr>
        <w:t xml:space="preserve"> </w:t>
      </w:r>
      <w:r>
        <w:rPr>
          <w:spacing w:val="-1"/>
        </w:rPr>
        <w:t>once</w:t>
      </w:r>
      <w:r>
        <w:t xml:space="preserve"> </w:t>
      </w:r>
      <w:r>
        <w:rPr>
          <w:spacing w:val="-1"/>
        </w:rPr>
        <w:t>an</w:t>
      </w:r>
      <w:r>
        <w:t xml:space="preserve"> </w:t>
      </w:r>
      <w:r>
        <w:rPr>
          <w:spacing w:val="-1"/>
        </w:rPr>
        <w:t>application</w:t>
      </w:r>
      <w:r>
        <w:rPr>
          <w:spacing w:val="-2"/>
        </w:rPr>
        <w:t xml:space="preserve"> </w:t>
      </w:r>
      <w:r>
        <w:rPr>
          <w:spacing w:val="-1"/>
        </w:rPr>
        <w:t>is</w:t>
      </w:r>
      <w:r>
        <w:rPr>
          <w:spacing w:val="1"/>
        </w:rPr>
        <w:t xml:space="preserve"> </w:t>
      </w:r>
      <w:r>
        <w:rPr>
          <w:spacing w:val="-1"/>
        </w:rPr>
        <w:t>submitted,</w:t>
      </w:r>
    </w:p>
    <w:p w14:paraId="4DAF7BC3" w14:textId="77777777" w:rsidR="009742C0" w:rsidRDefault="0029744F">
      <w:pPr>
        <w:pStyle w:val="BodyText"/>
        <w:numPr>
          <w:ilvl w:val="1"/>
          <w:numId w:val="5"/>
        </w:numPr>
        <w:tabs>
          <w:tab w:val="left" w:pos="841"/>
        </w:tabs>
        <w:spacing w:line="265" w:lineRule="exact"/>
        <w:ind w:hanging="360"/>
      </w:pPr>
      <w:r>
        <w:rPr>
          <w:spacing w:val="-1"/>
        </w:rPr>
        <w:t>Admission</w:t>
      </w:r>
      <w:r>
        <w:t xml:space="preserve"> </w:t>
      </w:r>
      <w:r>
        <w:rPr>
          <w:spacing w:val="-1"/>
        </w:rPr>
        <w:t>arrangements</w:t>
      </w:r>
      <w:r>
        <w:rPr>
          <w:spacing w:val="-2"/>
        </w:rPr>
        <w:t xml:space="preserve"> </w:t>
      </w:r>
      <w:r>
        <w:rPr>
          <w:spacing w:val="-1"/>
        </w:rPr>
        <w:t>are</w:t>
      </w:r>
      <w:r>
        <w:rPr>
          <w:spacing w:val="-2"/>
        </w:rPr>
        <w:t xml:space="preserve"> </w:t>
      </w:r>
      <w:r>
        <w:rPr>
          <w:spacing w:val="-1"/>
        </w:rPr>
        <w:t>consistently</w:t>
      </w:r>
      <w:r>
        <w:rPr>
          <w:spacing w:val="1"/>
        </w:rPr>
        <w:t xml:space="preserve"> </w:t>
      </w:r>
      <w:r>
        <w:rPr>
          <w:spacing w:val="-1"/>
        </w:rPr>
        <w:t>and</w:t>
      </w:r>
      <w:r>
        <w:rPr>
          <w:spacing w:val="-2"/>
        </w:rPr>
        <w:t xml:space="preserve"> equally</w:t>
      </w:r>
      <w:r>
        <w:rPr>
          <w:spacing w:val="1"/>
        </w:rPr>
        <w:t xml:space="preserve"> </w:t>
      </w:r>
      <w:r>
        <w:rPr>
          <w:spacing w:val="-1"/>
        </w:rPr>
        <w:t>applied</w:t>
      </w:r>
      <w:r>
        <w:t xml:space="preserve"> to </w:t>
      </w:r>
      <w:r>
        <w:rPr>
          <w:spacing w:val="-1"/>
        </w:rPr>
        <w:t>all,</w:t>
      </w:r>
    </w:p>
    <w:p w14:paraId="602BD310" w14:textId="77777777" w:rsidR="009742C0" w:rsidRDefault="0029744F">
      <w:pPr>
        <w:pStyle w:val="BodyText"/>
        <w:numPr>
          <w:ilvl w:val="1"/>
          <w:numId w:val="5"/>
        </w:numPr>
        <w:tabs>
          <w:tab w:val="left" w:pos="841"/>
        </w:tabs>
        <w:spacing w:line="268" w:lineRule="exact"/>
        <w:ind w:hanging="360"/>
      </w:pPr>
      <w:r>
        <w:rPr>
          <w:spacing w:val="-1"/>
        </w:rPr>
        <w:t>Resources</w:t>
      </w:r>
      <w:r>
        <w:rPr>
          <w:spacing w:val="1"/>
        </w:rPr>
        <w:t xml:space="preserve"> </w:t>
      </w:r>
      <w:r>
        <w:rPr>
          <w:spacing w:val="-1"/>
        </w:rPr>
        <w:t>are</w:t>
      </w:r>
      <w:r>
        <w:t xml:space="preserve"> </w:t>
      </w:r>
      <w:r>
        <w:rPr>
          <w:spacing w:val="-1"/>
        </w:rPr>
        <w:t>used</w:t>
      </w:r>
      <w:r>
        <w:t xml:space="preserve"> </w:t>
      </w:r>
      <w:r>
        <w:rPr>
          <w:spacing w:val="-1"/>
        </w:rPr>
        <w:t>efficiently,</w:t>
      </w:r>
    </w:p>
    <w:p w14:paraId="0C4CE3E2" w14:textId="77777777" w:rsidR="009742C0" w:rsidRDefault="0029744F">
      <w:pPr>
        <w:pStyle w:val="BodyText"/>
        <w:numPr>
          <w:ilvl w:val="1"/>
          <w:numId w:val="5"/>
        </w:numPr>
        <w:tabs>
          <w:tab w:val="left" w:pos="841"/>
        </w:tabs>
        <w:spacing w:before="19" w:line="252" w:lineRule="exact"/>
        <w:ind w:right="589" w:hanging="360"/>
      </w:pPr>
      <w:r>
        <w:rPr>
          <w:spacing w:val="-1"/>
        </w:rPr>
        <w:t>Allocation</w:t>
      </w:r>
      <w:r>
        <w:t xml:space="preserve"> </w:t>
      </w:r>
      <w:r>
        <w:rPr>
          <w:spacing w:val="-1"/>
        </w:rPr>
        <w:t>of</w:t>
      </w:r>
      <w:r>
        <w:rPr>
          <w:spacing w:val="2"/>
        </w:rPr>
        <w:t xml:space="preserve"> </w:t>
      </w:r>
      <w:r>
        <w:rPr>
          <w:spacing w:val="-1"/>
        </w:rPr>
        <w:t>school</w:t>
      </w:r>
      <w:r>
        <w:rPr>
          <w:spacing w:val="-3"/>
        </w:rPr>
        <w:t xml:space="preserve"> </w:t>
      </w:r>
      <w:r>
        <w:rPr>
          <w:spacing w:val="-1"/>
        </w:rPr>
        <w:t>places</w:t>
      </w:r>
      <w:r>
        <w:rPr>
          <w:spacing w:val="1"/>
        </w:rPr>
        <w:t xml:space="preserve"> </w:t>
      </w:r>
      <w:r>
        <w:rPr>
          <w:spacing w:val="-1"/>
        </w:rPr>
        <w:t>are</w:t>
      </w:r>
      <w:r>
        <w:rPr>
          <w:spacing w:val="-2"/>
        </w:rPr>
        <w:t xml:space="preserve"> </w:t>
      </w:r>
      <w:r>
        <w:rPr>
          <w:spacing w:val="-1"/>
        </w:rPr>
        <w:t>made</w:t>
      </w:r>
      <w:r>
        <w:rPr>
          <w:spacing w:val="-2"/>
        </w:rPr>
        <w:t xml:space="preserve"> </w:t>
      </w:r>
      <w:r>
        <w:rPr>
          <w:spacing w:val="-1"/>
        </w:rPr>
        <w:t>up</w:t>
      </w:r>
      <w:r>
        <w:rPr>
          <w:spacing w:val="-2"/>
        </w:rPr>
        <w:t xml:space="preserve"> </w:t>
      </w:r>
      <w:r>
        <w:t>to</w:t>
      </w:r>
      <w:r>
        <w:rPr>
          <w:spacing w:val="-2"/>
        </w:rPr>
        <w:t xml:space="preserve"> </w:t>
      </w:r>
      <w:r>
        <w:t>the</w:t>
      </w:r>
      <w:r>
        <w:rPr>
          <w:spacing w:val="-2"/>
        </w:rPr>
        <w:t xml:space="preserve"> </w:t>
      </w:r>
      <w:r>
        <w:rPr>
          <w:spacing w:val="-1"/>
        </w:rPr>
        <w:t>planned</w:t>
      </w:r>
      <w:r>
        <w:t xml:space="preserve"> </w:t>
      </w:r>
      <w:r>
        <w:rPr>
          <w:spacing w:val="-1"/>
        </w:rPr>
        <w:t>admission</w:t>
      </w:r>
      <w:r>
        <w:t xml:space="preserve"> </w:t>
      </w:r>
      <w:r>
        <w:rPr>
          <w:spacing w:val="-2"/>
        </w:rPr>
        <w:t>number,</w:t>
      </w:r>
      <w:r>
        <w:rPr>
          <w:spacing w:val="-1"/>
        </w:rPr>
        <w:t xml:space="preserve"> in</w:t>
      </w:r>
      <w:r>
        <w:rPr>
          <w:spacing w:val="55"/>
        </w:rPr>
        <w:t xml:space="preserve"> </w:t>
      </w:r>
      <w:r>
        <w:rPr>
          <w:spacing w:val="-1"/>
        </w:rPr>
        <w:t>accordance</w:t>
      </w:r>
      <w:r>
        <w:rPr>
          <w:spacing w:val="-2"/>
        </w:rPr>
        <w:t xml:space="preserve"> </w:t>
      </w:r>
      <w:r>
        <w:rPr>
          <w:spacing w:val="-1"/>
        </w:rPr>
        <w:t>with</w:t>
      </w:r>
      <w:r>
        <w:rPr>
          <w:spacing w:val="-2"/>
        </w:rPr>
        <w:t xml:space="preserve"> </w:t>
      </w:r>
      <w:r>
        <w:t xml:space="preserve">the </w:t>
      </w:r>
      <w:r>
        <w:rPr>
          <w:spacing w:val="-1"/>
        </w:rPr>
        <w:t>oversubscription</w:t>
      </w:r>
      <w:r>
        <w:rPr>
          <w:spacing w:val="-2"/>
        </w:rPr>
        <w:t xml:space="preserve"> </w:t>
      </w:r>
      <w:r>
        <w:rPr>
          <w:spacing w:val="-1"/>
        </w:rPr>
        <w:t>criteria.</w:t>
      </w:r>
    </w:p>
    <w:p w14:paraId="7CCF0B1F" w14:textId="77777777" w:rsidR="009742C0" w:rsidRDefault="0029744F">
      <w:pPr>
        <w:pStyle w:val="BodyText"/>
        <w:numPr>
          <w:ilvl w:val="1"/>
          <w:numId w:val="5"/>
        </w:numPr>
        <w:tabs>
          <w:tab w:val="left" w:pos="842"/>
        </w:tabs>
        <w:spacing w:before="16" w:line="252" w:lineRule="exact"/>
        <w:ind w:right="589" w:hanging="359"/>
      </w:pPr>
      <w:r>
        <w:rPr>
          <w:spacing w:val="-1"/>
        </w:rPr>
        <w:t>The</w:t>
      </w:r>
      <w:r>
        <w:t xml:space="preserve"> </w:t>
      </w:r>
      <w:r>
        <w:rPr>
          <w:spacing w:val="-1"/>
        </w:rPr>
        <w:t>Dorset</w:t>
      </w:r>
      <w:r>
        <w:rPr>
          <w:spacing w:val="2"/>
        </w:rPr>
        <w:t xml:space="preserve"> </w:t>
      </w:r>
      <w:r>
        <w:rPr>
          <w:spacing w:val="-1"/>
        </w:rPr>
        <w:t>Council</w:t>
      </w:r>
      <w:r>
        <w:t xml:space="preserve"> </w:t>
      </w:r>
      <w:r>
        <w:rPr>
          <w:spacing w:val="-1"/>
        </w:rPr>
        <w:t>Admissions</w:t>
      </w:r>
      <w:r>
        <w:rPr>
          <w:spacing w:val="1"/>
        </w:rPr>
        <w:t xml:space="preserve"> </w:t>
      </w:r>
      <w:r>
        <w:rPr>
          <w:spacing w:val="-1"/>
        </w:rPr>
        <w:t>Arrangements</w:t>
      </w:r>
      <w:r>
        <w:rPr>
          <w:spacing w:val="1"/>
        </w:rPr>
        <w:t xml:space="preserve"> </w:t>
      </w:r>
      <w:r>
        <w:rPr>
          <w:spacing w:val="-1"/>
        </w:rPr>
        <w:t>adhere</w:t>
      </w:r>
      <w:r>
        <w:rPr>
          <w:spacing w:val="-2"/>
        </w:rPr>
        <w:t xml:space="preserve"> </w:t>
      </w:r>
      <w:r>
        <w:t>to</w:t>
      </w:r>
      <w:r>
        <w:rPr>
          <w:spacing w:val="-2"/>
        </w:rPr>
        <w:t xml:space="preserve"> </w:t>
      </w:r>
      <w:r>
        <w:t xml:space="preserve">the </w:t>
      </w:r>
      <w:r>
        <w:rPr>
          <w:spacing w:val="-1"/>
        </w:rPr>
        <w:t>principles</w:t>
      </w:r>
      <w:r>
        <w:rPr>
          <w:spacing w:val="1"/>
        </w:rPr>
        <w:t xml:space="preserve"> </w:t>
      </w:r>
      <w:r>
        <w:rPr>
          <w:spacing w:val="-1"/>
        </w:rPr>
        <w:t xml:space="preserve">of </w:t>
      </w:r>
      <w:r>
        <w:rPr>
          <w:spacing w:val="-2"/>
        </w:rPr>
        <w:t>the</w:t>
      </w:r>
      <w:r>
        <w:rPr>
          <w:spacing w:val="29"/>
        </w:rPr>
        <w:t xml:space="preserve"> </w:t>
      </w:r>
      <w:r>
        <w:rPr>
          <w:spacing w:val="-1"/>
        </w:rPr>
        <w:t>Equalities</w:t>
      </w:r>
      <w:r>
        <w:rPr>
          <w:spacing w:val="1"/>
        </w:rPr>
        <w:t xml:space="preserve"> </w:t>
      </w:r>
      <w:r>
        <w:rPr>
          <w:spacing w:val="-1"/>
        </w:rPr>
        <w:t>Act</w:t>
      </w:r>
      <w:r>
        <w:rPr>
          <w:spacing w:val="2"/>
        </w:rPr>
        <w:t xml:space="preserve"> </w:t>
      </w:r>
      <w:r>
        <w:rPr>
          <w:spacing w:val="-2"/>
        </w:rPr>
        <w:t>2010.</w:t>
      </w:r>
    </w:p>
    <w:p w14:paraId="2DEAA30B" w14:textId="77777777" w:rsidR="009742C0" w:rsidRDefault="009742C0">
      <w:pPr>
        <w:spacing w:before="8"/>
        <w:rPr>
          <w:rFonts w:ascii="Arial" w:eastAsia="Arial" w:hAnsi="Arial" w:cs="Arial"/>
          <w:sz w:val="21"/>
          <w:szCs w:val="21"/>
        </w:rPr>
      </w:pPr>
    </w:p>
    <w:p w14:paraId="1D7D9D5D" w14:textId="77777777" w:rsidR="009742C0" w:rsidRDefault="0029744F">
      <w:pPr>
        <w:pStyle w:val="Heading2"/>
        <w:numPr>
          <w:ilvl w:val="0"/>
          <w:numId w:val="5"/>
        </w:numPr>
        <w:tabs>
          <w:tab w:val="left" w:pos="841"/>
        </w:tabs>
        <w:ind w:hanging="720"/>
        <w:jc w:val="left"/>
        <w:rPr>
          <w:b w:val="0"/>
          <w:bCs w:val="0"/>
        </w:rPr>
      </w:pPr>
      <w:r>
        <w:rPr>
          <w:spacing w:val="-1"/>
        </w:rPr>
        <w:t>Published</w:t>
      </w:r>
      <w:r>
        <w:rPr>
          <w:spacing w:val="-2"/>
        </w:rPr>
        <w:t xml:space="preserve"> </w:t>
      </w:r>
      <w:r>
        <w:rPr>
          <w:spacing w:val="-1"/>
        </w:rPr>
        <w:t>Admission</w:t>
      </w:r>
      <w:r>
        <w:rPr>
          <w:spacing w:val="-2"/>
        </w:rPr>
        <w:t xml:space="preserve"> </w:t>
      </w:r>
      <w:r>
        <w:rPr>
          <w:spacing w:val="-1"/>
        </w:rPr>
        <w:t>Numbers</w:t>
      </w:r>
      <w:r>
        <w:rPr>
          <w:spacing w:val="-2"/>
        </w:rPr>
        <w:t xml:space="preserve"> </w:t>
      </w:r>
      <w:r>
        <w:rPr>
          <w:spacing w:val="-1"/>
        </w:rPr>
        <w:t>(PANs)</w:t>
      </w:r>
    </w:p>
    <w:p w14:paraId="770AAD62" w14:textId="77777777" w:rsidR="009742C0" w:rsidRDefault="009742C0">
      <w:pPr>
        <w:spacing w:before="9"/>
        <w:rPr>
          <w:rFonts w:ascii="Arial" w:eastAsia="Arial" w:hAnsi="Arial" w:cs="Arial"/>
          <w:b/>
          <w:bCs/>
          <w:sz w:val="21"/>
          <w:szCs w:val="21"/>
        </w:rPr>
      </w:pPr>
    </w:p>
    <w:p w14:paraId="6FAA7612" w14:textId="77777777" w:rsidR="009742C0" w:rsidRDefault="0029744F">
      <w:pPr>
        <w:pStyle w:val="BodyText"/>
        <w:ind w:right="324"/>
      </w:pPr>
      <w:r>
        <w:rPr>
          <w:spacing w:val="-1"/>
        </w:rPr>
        <w:t>All</w:t>
      </w:r>
      <w:r>
        <w:t xml:space="preserve"> </w:t>
      </w:r>
      <w:r>
        <w:rPr>
          <w:spacing w:val="-1"/>
        </w:rPr>
        <w:t>admission</w:t>
      </w:r>
      <w:r>
        <w:t xml:space="preserve"> </w:t>
      </w:r>
      <w:r>
        <w:rPr>
          <w:spacing w:val="-1"/>
        </w:rPr>
        <w:t>authorities</w:t>
      </w:r>
      <w:r>
        <w:rPr>
          <w:spacing w:val="-2"/>
        </w:rPr>
        <w:t xml:space="preserve"> </w:t>
      </w:r>
      <w:r>
        <w:rPr>
          <w:spacing w:val="-1"/>
        </w:rPr>
        <w:t>must set</w:t>
      </w:r>
      <w:r>
        <w:rPr>
          <w:spacing w:val="2"/>
        </w:rPr>
        <w:t xml:space="preserve"> </w:t>
      </w:r>
      <w:r>
        <w:rPr>
          <w:spacing w:val="-1"/>
        </w:rPr>
        <w:t>an</w:t>
      </w:r>
      <w:r>
        <w:rPr>
          <w:spacing w:val="-2"/>
        </w:rPr>
        <w:t xml:space="preserve"> </w:t>
      </w:r>
      <w:r>
        <w:rPr>
          <w:spacing w:val="-1"/>
        </w:rPr>
        <w:t>admission</w:t>
      </w:r>
      <w:r>
        <w:rPr>
          <w:spacing w:val="-2"/>
        </w:rPr>
        <w:t xml:space="preserve"> </w:t>
      </w:r>
      <w:r>
        <w:rPr>
          <w:spacing w:val="-1"/>
        </w:rPr>
        <w:t>number for</w:t>
      </w:r>
      <w:r>
        <w:rPr>
          <w:spacing w:val="2"/>
        </w:rPr>
        <w:t xml:space="preserve"> </w:t>
      </w:r>
      <w:r>
        <w:rPr>
          <w:spacing w:val="-1"/>
        </w:rPr>
        <w:t>each</w:t>
      </w:r>
      <w:r>
        <w:rPr>
          <w:spacing w:val="-2"/>
        </w:rPr>
        <w:t xml:space="preserve"> </w:t>
      </w:r>
      <w:r>
        <w:rPr>
          <w:spacing w:val="-1"/>
        </w:rPr>
        <w:t>‘relevant</w:t>
      </w:r>
      <w:r>
        <w:rPr>
          <w:spacing w:val="-3"/>
        </w:rPr>
        <w:t xml:space="preserve"> </w:t>
      </w:r>
      <w:r>
        <w:rPr>
          <w:spacing w:val="-1"/>
        </w:rPr>
        <w:t>age</w:t>
      </w:r>
      <w:r>
        <w:t xml:space="preserve"> </w:t>
      </w:r>
      <w:r>
        <w:rPr>
          <w:spacing w:val="-1"/>
        </w:rPr>
        <w:t>group’</w:t>
      </w:r>
      <w:r>
        <w:rPr>
          <w:spacing w:val="48"/>
        </w:rPr>
        <w:t xml:space="preserve"> </w:t>
      </w:r>
      <w:r>
        <w:rPr>
          <w:spacing w:val="-1"/>
        </w:rPr>
        <w:t>and</w:t>
      </w:r>
      <w:r>
        <w:t xml:space="preserve"> </w:t>
      </w:r>
      <w:r>
        <w:rPr>
          <w:spacing w:val="-1"/>
        </w:rPr>
        <w:t>places</w:t>
      </w:r>
      <w:r>
        <w:rPr>
          <w:spacing w:val="1"/>
        </w:rPr>
        <w:t xml:space="preserve"> </w:t>
      </w:r>
      <w:r>
        <w:rPr>
          <w:spacing w:val="-1"/>
        </w:rPr>
        <w:t>will</w:t>
      </w:r>
      <w:r>
        <w:t xml:space="preserve"> </w:t>
      </w:r>
      <w:r>
        <w:rPr>
          <w:spacing w:val="-1"/>
        </w:rPr>
        <w:t>be</w:t>
      </w:r>
      <w:r>
        <w:t xml:space="preserve"> </w:t>
      </w:r>
      <w:r>
        <w:rPr>
          <w:spacing w:val="-1"/>
        </w:rPr>
        <w:t>allocated</w:t>
      </w:r>
      <w:r>
        <w:t xml:space="preserve"> </w:t>
      </w:r>
      <w:r>
        <w:rPr>
          <w:spacing w:val="-1"/>
        </w:rPr>
        <w:t>according</w:t>
      </w:r>
      <w:r>
        <w:rPr>
          <w:spacing w:val="-2"/>
        </w:rPr>
        <w:t xml:space="preserve"> </w:t>
      </w:r>
      <w:r>
        <w:t>to</w:t>
      </w:r>
      <w:r>
        <w:rPr>
          <w:spacing w:val="-2"/>
        </w:rPr>
        <w:t xml:space="preserve"> </w:t>
      </w:r>
      <w:r>
        <w:t>the</w:t>
      </w:r>
      <w:r>
        <w:rPr>
          <w:spacing w:val="-2"/>
        </w:rPr>
        <w:t xml:space="preserve"> </w:t>
      </w:r>
      <w:r>
        <w:rPr>
          <w:spacing w:val="-1"/>
        </w:rPr>
        <w:t>published</w:t>
      </w:r>
      <w:r>
        <w:t xml:space="preserve"> </w:t>
      </w:r>
      <w:r>
        <w:rPr>
          <w:spacing w:val="-1"/>
        </w:rPr>
        <w:t>oversubscription</w:t>
      </w:r>
      <w:r>
        <w:rPr>
          <w:spacing w:val="1"/>
        </w:rPr>
        <w:t xml:space="preserve"> </w:t>
      </w:r>
      <w:r>
        <w:rPr>
          <w:spacing w:val="-1"/>
        </w:rPr>
        <w:t>criteria.</w:t>
      </w:r>
    </w:p>
    <w:p w14:paraId="798078E9" w14:textId="77777777" w:rsidR="009742C0" w:rsidRDefault="009742C0">
      <w:pPr>
        <w:rPr>
          <w:rFonts w:ascii="Arial" w:eastAsia="Arial" w:hAnsi="Arial" w:cs="Arial"/>
        </w:rPr>
      </w:pPr>
    </w:p>
    <w:p w14:paraId="50AB83E5" w14:textId="77777777" w:rsidR="009742C0" w:rsidRDefault="0029744F">
      <w:pPr>
        <w:pStyle w:val="BodyText"/>
      </w:pPr>
      <w:r>
        <w:t xml:space="preserve">A </w:t>
      </w:r>
      <w:r>
        <w:rPr>
          <w:spacing w:val="-1"/>
        </w:rPr>
        <w:t>school</w:t>
      </w:r>
      <w:r>
        <w:t xml:space="preserve"> </w:t>
      </w:r>
      <w:r>
        <w:rPr>
          <w:spacing w:val="-1"/>
        </w:rPr>
        <w:t>will</w:t>
      </w:r>
      <w:r>
        <w:t xml:space="preserve"> </w:t>
      </w:r>
      <w:r>
        <w:rPr>
          <w:spacing w:val="-1"/>
        </w:rPr>
        <w:t>be</w:t>
      </w:r>
      <w:r>
        <w:t xml:space="preserve"> </w:t>
      </w:r>
      <w:r>
        <w:rPr>
          <w:spacing w:val="-1"/>
        </w:rPr>
        <w:t>asked</w:t>
      </w:r>
      <w:r>
        <w:rPr>
          <w:spacing w:val="-2"/>
        </w:rPr>
        <w:t xml:space="preserve"> </w:t>
      </w:r>
      <w:r>
        <w:t>to</w:t>
      </w:r>
      <w:r>
        <w:rPr>
          <w:spacing w:val="-2"/>
        </w:rPr>
        <w:t xml:space="preserve"> </w:t>
      </w:r>
      <w:r>
        <w:rPr>
          <w:spacing w:val="-1"/>
        </w:rPr>
        <w:t>exceed</w:t>
      </w:r>
      <w:r>
        <w:rPr>
          <w:spacing w:val="-2"/>
        </w:rPr>
        <w:t xml:space="preserve"> </w:t>
      </w:r>
      <w:r>
        <w:t>the</w:t>
      </w:r>
      <w:r>
        <w:rPr>
          <w:spacing w:val="-2"/>
        </w:rPr>
        <w:t xml:space="preserve"> </w:t>
      </w:r>
      <w:r>
        <w:rPr>
          <w:spacing w:val="-1"/>
        </w:rPr>
        <w:t>admission</w:t>
      </w:r>
      <w:r>
        <w:t xml:space="preserve"> </w:t>
      </w:r>
      <w:r>
        <w:rPr>
          <w:spacing w:val="-1"/>
        </w:rPr>
        <w:t>number only</w:t>
      </w:r>
      <w:r>
        <w:rPr>
          <w:spacing w:val="1"/>
        </w:rPr>
        <w:t xml:space="preserve"> </w:t>
      </w:r>
      <w:proofErr w:type="gramStart"/>
      <w:r>
        <w:rPr>
          <w:spacing w:val="-1"/>
        </w:rPr>
        <w:t>where:-</w:t>
      </w:r>
      <w:proofErr w:type="gramEnd"/>
    </w:p>
    <w:p w14:paraId="5EEFCEC4" w14:textId="77777777" w:rsidR="009742C0" w:rsidRDefault="009742C0">
      <w:pPr>
        <w:spacing w:before="8"/>
        <w:rPr>
          <w:rFonts w:ascii="Arial" w:eastAsia="Arial" w:hAnsi="Arial" w:cs="Arial"/>
          <w:sz w:val="23"/>
          <w:szCs w:val="23"/>
        </w:rPr>
      </w:pPr>
    </w:p>
    <w:p w14:paraId="30DC2898" w14:textId="77777777" w:rsidR="009742C0" w:rsidRDefault="0029744F">
      <w:pPr>
        <w:pStyle w:val="BodyText"/>
        <w:numPr>
          <w:ilvl w:val="1"/>
          <w:numId w:val="5"/>
        </w:numPr>
        <w:tabs>
          <w:tab w:val="left" w:pos="841"/>
        </w:tabs>
        <w:spacing w:line="252" w:lineRule="exact"/>
        <w:ind w:right="118" w:hanging="360"/>
      </w:pPr>
      <w:r>
        <w:rPr>
          <w:spacing w:val="-1"/>
        </w:rPr>
        <w:t>The</w:t>
      </w:r>
      <w:r>
        <w:rPr>
          <w:spacing w:val="22"/>
        </w:rPr>
        <w:t xml:space="preserve"> </w:t>
      </w:r>
      <w:r>
        <w:rPr>
          <w:spacing w:val="-1"/>
        </w:rPr>
        <w:t>last</w:t>
      </w:r>
      <w:r>
        <w:rPr>
          <w:spacing w:val="23"/>
        </w:rPr>
        <w:t xml:space="preserve"> </w:t>
      </w:r>
      <w:r>
        <w:rPr>
          <w:spacing w:val="-1"/>
        </w:rPr>
        <w:t>place</w:t>
      </w:r>
      <w:r>
        <w:rPr>
          <w:spacing w:val="22"/>
        </w:rPr>
        <w:t xml:space="preserve"> </w:t>
      </w:r>
      <w:r>
        <w:rPr>
          <w:spacing w:val="-1"/>
        </w:rPr>
        <w:t>within</w:t>
      </w:r>
      <w:r>
        <w:rPr>
          <w:spacing w:val="22"/>
        </w:rPr>
        <w:t xml:space="preserve"> </w:t>
      </w:r>
      <w:r>
        <w:rPr>
          <w:spacing w:val="-1"/>
        </w:rPr>
        <w:t>PAN</w:t>
      </w:r>
      <w:r>
        <w:rPr>
          <w:spacing w:val="21"/>
        </w:rPr>
        <w:t xml:space="preserve"> </w:t>
      </w:r>
      <w:r>
        <w:rPr>
          <w:spacing w:val="-1"/>
        </w:rPr>
        <w:t>is</w:t>
      </w:r>
      <w:r>
        <w:rPr>
          <w:spacing w:val="22"/>
        </w:rPr>
        <w:t xml:space="preserve"> </w:t>
      </w:r>
      <w:r>
        <w:rPr>
          <w:spacing w:val="-1"/>
        </w:rPr>
        <w:t>allocated</w:t>
      </w:r>
      <w:r>
        <w:rPr>
          <w:spacing w:val="22"/>
        </w:rPr>
        <w:t xml:space="preserve"> </w:t>
      </w:r>
      <w:r>
        <w:t>to</w:t>
      </w:r>
      <w:r>
        <w:rPr>
          <w:spacing w:val="22"/>
        </w:rPr>
        <w:t xml:space="preserve"> </w:t>
      </w:r>
      <w:r>
        <w:rPr>
          <w:spacing w:val="-1"/>
        </w:rPr>
        <w:t>one</w:t>
      </w:r>
      <w:r>
        <w:rPr>
          <w:spacing w:val="22"/>
        </w:rPr>
        <w:t xml:space="preserve"> </w:t>
      </w:r>
      <w:r>
        <w:rPr>
          <w:spacing w:val="-2"/>
        </w:rPr>
        <w:t>of</w:t>
      </w:r>
      <w:r>
        <w:rPr>
          <w:spacing w:val="21"/>
        </w:rPr>
        <w:t xml:space="preserve"> </w:t>
      </w:r>
      <w:r>
        <w:rPr>
          <w:spacing w:val="-1"/>
        </w:rPr>
        <w:t>multiple</w:t>
      </w:r>
      <w:r>
        <w:rPr>
          <w:spacing w:val="22"/>
        </w:rPr>
        <w:t xml:space="preserve"> </w:t>
      </w:r>
      <w:r>
        <w:rPr>
          <w:spacing w:val="-1"/>
        </w:rPr>
        <w:t>birth</w:t>
      </w:r>
      <w:r>
        <w:rPr>
          <w:spacing w:val="22"/>
        </w:rPr>
        <w:t xml:space="preserve"> </w:t>
      </w:r>
      <w:r>
        <w:rPr>
          <w:spacing w:val="-1"/>
        </w:rPr>
        <w:t>siblings,</w:t>
      </w:r>
      <w:r>
        <w:rPr>
          <w:spacing w:val="21"/>
        </w:rPr>
        <w:t xml:space="preserve"> </w:t>
      </w:r>
      <w:r>
        <w:rPr>
          <w:spacing w:val="-1"/>
        </w:rPr>
        <w:t>then</w:t>
      </w:r>
      <w:r>
        <w:rPr>
          <w:spacing w:val="22"/>
        </w:rPr>
        <w:t xml:space="preserve"> </w:t>
      </w:r>
      <w:r>
        <w:rPr>
          <w:spacing w:val="-1"/>
        </w:rPr>
        <w:t>the</w:t>
      </w:r>
      <w:r>
        <w:rPr>
          <w:spacing w:val="58"/>
        </w:rPr>
        <w:t xml:space="preserve"> </w:t>
      </w:r>
      <w:r>
        <w:rPr>
          <w:spacing w:val="-1"/>
        </w:rPr>
        <w:t>other birth</w:t>
      </w:r>
      <w:r>
        <w:rPr>
          <w:spacing w:val="-2"/>
        </w:rPr>
        <w:t xml:space="preserve"> </w:t>
      </w:r>
      <w:r>
        <w:rPr>
          <w:spacing w:val="-1"/>
        </w:rPr>
        <w:t>siblings</w:t>
      </w:r>
      <w:r>
        <w:rPr>
          <w:spacing w:val="1"/>
        </w:rPr>
        <w:t xml:space="preserve"> </w:t>
      </w:r>
      <w:r>
        <w:rPr>
          <w:spacing w:val="-1"/>
        </w:rPr>
        <w:t>will</w:t>
      </w:r>
      <w:r>
        <w:t xml:space="preserve"> </w:t>
      </w:r>
      <w:r>
        <w:rPr>
          <w:spacing w:val="-1"/>
        </w:rPr>
        <w:t>be</w:t>
      </w:r>
      <w:r>
        <w:t xml:space="preserve"> </w:t>
      </w:r>
      <w:r>
        <w:rPr>
          <w:spacing w:val="-1"/>
        </w:rPr>
        <w:t>admitted,</w:t>
      </w:r>
    </w:p>
    <w:p w14:paraId="090E1E92" w14:textId="77777777" w:rsidR="009742C0" w:rsidRDefault="0029744F">
      <w:pPr>
        <w:pStyle w:val="BodyText"/>
        <w:numPr>
          <w:ilvl w:val="1"/>
          <w:numId w:val="5"/>
        </w:numPr>
        <w:tabs>
          <w:tab w:val="left" w:pos="841"/>
        </w:tabs>
        <w:spacing w:line="266" w:lineRule="exact"/>
        <w:ind w:hanging="360"/>
      </w:pPr>
      <w:r>
        <w:rPr>
          <w:spacing w:val="-1"/>
        </w:rPr>
        <w:t>Where</w:t>
      </w:r>
      <w:r>
        <w:rPr>
          <w:spacing w:val="-2"/>
        </w:rPr>
        <w:t xml:space="preserve"> </w:t>
      </w:r>
      <w:r>
        <w:rPr>
          <w:spacing w:val="-1"/>
        </w:rPr>
        <w:t>an</w:t>
      </w:r>
      <w:r>
        <w:t xml:space="preserve"> </w:t>
      </w:r>
      <w:r>
        <w:rPr>
          <w:spacing w:val="-2"/>
        </w:rPr>
        <w:t>error</w:t>
      </w:r>
      <w:r>
        <w:rPr>
          <w:spacing w:val="2"/>
        </w:rPr>
        <w:t xml:space="preserve"> </w:t>
      </w:r>
      <w:r>
        <w:rPr>
          <w:spacing w:val="-1"/>
        </w:rPr>
        <w:t>occurs</w:t>
      </w:r>
      <w:r>
        <w:rPr>
          <w:spacing w:val="-2"/>
        </w:rPr>
        <w:t xml:space="preserve"> and</w:t>
      </w:r>
      <w:r>
        <w:t xml:space="preserve"> the</w:t>
      </w:r>
      <w:r>
        <w:rPr>
          <w:spacing w:val="-2"/>
        </w:rPr>
        <w:t xml:space="preserve"> </w:t>
      </w:r>
      <w:r>
        <w:rPr>
          <w:spacing w:val="-1"/>
        </w:rPr>
        <w:t>child</w:t>
      </w:r>
      <w:r>
        <w:t xml:space="preserve"> </w:t>
      </w:r>
      <w:r>
        <w:rPr>
          <w:spacing w:val="-1"/>
        </w:rPr>
        <w:t>should</w:t>
      </w:r>
      <w:r>
        <w:t xml:space="preserve"> </w:t>
      </w:r>
      <w:r>
        <w:rPr>
          <w:spacing w:val="-1"/>
        </w:rPr>
        <w:t>have</w:t>
      </w:r>
      <w:r>
        <w:rPr>
          <w:spacing w:val="-4"/>
        </w:rPr>
        <w:t xml:space="preserve"> </w:t>
      </w:r>
      <w:r>
        <w:rPr>
          <w:spacing w:val="-1"/>
        </w:rPr>
        <w:t>been</w:t>
      </w:r>
      <w:r>
        <w:t xml:space="preserve"> </w:t>
      </w:r>
      <w:r>
        <w:rPr>
          <w:spacing w:val="-1"/>
        </w:rPr>
        <w:t xml:space="preserve">offered </w:t>
      </w:r>
      <w:r>
        <w:t xml:space="preserve">a </w:t>
      </w:r>
      <w:r>
        <w:rPr>
          <w:spacing w:val="-1"/>
        </w:rPr>
        <w:t>place,</w:t>
      </w:r>
    </w:p>
    <w:p w14:paraId="7DB78839" w14:textId="77777777" w:rsidR="009742C0" w:rsidRDefault="0029744F">
      <w:pPr>
        <w:pStyle w:val="BodyText"/>
        <w:numPr>
          <w:ilvl w:val="1"/>
          <w:numId w:val="5"/>
        </w:numPr>
        <w:tabs>
          <w:tab w:val="left" w:pos="841"/>
        </w:tabs>
        <w:spacing w:before="19" w:line="252" w:lineRule="exact"/>
        <w:ind w:right="196" w:hanging="360"/>
      </w:pPr>
      <w:r>
        <w:t xml:space="preserve">A </w:t>
      </w:r>
      <w:r>
        <w:rPr>
          <w:spacing w:val="-1"/>
        </w:rPr>
        <w:t>large</w:t>
      </w:r>
      <w:r>
        <w:t xml:space="preserve"> </w:t>
      </w:r>
      <w:r>
        <w:rPr>
          <w:spacing w:val="-1"/>
        </w:rPr>
        <w:t>group</w:t>
      </w:r>
      <w:r>
        <w:t xml:space="preserve"> </w:t>
      </w:r>
      <w:r>
        <w:rPr>
          <w:spacing w:val="-2"/>
        </w:rPr>
        <w:t>of</w:t>
      </w:r>
      <w:r>
        <w:rPr>
          <w:spacing w:val="-1"/>
        </w:rPr>
        <w:t xml:space="preserve"> families</w:t>
      </w:r>
      <w:r>
        <w:rPr>
          <w:spacing w:val="-2"/>
        </w:rPr>
        <w:t xml:space="preserve"> </w:t>
      </w:r>
      <w:r>
        <w:rPr>
          <w:spacing w:val="-1"/>
        </w:rPr>
        <w:t>with</w:t>
      </w:r>
      <w:r>
        <w:t xml:space="preserve"> </w:t>
      </w:r>
      <w:r>
        <w:rPr>
          <w:spacing w:val="-1"/>
        </w:rPr>
        <w:t>children</w:t>
      </w:r>
      <w:r>
        <w:t xml:space="preserve"> </w:t>
      </w:r>
      <w:r>
        <w:rPr>
          <w:spacing w:val="-1"/>
        </w:rPr>
        <w:t>arrive</w:t>
      </w:r>
      <w:r>
        <w:t xml:space="preserve"> </w:t>
      </w:r>
      <w:r>
        <w:rPr>
          <w:spacing w:val="-1"/>
        </w:rPr>
        <w:t>in</w:t>
      </w:r>
      <w:r>
        <w:rPr>
          <w:spacing w:val="-2"/>
        </w:rPr>
        <w:t xml:space="preserve"> </w:t>
      </w:r>
      <w:r>
        <w:t>the</w:t>
      </w:r>
      <w:r>
        <w:rPr>
          <w:spacing w:val="-2"/>
        </w:rPr>
        <w:t xml:space="preserve"> </w:t>
      </w:r>
      <w:r>
        <w:rPr>
          <w:spacing w:val="-1"/>
        </w:rPr>
        <w:t>area</w:t>
      </w:r>
      <w:r>
        <w:rPr>
          <w:spacing w:val="-2"/>
        </w:rPr>
        <w:t xml:space="preserve"> </w:t>
      </w:r>
      <w:r>
        <w:rPr>
          <w:spacing w:val="-1"/>
        </w:rPr>
        <w:t>where</w:t>
      </w:r>
      <w:r>
        <w:t xml:space="preserve"> </w:t>
      </w:r>
      <w:r>
        <w:rPr>
          <w:spacing w:val="-2"/>
        </w:rPr>
        <w:t>it</w:t>
      </w:r>
      <w:r>
        <w:rPr>
          <w:spacing w:val="2"/>
        </w:rPr>
        <w:t xml:space="preserve"> </w:t>
      </w:r>
      <w:r>
        <w:rPr>
          <w:spacing w:val="-1"/>
        </w:rPr>
        <w:t>has</w:t>
      </w:r>
      <w:r>
        <w:rPr>
          <w:spacing w:val="-2"/>
        </w:rPr>
        <w:t xml:space="preserve"> </w:t>
      </w:r>
      <w:r>
        <w:rPr>
          <w:spacing w:val="-1"/>
        </w:rPr>
        <w:t xml:space="preserve">not </w:t>
      </w:r>
      <w:r>
        <w:rPr>
          <w:spacing w:val="-2"/>
        </w:rPr>
        <w:t>been</w:t>
      </w:r>
      <w:r>
        <w:rPr>
          <w:spacing w:val="48"/>
        </w:rPr>
        <w:t xml:space="preserve"> </w:t>
      </w:r>
      <w:r>
        <w:rPr>
          <w:spacing w:val="-1"/>
        </w:rPr>
        <w:t>possible</w:t>
      </w:r>
      <w:r>
        <w:t xml:space="preserve"> to </w:t>
      </w:r>
      <w:r>
        <w:rPr>
          <w:spacing w:val="-2"/>
        </w:rPr>
        <w:t>accommodate</w:t>
      </w:r>
      <w:r>
        <w:t xml:space="preserve"> </w:t>
      </w:r>
      <w:r>
        <w:rPr>
          <w:spacing w:val="-1"/>
        </w:rPr>
        <w:t>them</w:t>
      </w:r>
      <w:r>
        <w:rPr>
          <w:spacing w:val="2"/>
        </w:rPr>
        <w:t xml:space="preserve"> </w:t>
      </w:r>
      <w:r>
        <w:rPr>
          <w:spacing w:val="-1"/>
        </w:rPr>
        <w:t>within</w:t>
      </w:r>
      <w:r>
        <w:rPr>
          <w:spacing w:val="-2"/>
        </w:rPr>
        <w:t xml:space="preserve"> </w:t>
      </w:r>
      <w:r>
        <w:t>the</w:t>
      </w:r>
      <w:r>
        <w:rPr>
          <w:spacing w:val="-2"/>
        </w:rPr>
        <w:t xml:space="preserve"> </w:t>
      </w:r>
      <w:r>
        <w:rPr>
          <w:spacing w:val="-1"/>
        </w:rPr>
        <w:t>normal</w:t>
      </w:r>
      <w:r>
        <w:t xml:space="preserve"> </w:t>
      </w:r>
      <w:r>
        <w:rPr>
          <w:spacing w:val="-1"/>
        </w:rPr>
        <w:t>allocation</w:t>
      </w:r>
      <w:r>
        <w:t xml:space="preserve"> </w:t>
      </w:r>
      <w:r>
        <w:rPr>
          <w:spacing w:val="-1"/>
        </w:rPr>
        <w:t>of places</w:t>
      </w:r>
      <w:r>
        <w:rPr>
          <w:spacing w:val="1"/>
        </w:rPr>
        <w:t xml:space="preserve"> </w:t>
      </w:r>
      <w:r>
        <w:rPr>
          <w:spacing w:val="-2"/>
        </w:rPr>
        <w:t>because</w:t>
      </w:r>
      <w:r>
        <w:t xml:space="preserve"> </w:t>
      </w:r>
      <w:r>
        <w:rPr>
          <w:spacing w:val="-1"/>
        </w:rPr>
        <w:t>of</w:t>
      </w:r>
      <w:r>
        <w:rPr>
          <w:spacing w:val="60"/>
        </w:rPr>
        <w:t xml:space="preserve"> </w:t>
      </w:r>
      <w:r>
        <w:t xml:space="preserve">the </w:t>
      </w:r>
      <w:r>
        <w:rPr>
          <w:spacing w:val="-1"/>
        </w:rPr>
        <w:t>short notice.</w:t>
      </w:r>
      <w:r>
        <w:t xml:space="preserve"> </w:t>
      </w:r>
      <w:r>
        <w:rPr>
          <w:spacing w:val="1"/>
        </w:rPr>
        <w:t xml:space="preserve"> </w:t>
      </w:r>
      <w:r>
        <w:rPr>
          <w:spacing w:val="-1"/>
        </w:rPr>
        <w:t>If this</w:t>
      </w:r>
      <w:r>
        <w:rPr>
          <w:spacing w:val="1"/>
        </w:rPr>
        <w:t xml:space="preserve"> </w:t>
      </w:r>
      <w:r>
        <w:rPr>
          <w:spacing w:val="-1"/>
        </w:rPr>
        <w:t>is</w:t>
      </w:r>
      <w:r>
        <w:rPr>
          <w:spacing w:val="-2"/>
        </w:rPr>
        <w:t xml:space="preserve"> </w:t>
      </w:r>
      <w:r>
        <w:t>the</w:t>
      </w:r>
      <w:r>
        <w:rPr>
          <w:spacing w:val="-2"/>
        </w:rPr>
        <w:t xml:space="preserve"> </w:t>
      </w:r>
      <w:r>
        <w:rPr>
          <w:spacing w:val="-1"/>
        </w:rPr>
        <w:t xml:space="preserve">case, </w:t>
      </w:r>
      <w:r>
        <w:t xml:space="preserve">the </w:t>
      </w:r>
      <w:r>
        <w:rPr>
          <w:spacing w:val="-1"/>
        </w:rPr>
        <w:t>Local</w:t>
      </w:r>
      <w:r>
        <w:rPr>
          <w:spacing w:val="-2"/>
        </w:rPr>
        <w:t xml:space="preserve"> </w:t>
      </w:r>
      <w:r>
        <w:rPr>
          <w:spacing w:val="-1"/>
        </w:rPr>
        <w:t>Authority</w:t>
      </w:r>
      <w:r>
        <w:rPr>
          <w:spacing w:val="1"/>
        </w:rPr>
        <w:t xml:space="preserve"> </w:t>
      </w:r>
      <w:r>
        <w:rPr>
          <w:spacing w:val="-2"/>
        </w:rPr>
        <w:t>will</w:t>
      </w:r>
      <w:r>
        <w:t xml:space="preserve"> </w:t>
      </w:r>
      <w:r>
        <w:rPr>
          <w:spacing w:val="-1"/>
        </w:rPr>
        <w:t>identify</w:t>
      </w:r>
      <w:r>
        <w:rPr>
          <w:spacing w:val="-2"/>
        </w:rPr>
        <w:t xml:space="preserve"> </w:t>
      </w:r>
      <w:r>
        <w:rPr>
          <w:spacing w:val="-1"/>
        </w:rPr>
        <w:t>an</w:t>
      </w:r>
      <w:r>
        <w:t xml:space="preserve"> </w:t>
      </w:r>
      <w:r>
        <w:rPr>
          <w:spacing w:val="-1"/>
        </w:rPr>
        <w:t>appropriate</w:t>
      </w:r>
      <w:r>
        <w:rPr>
          <w:spacing w:val="45"/>
        </w:rPr>
        <w:t xml:space="preserve"> </w:t>
      </w:r>
      <w:r>
        <w:rPr>
          <w:spacing w:val="-1"/>
        </w:rPr>
        <w:t>setting</w:t>
      </w:r>
      <w:r>
        <w:rPr>
          <w:spacing w:val="-2"/>
        </w:rPr>
        <w:t xml:space="preserve"> </w:t>
      </w:r>
      <w:r>
        <w:t>to</w:t>
      </w:r>
      <w:r>
        <w:rPr>
          <w:spacing w:val="-2"/>
        </w:rPr>
        <w:t xml:space="preserve"> </w:t>
      </w:r>
      <w:r>
        <w:rPr>
          <w:spacing w:val="-1"/>
        </w:rPr>
        <w:t>accommodate</w:t>
      </w:r>
      <w:r>
        <w:rPr>
          <w:spacing w:val="-2"/>
        </w:rPr>
        <w:t xml:space="preserve"> </w:t>
      </w:r>
      <w:r>
        <w:t xml:space="preserve">the </w:t>
      </w:r>
      <w:r>
        <w:rPr>
          <w:spacing w:val="-1"/>
        </w:rPr>
        <w:t>children</w:t>
      </w:r>
      <w:r>
        <w:rPr>
          <w:spacing w:val="-2"/>
        </w:rPr>
        <w:t xml:space="preserve"> </w:t>
      </w:r>
      <w:r>
        <w:rPr>
          <w:spacing w:val="-1"/>
        </w:rPr>
        <w:t>as</w:t>
      </w:r>
      <w:r>
        <w:rPr>
          <w:spacing w:val="1"/>
        </w:rPr>
        <w:t xml:space="preserve"> </w:t>
      </w:r>
      <w:r>
        <w:rPr>
          <w:spacing w:val="-1"/>
        </w:rPr>
        <w:t>quickly</w:t>
      </w:r>
      <w:r>
        <w:rPr>
          <w:spacing w:val="-2"/>
        </w:rPr>
        <w:t xml:space="preserve"> as</w:t>
      </w:r>
      <w:r>
        <w:rPr>
          <w:spacing w:val="1"/>
        </w:rPr>
        <w:t xml:space="preserve"> </w:t>
      </w:r>
      <w:r>
        <w:rPr>
          <w:spacing w:val="-1"/>
        </w:rPr>
        <w:t>possible,</w:t>
      </w:r>
    </w:p>
    <w:p w14:paraId="04F1F3F6" w14:textId="77777777" w:rsidR="009742C0" w:rsidRDefault="009742C0">
      <w:pPr>
        <w:spacing w:line="252" w:lineRule="exact"/>
        <w:sectPr w:rsidR="009742C0">
          <w:type w:val="continuous"/>
          <w:pgSz w:w="12240" w:h="15840"/>
          <w:pgMar w:top="620" w:right="1680" w:bottom="280" w:left="1680" w:header="720" w:footer="720" w:gutter="0"/>
          <w:cols w:space="720"/>
        </w:sectPr>
      </w:pPr>
    </w:p>
    <w:p w14:paraId="5128E494" w14:textId="77777777" w:rsidR="009742C0" w:rsidRDefault="009742C0">
      <w:pPr>
        <w:spacing w:before="1"/>
        <w:rPr>
          <w:rFonts w:ascii="Arial" w:eastAsia="Arial" w:hAnsi="Arial" w:cs="Arial"/>
        </w:rPr>
      </w:pPr>
    </w:p>
    <w:p w14:paraId="28D5F528" w14:textId="77777777" w:rsidR="009742C0" w:rsidRDefault="0029744F">
      <w:pPr>
        <w:pStyle w:val="BodyText"/>
        <w:numPr>
          <w:ilvl w:val="1"/>
          <w:numId w:val="5"/>
        </w:numPr>
        <w:tabs>
          <w:tab w:val="left" w:pos="821"/>
        </w:tabs>
        <w:spacing w:before="60" w:line="268" w:lineRule="exact"/>
        <w:ind w:left="820" w:hanging="360"/>
      </w:pPr>
      <w:r>
        <w:rPr>
          <w:spacing w:val="-1"/>
        </w:rPr>
        <w:t>An</w:t>
      </w:r>
      <w:r>
        <w:t xml:space="preserve"> </w:t>
      </w:r>
      <w:r>
        <w:rPr>
          <w:spacing w:val="-1"/>
        </w:rPr>
        <w:t>unexpected</w:t>
      </w:r>
      <w:r>
        <w:rPr>
          <w:spacing w:val="-2"/>
        </w:rPr>
        <w:t xml:space="preserve"> </w:t>
      </w:r>
      <w:r>
        <w:rPr>
          <w:spacing w:val="-1"/>
        </w:rPr>
        <w:t>event/incident</w:t>
      </w:r>
      <w:r>
        <w:rPr>
          <w:spacing w:val="2"/>
        </w:rPr>
        <w:t xml:space="preserve"> </w:t>
      </w:r>
      <w:r>
        <w:rPr>
          <w:spacing w:val="-1"/>
        </w:rPr>
        <w:t>occurs</w:t>
      </w:r>
      <w:r>
        <w:rPr>
          <w:spacing w:val="1"/>
        </w:rPr>
        <w:t xml:space="preserve"> </w:t>
      </w:r>
      <w:r>
        <w:rPr>
          <w:spacing w:val="-1"/>
        </w:rPr>
        <w:t>necessitating</w:t>
      </w:r>
      <w:r>
        <w:t xml:space="preserve"> </w:t>
      </w:r>
      <w:r>
        <w:rPr>
          <w:spacing w:val="-1"/>
        </w:rPr>
        <w:t>urgent/temporary</w:t>
      </w:r>
      <w:r>
        <w:rPr>
          <w:spacing w:val="-2"/>
        </w:rPr>
        <w:t xml:space="preserve"> </w:t>
      </w:r>
      <w:r>
        <w:rPr>
          <w:spacing w:val="-1"/>
        </w:rPr>
        <w:t>placement,</w:t>
      </w:r>
    </w:p>
    <w:p w14:paraId="332ACEE2" w14:textId="77777777" w:rsidR="009742C0" w:rsidRDefault="0029744F">
      <w:pPr>
        <w:pStyle w:val="BodyText"/>
        <w:numPr>
          <w:ilvl w:val="1"/>
          <w:numId w:val="5"/>
        </w:numPr>
        <w:tabs>
          <w:tab w:val="left" w:pos="821"/>
        </w:tabs>
        <w:spacing w:before="18" w:line="252" w:lineRule="exact"/>
        <w:ind w:left="820" w:right="188" w:hanging="360"/>
      </w:pPr>
      <w:r>
        <w:rPr>
          <w:spacing w:val="-1"/>
        </w:rPr>
        <w:t>There</w:t>
      </w:r>
      <w:r>
        <w:t xml:space="preserve"> </w:t>
      </w:r>
      <w:r>
        <w:rPr>
          <w:spacing w:val="-1"/>
        </w:rPr>
        <w:t>is</w:t>
      </w:r>
      <w:r>
        <w:rPr>
          <w:spacing w:val="1"/>
        </w:rPr>
        <w:t xml:space="preserve"> </w:t>
      </w:r>
      <w:r>
        <w:t>a</w:t>
      </w:r>
      <w:r>
        <w:rPr>
          <w:spacing w:val="-2"/>
        </w:rPr>
        <w:t xml:space="preserve"> </w:t>
      </w:r>
      <w:r>
        <w:rPr>
          <w:spacing w:val="-1"/>
        </w:rPr>
        <w:t>need</w:t>
      </w:r>
      <w:r>
        <w:rPr>
          <w:spacing w:val="-2"/>
        </w:rPr>
        <w:t xml:space="preserve"> </w:t>
      </w:r>
      <w:r>
        <w:t>to</w:t>
      </w:r>
      <w:r>
        <w:rPr>
          <w:spacing w:val="-2"/>
        </w:rPr>
        <w:t xml:space="preserve"> </w:t>
      </w:r>
      <w:r>
        <w:rPr>
          <w:spacing w:val="-1"/>
        </w:rPr>
        <w:t>comply</w:t>
      </w:r>
      <w:r>
        <w:rPr>
          <w:spacing w:val="1"/>
        </w:rPr>
        <w:t xml:space="preserve"> </w:t>
      </w:r>
      <w:r>
        <w:rPr>
          <w:spacing w:val="-1"/>
        </w:rPr>
        <w:t>with</w:t>
      </w:r>
      <w:r>
        <w:t xml:space="preserve"> </w:t>
      </w:r>
      <w:r>
        <w:rPr>
          <w:spacing w:val="-1"/>
        </w:rPr>
        <w:t>other agreed</w:t>
      </w:r>
      <w:r>
        <w:rPr>
          <w:spacing w:val="-2"/>
        </w:rPr>
        <w:t xml:space="preserve"> </w:t>
      </w:r>
      <w:r>
        <w:rPr>
          <w:spacing w:val="-1"/>
        </w:rPr>
        <w:t>protocols,</w:t>
      </w:r>
      <w:r>
        <w:rPr>
          <w:spacing w:val="2"/>
        </w:rPr>
        <w:t xml:space="preserve"> </w:t>
      </w:r>
      <w:r>
        <w:rPr>
          <w:spacing w:val="-1"/>
        </w:rPr>
        <w:t>e.g. Children</w:t>
      </w:r>
      <w:r>
        <w:t xml:space="preserve"> </w:t>
      </w:r>
      <w:r>
        <w:rPr>
          <w:spacing w:val="-1"/>
        </w:rPr>
        <w:t>in</w:t>
      </w:r>
      <w:r>
        <w:t xml:space="preserve"> </w:t>
      </w:r>
      <w:r>
        <w:rPr>
          <w:spacing w:val="-1"/>
        </w:rPr>
        <w:t>Care,</w:t>
      </w:r>
      <w:r>
        <w:rPr>
          <w:spacing w:val="2"/>
        </w:rPr>
        <w:t xml:space="preserve"> </w:t>
      </w:r>
      <w:r>
        <w:rPr>
          <w:spacing w:val="-1"/>
        </w:rPr>
        <w:t>Fair</w:t>
      </w:r>
      <w:r>
        <w:rPr>
          <w:spacing w:val="35"/>
        </w:rPr>
        <w:t xml:space="preserve"> </w:t>
      </w:r>
      <w:r>
        <w:rPr>
          <w:spacing w:val="-1"/>
        </w:rPr>
        <w:t>Access, SEN</w:t>
      </w:r>
      <w:r>
        <w:t xml:space="preserve"> </w:t>
      </w:r>
      <w:r>
        <w:rPr>
          <w:spacing w:val="-1"/>
        </w:rPr>
        <w:t>Code</w:t>
      </w:r>
      <w:r>
        <w:t xml:space="preserve"> </w:t>
      </w:r>
      <w:r>
        <w:rPr>
          <w:spacing w:val="-2"/>
        </w:rPr>
        <w:t>of</w:t>
      </w:r>
      <w:r>
        <w:rPr>
          <w:spacing w:val="2"/>
        </w:rPr>
        <w:t xml:space="preserve"> </w:t>
      </w:r>
      <w:r>
        <w:rPr>
          <w:spacing w:val="-1"/>
        </w:rPr>
        <w:t>Practice</w:t>
      </w:r>
      <w:r>
        <w:t xml:space="preserve"> </w:t>
      </w:r>
      <w:r>
        <w:rPr>
          <w:spacing w:val="-1"/>
        </w:rPr>
        <w:t>and</w:t>
      </w:r>
      <w:r>
        <w:rPr>
          <w:spacing w:val="-2"/>
        </w:rPr>
        <w:t xml:space="preserve"> </w:t>
      </w:r>
      <w:r>
        <w:t>the</w:t>
      </w:r>
      <w:r>
        <w:rPr>
          <w:spacing w:val="-2"/>
        </w:rPr>
        <w:t xml:space="preserve"> </w:t>
      </w:r>
      <w:r>
        <w:rPr>
          <w:spacing w:val="-1"/>
        </w:rPr>
        <w:t>Military</w:t>
      </w:r>
      <w:r>
        <w:rPr>
          <w:spacing w:val="-2"/>
        </w:rPr>
        <w:t xml:space="preserve"> Covenant</w:t>
      </w:r>
    </w:p>
    <w:p w14:paraId="0C4F754B" w14:textId="77777777" w:rsidR="009742C0" w:rsidRDefault="009742C0">
      <w:pPr>
        <w:spacing w:before="8"/>
        <w:rPr>
          <w:rFonts w:ascii="Arial" w:eastAsia="Arial" w:hAnsi="Arial" w:cs="Arial"/>
          <w:sz w:val="21"/>
          <w:szCs w:val="21"/>
        </w:rPr>
      </w:pPr>
    </w:p>
    <w:p w14:paraId="794E5F0D" w14:textId="77777777" w:rsidR="009742C0" w:rsidRDefault="009742C0">
      <w:pPr>
        <w:rPr>
          <w:rFonts w:ascii="Arial" w:eastAsia="Arial" w:hAnsi="Arial" w:cs="Arial"/>
        </w:rPr>
      </w:pPr>
    </w:p>
    <w:p w14:paraId="4EA15CE6" w14:textId="77777777" w:rsidR="009742C0" w:rsidRDefault="0029744F">
      <w:pPr>
        <w:pStyle w:val="Heading2"/>
        <w:numPr>
          <w:ilvl w:val="0"/>
          <w:numId w:val="5"/>
        </w:numPr>
        <w:tabs>
          <w:tab w:val="left" w:pos="821"/>
        </w:tabs>
        <w:ind w:left="820" w:hanging="720"/>
        <w:jc w:val="both"/>
        <w:rPr>
          <w:b w:val="0"/>
          <w:bCs w:val="0"/>
        </w:rPr>
      </w:pPr>
      <w:r>
        <w:rPr>
          <w:spacing w:val="-1"/>
        </w:rPr>
        <w:t>Admission</w:t>
      </w:r>
      <w:r>
        <w:rPr>
          <w:spacing w:val="-2"/>
        </w:rPr>
        <w:t xml:space="preserve"> </w:t>
      </w:r>
      <w:r>
        <w:rPr>
          <w:spacing w:val="-1"/>
        </w:rPr>
        <w:t>of Pupils</w:t>
      </w:r>
      <w:r>
        <w:rPr>
          <w:spacing w:val="-2"/>
        </w:rPr>
        <w:t xml:space="preserve"> </w:t>
      </w:r>
      <w:r>
        <w:t>to</w:t>
      </w:r>
      <w:r>
        <w:rPr>
          <w:spacing w:val="-2"/>
        </w:rPr>
        <w:t xml:space="preserve"> </w:t>
      </w:r>
      <w:r>
        <w:rPr>
          <w:spacing w:val="-1"/>
        </w:rPr>
        <w:t>School</w:t>
      </w:r>
      <w:r>
        <w:rPr>
          <w:spacing w:val="2"/>
        </w:rPr>
        <w:t xml:space="preserve"> </w:t>
      </w:r>
      <w:r>
        <w:rPr>
          <w:spacing w:val="-1"/>
        </w:rPr>
        <w:t>for the</w:t>
      </w:r>
      <w:r>
        <w:t xml:space="preserve"> </w:t>
      </w:r>
      <w:r>
        <w:rPr>
          <w:spacing w:val="-1"/>
        </w:rPr>
        <w:t>First Time</w:t>
      </w:r>
      <w:r>
        <w:t xml:space="preserve"> </w:t>
      </w:r>
      <w:r>
        <w:rPr>
          <w:spacing w:val="-2"/>
        </w:rPr>
        <w:t>at</w:t>
      </w:r>
      <w:r>
        <w:rPr>
          <w:spacing w:val="-1"/>
        </w:rPr>
        <w:t xml:space="preserve"> </w:t>
      </w:r>
      <w:r>
        <w:t xml:space="preserve">Age </w:t>
      </w:r>
      <w:r>
        <w:rPr>
          <w:spacing w:val="-1"/>
        </w:rPr>
        <w:t>4+/5</w:t>
      </w:r>
    </w:p>
    <w:p w14:paraId="1F75C20B" w14:textId="77777777" w:rsidR="009742C0" w:rsidRDefault="009742C0">
      <w:pPr>
        <w:spacing w:before="9"/>
        <w:rPr>
          <w:rFonts w:ascii="Arial" w:eastAsia="Arial" w:hAnsi="Arial" w:cs="Arial"/>
          <w:b/>
          <w:bCs/>
          <w:sz w:val="21"/>
          <w:szCs w:val="21"/>
        </w:rPr>
      </w:pPr>
    </w:p>
    <w:p w14:paraId="03A1D559" w14:textId="77777777" w:rsidR="009742C0" w:rsidRDefault="0029744F">
      <w:pPr>
        <w:numPr>
          <w:ilvl w:val="1"/>
          <w:numId w:val="4"/>
        </w:numPr>
        <w:tabs>
          <w:tab w:val="left" w:pos="821"/>
        </w:tabs>
        <w:jc w:val="both"/>
        <w:rPr>
          <w:rFonts w:ascii="Arial" w:eastAsia="Arial" w:hAnsi="Arial" w:cs="Arial"/>
        </w:rPr>
      </w:pPr>
      <w:r>
        <w:rPr>
          <w:rFonts w:ascii="Arial"/>
          <w:b/>
          <w:spacing w:val="-1"/>
        </w:rPr>
        <w:t>Statutory</w:t>
      </w:r>
      <w:r>
        <w:rPr>
          <w:rFonts w:ascii="Arial"/>
          <w:b/>
        </w:rPr>
        <w:t xml:space="preserve"> </w:t>
      </w:r>
      <w:r>
        <w:rPr>
          <w:rFonts w:ascii="Arial"/>
          <w:b/>
          <w:spacing w:val="-2"/>
        </w:rPr>
        <w:t>school</w:t>
      </w:r>
      <w:r>
        <w:rPr>
          <w:rFonts w:ascii="Arial"/>
          <w:b/>
          <w:spacing w:val="2"/>
        </w:rPr>
        <w:t xml:space="preserve"> </w:t>
      </w:r>
      <w:r>
        <w:rPr>
          <w:rFonts w:ascii="Arial"/>
          <w:b/>
          <w:spacing w:val="-1"/>
        </w:rPr>
        <w:t>age</w:t>
      </w:r>
    </w:p>
    <w:p w14:paraId="72827765" w14:textId="77777777" w:rsidR="009742C0" w:rsidRDefault="009742C0">
      <w:pPr>
        <w:rPr>
          <w:rFonts w:ascii="Arial" w:eastAsia="Arial" w:hAnsi="Arial" w:cs="Arial"/>
          <w:b/>
          <w:bCs/>
        </w:rPr>
      </w:pPr>
    </w:p>
    <w:p w14:paraId="122B4326" w14:textId="77777777" w:rsidR="009742C0" w:rsidRDefault="0029744F">
      <w:pPr>
        <w:pStyle w:val="BodyText"/>
        <w:ind w:left="100" w:right="115" w:hanging="1"/>
        <w:jc w:val="both"/>
      </w:pPr>
      <w:r>
        <w:rPr>
          <w:spacing w:val="-1"/>
        </w:rPr>
        <w:t>Children</w:t>
      </w:r>
      <w:r>
        <w:rPr>
          <w:spacing w:val="7"/>
        </w:rPr>
        <w:t xml:space="preserve"> </w:t>
      </w:r>
      <w:r>
        <w:rPr>
          <w:spacing w:val="-1"/>
        </w:rPr>
        <w:t>reach</w:t>
      </w:r>
      <w:r>
        <w:rPr>
          <w:spacing w:val="7"/>
        </w:rPr>
        <w:t xml:space="preserve"> </w:t>
      </w:r>
      <w:r>
        <w:rPr>
          <w:spacing w:val="-1"/>
        </w:rPr>
        <w:t>compulsory</w:t>
      </w:r>
      <w:r>
        <w:rPr>
          <w:spacing w:val="9"/>
        </w:rPr>
        <w:t xml:space="preserve"> </w:t>
      </w:r>
      <w:r>
        <w:rPr>
          <w:spacing w:val="-1"/>
        </w:rPr>
        <w:t>school</w:t>
      </w:r>
      <w:r>
        <w:rPr>
          <w:spacing w:val="7"/>
        </w:rPr>
        <w:t xml:space="preserve"> </w:t>
      </w:r>
      <w:r>
        <w:rPr>
          <w:spacing w:val="-1"/>
        </w:rPr>
        <w:t>age</w:t>
      </w:r>
      <w:r>
        <w:rPr>
          <w:spacing w:val="5"/>
        </w:rPr>
        <w:t xml:space="preserve"> </w:t>
      </w:r>
      <w:r>
        <w:t>the</w:t>
      </w:r>
      <w:r>
        <w:rPr>
          <w:spacing w:val="8"/>
        </w:rPr>
        <w:t xml:space="preserve"> </w:t>
      </w:r>
      <w:r>
        <w:rPr>
          <w:spacing w:val="-1"/>
        </w:rPr>
        <w:t>school</w:t>
      </w:r>
      <w:r>
        <w:rPr>
          <w:spacing w:val="5"/>
        </w:rPr>
        <w:t xml:space="preserve"> </w:t>
      </w:r>
      <w:r>
        <w:rPr>
          <w:spacing w:val="-1"/>
        </w:rPr>
        <w:t>term</w:t>
      </w:r>
      <w:r>
        <w:rPr>
          <w:spacing w:val="6"/>
        </w:rPr>
        <w:t xml:space="preserve"> </w:t>
      </w:r>
      <w:r>
        <w:rPr>
          <w:spacing w:val="-1"/>
        </w:rPr>
        <w:t>following</w:t>
      </w:r>
      <w:r>
        <w:rPr>
          <w:spacing w:val="7"/>
        </w:rPr>
        <w:t xml:space="preserve"> </w:t>
      </w:r>
      <w:r>
        <w:rPr>
          <w:spacing w:val="-1"/>
        </w:rPr>
        <w:t>their</w:t>
      </w:r>
      <w:r>
        <w:rPr>
          <w:spacing w:val="9"/>
        </w:rPr>
        <w:t xml:space="preserve"> </w:t>
      </w:r>
      <w:r>
        <w:rPr>
          <w:spacing w:val="-1"/>
        </w:rPr>
        <w:t>fifth</w:t>
      </w:r>
      <w:r>
        <w:rPr>
          <w:spacing w:val="5"/>
        </w:rPr>
        <w:t xml:space="preserve"> </w:t>
      </w:r>
      <w:r>
        <w:rPr>
          <w:spacing w:val="-1"/>
        </w:rPr>
        <w:t>birthday.</w:t>
      </w:r>
      <w:r>
        <w:rPr>
          <w:spacing w:val="15"/>
        </w:rPr>
        <w:t xml:space="preserve"> </w:t>
      </w:r>
      <w:r>
        <w:rPr>
          <w:spacing w:val="-1"/>
        </w:rPr>
        <w:t>The</w:t>
      </w:r>
      <w:r>
        <w:rPr>
          <w:spacing w:val="64"/>
        </w:rPr>
        <w:t xml:space="preserve"> </w:t>
      </w:r>
      <w:r>
        <w:rPr>
          <w:spacing w:val="-1"/>
        </w:rPr>
        <w:t>start</w:t>
      </w:r>
      <w:r>
        <w:rPr>
          <w:spacing w:val="30"/>
        </w:rPr>
        <w:t xml:space="preserve"> </w:t>
      </w:r>
      <w:r>
        <w:rPr>
          <w:spacing w:val="-2"/>
        </w:rPr>
        <w:t>of</w:t>
      </w:r>
      <w:r>
        <w:rPr>
          <w:spacing w:val="28"/>
        </w:rPr>
        <w:t xml:space="preserve"> </w:t>
      </w:r>
      <w:r>
        <w:rPr>
          <w:spacing w:val="-1"/>
        </w:rPr>
        <w:t>term</w:t>
      </w:r>
      <w:r>
        <w:rPr>
          <w:spacing w:val="30"/>
        </w:rPr>
        <w:t xml:space="preserve"> </w:t>
      </w:r>
      <w:r>
        <w:rPr>
          <w:spacing w:val="-1"/>
        </w:rPr>
        <w:t>is</w:t>
      </w:r>
      <w:r>
        <w:rPr>
          <w:spacing w:val="30"/>
        </w:rPr>
        <w:t xml:space="preserve"> </w:t>
      </w:r>
      <w:r>
        <w:rPr>
          <w:spacing w:val="-1"/>
        </w:rPr>
        <w:t>defined</w:t>
      </w:r>
      <w:r>
        <w:rPr>
          <w:spacing w:val="27"/>
        </w:rPr>
        <w:t xml:space="preserve"> </w:t>
      </w:r>
      <w:r>
        <w:rPr>
          <w:spacing w:val="-1"/>
        </w:rPr>
        <w:t>as</w:t>
      </w:r>
      <w:r>
        <w:rPr>
          <w:spacing w:val="30"/>
        </w:rPr>
        <w:t xml:space="preserve"> </w:t>
      </w:r>
      <w:r>
        <w:t>1</w:t>
      </w:r>
      <w:r>
        <w:rPr>
          <w:spacing w:val="29"/>
        </w:rPr>
        <w:t xml:space="preserve"> </w:t>
      </w:r>
      <w:r>
        <w:rPr>
          <w:spacing w:val="-1"/>
        </w:rPr>
        <w:t>September/January/April</w:t>
      </w:r>
      <w:r>
        <w:rPr>
          <w:spacing w:val="29"/>
        </w:rPr>
        <w:t xml:space="preserve"> </w:t>
      </w:r>
      <w:r>
        <w:rPr>
          <w:spacing w:val="-1"/>
        </w:rPr>
        <w:t>(this</w:t>
      </w:r>
      <w:r>
        <w:rPr>
          <w:spacing w:val="30"/>
        </w:rPr>
        <w:t xml:space="preserve"> </w:t>
      </w:r>
      <w:r>
        <w:rPr>
          <w:spacing w:val="-1"/>
        </w:rPr>
        <w:t>may</w:t>
      </w:r>
      <w:r>
        <w:rPr>
          <w:spacing w:val="30"/>
        </w:rPr>
        <w:t xml:space="preserve"> </w:t>
      </w:r>
      <w:r>
        <w:rPr>
          <w:spacing w:val="-2"/>
        </w:rPr>
        <w:t>not</w:t>
      </w:r>
      <w:r>
        <w:rPr>
          <w:spacing w:val="30"/>
        </w:rPr>
        <w:t xml:space="preserve"> </w:t>
      </w:r>
      <w:r>
        <w:rPr>
          <w:spacing w:val="-1"/>
        </w:rPr>
        <w:t>be</w:t>
      </w:r>
      <w:r>
        <w:rPr>
          <w:spacing w:val="27"/>
        </w:rPr>
        <w:t xml:space="preserve"> </w:t>
      </w:r>
      <w:r>
        <w:rPr>
          <w:spacing w:val="-1"/>
        </w:rPr>
        <w:t>the</w:t>
      </w:r>
      <w:r>
        <w:rPr>
          <w:spacing w:val="29"/>
        </w:rPr>
        <w:t xml:space="preserve"> </w:t>
      </w:r>
      <w:r>
        <w:rPr>
          <w:spacing w:val="-1"/>
        </w:rPr>
        <w:t>first</w:t>
      </w:r>
      <w:r>
        <w:rPr>
          <w:spacing w:val="30"/>
        </w:rPr>
        <w:t xml:space="preserve"> </w:t>
      </w:r>
      <w:r>
        <w:rPr>
          <w:spacing w:val="-1"/>
        </w:rPr>
        <w:t>day</w:t>
      </w:r>
      <w:r>
        <w:rPr>
          <w:spacing w:val="27"/>
        </w:rPr>
        <w:t xml:space="preserve"> </w:t>
      </w:r>
      <w:r>
        <w:rPr>
          <w:spacing w:val="-1"/>
        </w:rPr>
        <w:t>of</w:t>
      </w:r>
      <w:r>
        <w:rPr>
          <w:spacing w:val="38"/>
        </w:rPr>
        <w:t xml:space="preserve"> </w:t>
      </w:r>
      <w:r>
        <w:rPr>
          <w:spacing w:val="-1"/>
        </w:rPr>
        <w:t xml:space="preserve">term </w:t>
      </w:r>
      <w:r>
        <w:t>for</w:t>
      </w:r>
      <w:r>
        <w:rPr>
          <w:spacing w:val="-1"/>
        </w:rPr>
        <w:t xml:space="preserve"> </w:t>
      </w:r>
      <w:r>
        <w:t>the</w:t>
      </w:r>
      <w:r>
        <w:rPr>
          <w:spacing w:val="-2"/>
        </w:rPr>
        <w:t xml:space="preserve"> </w:t>
      </w:r>
      <w:r>
        <w:rPr>
          <w:spacing w:val="-1"/>
        </w:rPr>
        <w:t>school</w:t>
      </w:r>
      <w:r>
        <w:t xml:space="preserve"> </w:t>
      </w:r>
      <w:r>
        <w:rPr>
          <w:spacing w:val="-1"/>
        </w:rPr>
        <w:t>being</w:t>
      </w:r>
      <w:r>
        <w:rPr>
          <w:spacing w:val="-2"/>
        </w:rPr>
        <w:t xml:space="preserve"> </w:t>
      </w:r>
      <w:r>
        <w:rPr>
          <w:spacing w:val="-1"/>
        </w:rPr>
        <w:t>considered).</w:t>
      </w:r>
    </w:p>
    <w:p w14:paraId="20BBBA2F" w14:textId="77777777" w:rsidR="009742C0" w:rsidRDefault="009742C0">
      <w:pPr>
        <w:rPr>
          <w:rFonts w:ascii="Arial" w:eastAsia="Arial" w:hAnsi="Arial" w:cs="Arial"/>
        </w:rPr>
      </w:pPr>
    </w:p>
    <w:p w14:paraId="5CE26B73" w14:textId="77777777" w:rsidR="009742C0" w:rsidRDefault="0029744F">
      <w:pPr>
        <w:pStyle w:val="Heading2"/>
        <w:numPr>
          <w:ilvl w:val="1"/>
          <w:numId w:val="4"/>
        </w:numPr>
        <w:tabs>
          <w:tab w:val="left" w:pos="821"/>
        </w:tabs>
        <w:jc w:val="both"/>
        <w:rPr>
          <w:b w:val="0"/>
          <w:bCs w:val="0"/>
        </w:rPr>
      </w:pPr>
      <w:r>
        <w:rPr>
          <w:spacing w:val="-1"/>
        </w:rPr>
        <w:t>Admission</w:t>
      </w:r>
      <w:r>
        <w:rPr>
          <w:spacing w:val="-2"/>
        </w:rPr>
        <w:t xml:space="preserve"> </w:t>
      </w:r>
      <w:r>
        <w:rPr>
          <w:spacing w:val="-1"/>
        </w:rPr>
        <w:t>at 4+</w:t>
      </w:r>
    </w:p>
    <w:p w14:paraId="7540F477" w14:textId="77777777" w:rsidR="009742C0" w:rsidRDefault="009742C0">
      <w:pPr>
        <w:rPr>
          <w:rFonts w:ascii="Arial" w:eastAsia="Arial" w:hAnsi="Arial" w:cs="Arial"/>
          <w:b/>
          <w:bCs/>
        </w:rPr>
      </w:pPr>
    </w:p>
    <w:p w14:paraId="57EF6354" w14:textId="7B88481C" w:rsidR="009742C0" w:rsidRDefault="0029744F" w:rsidP="009C180C">
      <w:pPr>
        <w:pStyle w:val="BodyText"/>
        <w:ind w:left="102" w:right="113"/>
        <w:jc w:val="both"/>
      </w:pPr>
      <w:r>
        <w:rPr>
          <w:spacing w:val="-1"/>
        </w:rPr>
        <w:t>An</w:t>
      </w:r>
      <w:r>
        <w:rPr>
          <w:spacing w:val="22"/>
        </w:rPr>
        <w:t xml:space="preserve"> </w:t>
      </w:r>
      <w:r>
        <w:rPr>
          <w:spacing w:val="-1"/>
        </w:rPr>
        <w:t>application</w:t>
      </w:r>
      <w:r>
        <w:rPr>
          <w:spacing w:val="20"/>
        </w:rPr>
        <w:t xml:space="preserve"> </w:t>
      </w:r>
      <w:r>
        <w:rPr>
          <w:spacing w:val="-1"/>
        </w:rPr>
        <w:t>must</w:t>
      </w:r>
      <w:r>
        <w:rPr>
          <w:spacing w:val="21"/>
        </w:rPr>
        <w:t xml:space="preserve"> </w:t>
      </w:r>
      <w:r>
        <w:rPr>
          <w:spacing w:val="-1"/>
        </w:rPr>
        <w:t>be</w:t>
      </w:r>
      <w:r>
        <w:rPr>
          <w:spacing w:val="20"/>
        </w:rPr>
        <w:t xml:space="preserve"> </w:t>
      </w:r>
      <w:r>
        <w:rPr>
          <w:spacing w:val="-1"/>
        </w:rPr>
        <w:t>submitted</w:t>
      </w:r>
      <w:r>
        <w:rPr>
          <w:spacing w:val="20"/>
        </w:rPr>
        <w:t xml:space="preserve"> </w:t>
      </w:r>
      <w:r>
        <w:t>for</w:t>
      </w:r>
      <w:r>
        <w:rPr>
          <w:spacing w:val="21"/>
        </w:rPr>
        <w:t xml:space="preserve"> </w:t>
      </w:r>
      <w:r>
        <w:rPr>
          <w:spacing w:val="-1"/>
        </w:rPr>
        <w:t>every</w:t>
      </w:r>
      <w:r>
        <w:rPr>
          <w:spacing w:val="20"/>
        </w:rPr>
        <w:t xml:space="preserve"> </w:t>
      </w:r>
      <w:r>
        <w:rPr>
          <w:spacing w:val="-1"/>
        </w:rPr>
        <w:t>child</w:t>
      </w:r>
      <w:r>
        <w:rPr>
          <w:spacing w:val="22"/>
        </w:rPr>
        <w:t xml:space="preserve"> </w:t>
      </w:r>
      <w:r>
        <w:t>to</w:t>
      </w:r>
      <w:r>
        <w:rPr>
          <w:spacing w:val="17"/>
        </w:rPr>
        <w:t xml:space="preserve"> </w:t>
      </w:r>
      <w:r>
        <w:t>the</w:t>
      </w:r>
      <w:r>
        <w:rPr>
          <w:spacing w:val="20"/>
        </w:rPr>
        <w:t xml:space="preserve"> </w:t>
      </w:r>
      <w:r>
        <w:rPr>
          <w:spacing w:val="-1"/>
        </w:rPr>
        <w:t>LA.</w:t>
      </w:r>
      <w:r>
        <w:rPr>
          <w:spacing w:val="21"/>
        </w:rPr>
        <w:t xml:space="preserve"> </w:t>
      </w:r>
      <w:r>
        <w:rPr>
          <w:spacing w:val="-2"/>
        </w:rPr>
        <w:t>Children</w:t>
      </w:r>
      <w:r>
        <w:rPr>
          <w:spacing w:val="22"/>
        </w:rPr>
        <w:t xml:space="preserve"> </w:t>
      </w:r>
      <w:r>
        <w:rPr>
          <w:spacing w:val="-1"/>
        </w:rPr>
        <w:t>are</w:t>
      </w:r>
      <w:r>
        <w:rPr>
          <w:spacing w:val="17"/>
        </w:rPr>
        <w:t xml:space="preserve"> </w:t>
      </w:r>
      <w:r>
        <w:rPr>
          <w:spacing w:val="-1"/>
        </w:rPr>
        <w:t>able</w:t>
      </w:r>
      <w:r>
        <w:rPr>
          <w:spacing w:val="22"/>
        </w:rPr>
        <w:t xml:space="preserve"> </w:t>
      </w:r>
      <w:r>
        <w:t>to</w:t>
      </w:r>
      <w:r>
        <w:rPr>
          <w:spacing w:val="20"/>
        </w:rPr>
        <w:t xml:space="preserve"> </w:t>
      </w:r>
      <w:r>
        <w:rPr>
          <w:spacing w:val="-1"/>
        </w:rPr>
        <w:t>attend</w:t>
      </w:r>
      <w:r>
        <w:rPr>
          <w:spacing w:val="52"/>
        </w:rPr>
        <w:t xml:space="preserve"> </w:t>
      </w:r>
      <w:r>
        <w:rPr>
          <w:spacing w:val="-1"/>
        </w:rPr>
        <w:t>full-time</w:t>
      </w:r>
      <w:r>
        <w:rPr>
          <w:spacing w:val="31"/>
        </w:rPr>
        <w:t xml:space="preserve"> </w:t>
      </w:r>
      <w:r>
        <w:rPr>
          <w:spacing w:val="-1"/>
        </w:rPr>
        <w:t>in</w:t>
      </w:r>
      <w:r>
        <w:rPr>
          <w:spacing w:val="34"/>
        </w:rPr>
        <w:t xml:space="preserve"> </w:t>
      </w:r>
      <w:r>
        <w:rPr>
          <w:spacing w:val="-1"/>
        </w:rPr>
        <w:t>September</w:t>
      </w:r>
      <w:r>
        <w:rPr>
          <w:spacing w:val="33"/>
        </w:rPr>
        <w:t xml:space="preserve"> </w:t>
      </w:r>
      <w:r>
        <w:rPr>
          <w:spacing w:val="-2"/>
        </w:rPr>
        <w:t>of</w:t>
      </w:r>
      <w:r>
        <w:rPr>
          <w:spacing w:val="33"/>
        </w:rPr>
        <w:t xml:space="preserve"> </w:t>
      </w:r>
      <w:r>
        <w:t>the</w:t>
      </w:r>
      <w:r>
        <w:rPr>
          <w:spacing w:val="31"/>
        </w:rPr>
        <w:t xml:space="preserve"> </w:t>
      </w:r>
      <w:r>
        <w:rPr>
          <w:spacing w:val="-1"/>
        </w:rPr>
        <w:t>year</w:t>
      </w:r>
      <w:r>
        <w:rPr>
          <w:spacing w:val="30"/>
        </w:rPr>
        <w:t xml:space="preserve"> </w:t>
      </w:r>
      <w:r>
        <w:rPr>
          <w:spacing w:val="-1"/>
        </w:rPr>
        <w:t>they</w:t>
      </w:r>
      <w:r>
        <w:rPr>
          <w:spacing w:val="33"/>
        </w:rPr>
        <w:t xml:space="preserve"> </w:t>
      </w:r>
      <w:r>
        <w:rPr>
          <w:spacing w:val="-1"/>
        </w:rPr>
        <w:t>are</w:t>
      </w:r>
      <w:r>
        <w:rPr>
          <w:spacing w:val="31"/>
        </w:rPr>
        <w:t xml:space="preserve"> </w:t>
      </w:r>
      <w:r>
        <w:rPr>
          <w:spacing w:val="-1"/>
        </w:rPr>
        <w:t>due</w:t>
      </w:r>
      <w:r>
        <w:rPr>
          <w:spacing w:val="31"/>
        </w:rPr>
        <w:t xml:space="preserve"> </w:t>
      </w:r>
      <w:r>
        <w:t>to</w:t>
      </w:r>
      <w:r>
        <w:rPr>
          <w:spacing w:val="31"/>
        </w:rPr>
        <w:t xml:space="preserve"> </w:t>
      </w:r>
      <w:r>
        <w:rPr>
          <w:spacing w:val="-1"/>
        </w:rPr>
        <w:t>start</w:t>
      </w:r>
      <w:r>
        <w:rPr>
          <w:spacing w:val="33"/>
        </w:rPr>
        <w:t xml:space="preserve"> </w:t>
      </w:r>
      <w:r>
        <w:rPr>
          <w:spacing w:val="-1"/>
        </w:rPr>
        <w:t>school.</w:t>
      </w:r>
      <w:r>
        <w:rPr>
          <w:spacing w:val="33"/>
        </w:rPr>
        <w:t xml:space="preserve"> </w:t>
      </w:r>
      <w:r>
        <w:rPr>
          <w:spacing w:val="-1"/>
        </w:rPr>
        <w:t>Some</w:t>
      </w:r>
      <w:r>
        <w:rPr>
          <w:spacing w:val="29"/>
        </w:rPr>
        <w:t xml:space="preserve"> </w:t>
      </w:r>
      <w:r>
        <w:rPr>
          <w:spacing w:val="-1"/>
        </w:rPr>
        <w:t>schools</w:t>
      </w:r>
      <w:r>
        <w:rPr>
          <w:spacing w:val="35"/>
        </w:rPr>
        <w:t xml:space="preserve"> </w:t>
      </w:r>
      <w:r>
        <w:rPr>
          <w:spacing w:val="-1"/>
        </w:rPr>
        <w:t>offer</w:t>
      </w:r>
      <w:r>
        <w:rPr>
          <w:spacing w:val="33"/>
        </w:rPr>
        <w:t xml:space="preserve"> </w:t>
      </w:r>
      <w:r>
        <w:t>a</w:t>
      </w:r>
      <w:r>
        <w:rPr>
          <w:spacing w:val="55"/>
        </w:rPr>
        <w:t xml:space="preserve"> </w:t>
      </w:r>
      <w:r>
        <w:rPr>
          <w:spacing w:val="-1"/>
        </w:rPr>
        <w:t>phased</w:t>
      </w:r>
      <w:r>
        <w:rPr>
          <w:spacing w:val="34"/>
        </w:rPr>
        <w:t xml:space="preserve"> </w:t>
      </w:r>
      <w:r>
        <w:rPr>
          <w:spacing w:val="-1"/>
        </w:rPr>
        <w:t>integration</w:t>
      </w:r>
      <w:r w:rsidR="009C180C">
        <w:rPr>
          <w:spacing w:val="-1"/>
        </w:rPr>
        <w:t xml:space="preserve">. Where parents wish, children may attend part time </w:t>
      </w:r>
      <w:r>
        <w:rPr>
          <w:spacing w:val="-1"/>
        </w:rPr>
        <w:t>until</w:t>
      </w:r>
      <w:r>
        <w:rPr>
          <w:spacing w:val="33"/>
        </w:rPr>
        <w:t xml:space="preserve"> </w:t>
      </w:r>
      <w:r>
        <w:rPr>
          <w:spacing w:val="-1"/>
        </w:rPr>
        <w:t>compulsory</w:t>
      </w:r>
      <w:r>
        <w:rPr>
          <w:spacing w:val="34"/>
        </w:rPr>
        <w:t xml:space="preserve"> </w:t>
      </w:r>
      <w:r>
        <w:rPr>
          <w:spacing w:val="-2"/>
        </w:rPr>
        <w:t>school</w:t>
      </w:r>
      <w:r>
        <w:rPr>
          <w:spacing w:val="56"/>
        </w:rPr>
        <w:t xml:space="preserve"> </w:t>
      </w:r>
      <w:r>
        <w:rPr>
          <w:spacing w:val="-1"/>
        </w:rPr>
        <w:t>age</w:t>
      </w:r>
      <w:r>
        <w:rPr>
          <w:spacing w:val="24"/>
        </w:rPr>
        <w:t xml:space="preserve"> </w:t>
      </w:r>
      <w:r>
        <w:rPr>
          <w:spacing w:val="-1"/>
        </w:rPr>
        <w:t>is</w:t>
      </w:r>
      <w:r>
        <w:rPr>
          <w:spacing w:val="25"/>
        </w:rPr>
        <w:t xml:space="preserve"> </w:t>
      </w:r>
      <w:r>
        <w:rPr>
          <w:spacing w:val="-1"/>
        </w:rPr>
        <w:t>reached.</w:t>
      </w:r>
      <w:r>
        <w:rPr>
          <w:spacing w:val="48"/>
        </w:rPr>
        <w:t xml:space="preserve"> </w:t>
      </w:r>
      <w:r>
        <w:rPr>
          <w:spacing w:val="-1"/>
        </w:rPr>
        <w:t>Parents</w:t>
      </w:r>
      <w:r>
        <w:rPr>
          <w:spacing w:val="-2"/>
        </w:rPr>
        <w:t xml:space="preserve"> </w:t>
      </w:r>
      <w:r>
        <w:rPr>
          <w:spacing w:val="-1"/>
        </w:rPr>
        <w:t>can</w:t>
      </w:r>
      <w:r>
        <w:t xml:space="preserve"> </w:t>
      </w:r>
      <w:r w:rsidR="009C180C">
        <w:rPr>
          <w:spacing w:val="-1"/>
        </w:rPr>
        <w:t>defer</w:t>
      </w:r>
      <w:r>
        <w:t xml:space="preserve"> </w:t>
      </w:r>
      <w:r>
        <w:rPr>
          <w:spacing w:val="-1"/>
        </w:rPr>
        <w:t>entry</w:t>
      </w:r>
      <w:r>
        <w:rPr>
          <w:spacing w:val="1"/>
        </w:rPr>
        <w:t xml:space="preserve"> </w:t>
      </w:r>
      <w:r w:rsidR="009C180C">
        <w:rPr>
          <w:spacing w:val="1"/>
        </w:rPr>
        <w:t xml:space="preserve">until later in the school year but not beyond the point at which they reach compulsory school age </w:t>
      </w:r>
      <w:r>
        <w:rPr>
          <w:spacing w:val="-1"/>
        </w:rPr>
        <w:t>within</w:t>
      </w:r>
      <w:r>
        <w:t xml:space="preserve"> the</w:t>
      </w:r>
      <w:r>
        <w:rPr>
          <w:spacing w:val="-2"/>
        </w:rPr>
        <w:t xml:space="preserve"> </w:t>
      </w:r>
      <w:r>
        <w:rPr>
          <w:spacing w:val="-1"/>
        </w:rPr>
        <w:t>first</w:t>
      </w:r>
      <w:r>
        <w:rPr>
          <w:spacing w:val="2"/>
        </w:rPr>
        <w:t xml:space="preserve"> </w:t>
      </w:r>
      <w:r>
        <w:rPr>
          <w:spacing w:val="-2"/>
        </w:rPr>
        <w:t>academic</w:t>
      </w:r>
      <w:r>
        <w:rPr>
          <w:spacing w:val="1"/>
        </w:rPr>
        <w:t xml:space="preserve"> </w:t>
      </w:r>
      <w:r>
        <w:rPr>
          <w:spacing w:val="-1"/>
        </w:rPr>
        <w:t>year or</w:t>
      </w:r>
      <w:r>
        <w:rPr>
          <w:spacing w:val="68"/>
        </w:rPr>
        <w:t xml:space="preserve"> </w:t>
      </w:r>
      <w:r>
        <w:rPr>
          <w:spacing w:val="-1"/>
        </w:rPr>
        <w:t>until</w:t>
      </w:r>
      <w:r>
        <w:rPr>
          <w:spacing w:val="2"/>
        </w:rPr>
        <w:t xml:space="preserve"> </w:t>
      </w:r>
      <w:r>
        <w:rPr>
          <w:spacing w:val="-1"/>
        </w:rPr>
        <w:t>compulsory</w:t>
      </w:r>
      <w:r>
        <w:rPr>
          <w:spacing w:val="1"/>
        </w:rPr>
        <w:t xml:space="preserve"> </w:t>
      </w:r>
      <w:r>
        <w:rPr>
          <w:spacing w:val="-1"/>
        </w:rPr>
        <w:t>school</w:t>
      </w:r>
      <w:r>
        <w:t xml:space="preserve"> </w:t>
      </w:r>
      <w:r>
        <w:rPr>
          <w:spacing w:val="-1"/>
        </w:rPr>
        <w:t>age.</w:t>
      </w:r>
      <w:r>
        <w:rPr>
          <w:spacing w:val="4"/>
        </w:rPr>
        <w:t xml:space="preserve"> </w:t>
      </w:r>
      <w:r>
        <w:t xml:space="preserve">A </w:t>
      </w:r>
      <w:r>
        <w:rPr>
          <w:spacing w:val="-1"/>
        </w:rPr>
        <w:t>record</w:t>
      </w:r>
      <w:r>
        <w:t xml:space="preserve"> </w:t>
      </w:r>
      <w:r>
        <w:rPr>
          <w:spacing w:val="-1"/>
        </w:rPr>
        <w:t>of</w:t>
      </w:r>
      <w:r>
        <w:rPr>
          <w:spacing w:val="2"/>
        </w:rPr>
        <w:t xml:space="preserve"> </w:t>
      </w:r>
      <w:r>
        <w:t xml:space="preserve">the </w:t>
      </w:r>
      <w:r>
        <w:rPr>
          <w:spacing w:val="-2"/>
        </w:rPr>
        <w:t>deferment</w:t>
      </w:r>
      <w:r>
        <w:rPr>
          <w:spacing w:val="2"/>
        </w:rPr>
        <w:t xml:space="preserve"> </w:t>
      </w:r>
      <w:r>
        <w:rPr>
          <w:spacing w:val="-1"/>
        </w:rPr>
        <w:t>should</w:t>
      </w:r>
      <w:r>
        <w:rPr>
          <w:spacing w:val="3"/>
        </w:rPr>
        <w:t xml:space="preserve"> </w:t>
      </w:r>
      <w:r>
        <w:rPr>
          <w:spacing w:val="-1"/>
        </w:rPr>
        <w:t>be</w:t>
      </w:r>
      <w:r>
        <w:t xml:space="preserve"> </w:t>
      </w:r>
      <w:r>
        <w:rPr>
          <w:spacing w:val="-1"/>
        </w:rPr>
        <w:t>kept</w:t>
      </w:r>
      <w:r>
        <w:rPr>
          <w:spacing w:val="2"/>
        </w:rPr>
        <w:t xml:space="preserve"> </w:t>
      </w:r>
      <w:r>
        <w:rPr>
          <w:spacing w:val="-1"/>
        </w:rPr>
        <w:t>by</w:t>
      </w:r>
      <w:r>
        <w:rPr>
          <w:spacing w:val="-2"/>
        </w:rPr>
        <w:t xml:space="preserve"> </w:t>
      </w:r>
      <w:r>
        <w:t>the</w:t>
      </w:r>
      <w:r>
        <w:rPr>
          <w:spacing w:val="3"/>
        </w:rPr>
        <w:t xml:space="preserve"> </w:t>
      </w:r>
      <w:r>
        <w:rPr>
          <w:spacing w:val="-1"/>
        </w:rPr>
        <w:t>school</w:t>
      </w:r>
      <w:r>
        <w:rPr>
          <w:spacing w:val="2"/>
        </w:rPr>
        <w:t xml:space="preserve"> </w:t>
      </w:r>
      <w:r>
        <w:rPr>
          <w:spacing w:val="-1"/>
        </w:rPr>
        <w:t>and</w:t>
      </w:r>
      <w:r>
        <w:rPr>
          <w:spacing w:val="54"/>
        </w:rPr>
        <w:t xml:space="preserve"> </w:t>
      </w:r>
      <w:r>
        <w:rPr>
          <w:spacing w:val="-1"/>
        </w:rPr>
        <w:t>parent.</w:t>
      </w:r>
      <w:r>
        <w:rPr>
          <w:spacing w:val="21"/>
        </w:rPr>
        <w:t xml:space="preserve"> </w:t>
      </w:r>
      <w:r>
        <w:rPr>
          <w:spacing w:val="-1"/>
        </w:rPr>
        <w:t>The</w:t>
      </w:r>
      <w:r>
        <w:rPr>
          <w:spacing w:val="20"/>
        </w:rPr>
        <w:t xml:space="preserve"> </w:t>
      </w:r>
      <w:r>
        <w:rPr>
          <w:spacing w:val="-1"/>
        </w:rPr>
        <w:t>place</w:t>
      </w:r>
      <w:r>
        <w:rPr>
          <w:spacing w:val="20"/>
        </w:rPr>
        <w:t xml:space="preserve"> </w:t>
      </w:r>
      <w:r>
        <w:rPr>
          <w:spacing w:val="-1"/>
        </w:rPr>
        <w:t>is</w:t>
      </w:r>
      <w:r>
        <w:rPr>
          <w:spacing w:val="20"/>
        </w:rPr>
        <w:t xml:space="preserve"> </w:t>
      </w:r>
      <w:r>
        <w:rPr>
          <w:spacing w:val="-2"/>
        </w:rPr>
        <w:t>held</w:t>
      </w:r>
      <w:r>
        <w:rPr>
          <w:spacing w:val="20"/>
        </w:rPr>
        <w:t xml:space="preserve"> </w:t>
      </w:r>
      <w:r>
        <w:rPr>
          <w:spacing w:val="-1"/>
        </w:rPr>
        <w:t>and</w:t>
      </w:r>
      <w:r>
        <w:rPr>
          <w:spacing w:val="20"/>
        </w:rPr>
        <w:t xml:space="preserve"> </w:t>
      </w:r>
      <w:r>
        <w:rPr>
          <w:spacing w:val="-1"/>
        </w:rPr>
        <w:t>is</w:t>
      </w:r>
      <w:r>
        <w:rPr>
          <w:spacing w:val="20"/>
        </w:rPr>
        <w:t xml:space="preserve"> </w:t>
      </w:r>
      <w:r>
        <w:rPr>
          <w:spacing w:val="-1"/>
        </w:rPr>
        <w:t>not</w:t>
      </w:r>
      <w:r>
        <w:rPr>
          <w:spacing w:val="19"/>
        </w:rPr>
        <w:t xml:space="preserve"> </w:t>
      </w:r>
      <w:r>
        <w:rPr>
          <w:spacing w:val="-1"/>
        </w:rPr>
        <w:t>available</w:t>
      </w:r>
      <w:r>
        <w:rPr>
          <w:spacing w:val="20"/>
        </w:rPr>
        <w:t xml:space="preserve"> </w:t>
      </w:r>
      <w:r>
        <w:t>to</w:t>
      </w:r>
      <w:r>
        <w:rPr>
          <w:spacing w:val="17"/>
        </w:rPr>
        <w:t xml:space="preserve"> </w:t>
      </w:r>
      <w:r>
        <w:rPr>
          <w:spacing w:val="-1"/>
        </w:rPr>
        <w:t>be</w:t>
      </w:r>
      <w:r>
        <w:rPr>
          <w:spacing w:val="20"/>
        </w:rPr>
        <w:t xml:space="preserve"> </w:t>
      </w:r>
      <w:r>
        <w:rPr>
          <w:spacing w:val="-1"/>
        </w:rPr>
        <w:t>offered</w:t>
      </w:r>
      <w:r>
        <w:rPr>
          <w:spacing w:val="17"/>
        </w:rPr>
        <w:t xml:space="preserve"> </w:t>
      </w:r>
      <w:r>
        <w:t>to</w:t>
      </w:r>
      <w:r>
        <w:rPr>
          <w:spacing w:val="20"/>
        </w:rPr>
        <w:t xml:space="preserve"> </w:t>
      </w:r>
      <w:r>
        <w:rPr>
          <w:spacing w:val="-1"/>
        </w:rPr>
        <w:t>another</w:t>
      </w:r>
      <w:r>
        <w:rPr>
          <w:spacing w:val="18"/>
        </w:rPr>
        <w:t xml:space="preserve"> </w:t>
      </w:r>
      <w:r>
        <w:rPr>
          <w:spacing w:val="-2"/>
        </w:rPr>
        <w:t>child</w:t>
      </w:r>
      <w:r>
        <w:rPr>
          <w:spacing w:val="20"/>
        </w:rPr>
        <w:t xml:space="preserve"> </w:t>
      </w:r>
      <w:r>
        <w:rPr>
          <w:spacing w:val="-1"/>
        </w:rPr>
        <w:t>unless</w:t>
      </w:r>
      <w:r>
        <w:rPr>
          <w:spacing w:val="20"/>
        </w:rPr>
        <w:t xml:space="preserve"> </w:t>
      </w:r>
      <w:r>
        <w:rPr>
          <w:spacing w:val="-1"/>
        </w:rPr>
        <w:t>it</w:t>
      </w:r>
      <w:r>
        <w:rPr>
          <w:spacing w:val="21"/>
        </w:rPr>
        <w:t xml:space="preserve"> </w:t>
      </w:r>
      <w:r>
        <w:rPr>
          <w:spacing w:val="-1"/>
        </w:rPr>
        <w:t>is</w:t>
      </w:r>
      <w:r>
        <w:rPr>
          <w:spacing w:val="51"/>
        </w:rPr>
        <w:t xml:space="preserve"> </w:t>
      </w:r>
      <w:r>
        <w:rPr>
          <w:spacing w:val="-1"/>
        </w:rPr>
        <w:t>not</w:t>
      </w:r>
      <w:r>
        <w:rPr>
          <w:spacing w:val="30"/>
        </w:rPr>
        <w:t xml:space="preserve"> </w:t>
      </w:r>
      <w:r>
        <w:rPr>
          <w:spacing w:val="-1"/>
        </w:rPr>
        <w:t>taken</w:t>
      </w:r>
      <w:r>
        <w:rPr>
          <w:spacing w:val="29"/>
        </w:rPr>
        <w:t xml:space="preserve"> </w:t>
      </w:r>
      <w:r>
        <w:rPr>
          <w:spacing w:val="-1"/>
        </w:rPr>
        <w:t>up</w:t>
      </w:r>
      <w:r>
        <w:rPr>
          <w:spacing w:val="31"/>
        </w:rPr>
        <w:t xml:space="preserve"> </w:t>
      </w:r>
      <w:r>
        <w:rPr>
          <w:spacing w:val="-1"/>
        </w:rPr>
        <w:t>by</w:t>
      </w:r>
      <w:r>
        <w:rPr>
          <w:spacing w:val="27"/>
        </w:rPr>
        <w:t xml:space="preserve"> </w:t>
      </w:r>
      <w:r>
        <w:t>the</w:t>
      </w:r>
      <w:r>
        <w:rPr>
          <w:spacing w:val="31"/>
        </w:rPr>
        <w:t xml:space="preserve"> </w:t>
      </w:r>
      <w:r>
        <w:rPr>
          <w:spacing w:val="-2"/>
        </w:rPr>
        <w:t>agreed</w:t>
      </w:r>
      <w:r>
        <w:rPr>
          <w:spacing w:val="31"/>
        </w:rPr>
        <w:t xml:space="preserve"> </w:t>
      </w:r>
      <w:r>
        <w:rPr>
          <w:spacing w:val="-1"/>
        </w:rPr>
        <w:t>date</w:t>
      </w:r>
      <w:r>
        <w:rPr>
          <w:spacing w:val="29"/>
        </w:rPr>
        <w:t xml:space="preserve"> </w:t>
      </w:r>
      <w:r>
        <w:rPr>
          <w:spacing w:val="-1"/>
        </w:rPr>
        <w:t>when</w:t>
      </w:r>
      <w:r>
        <w:rPr>
          <w:spacing w:val="31"/>
        </w:rPr>
        <w:t xml:space="preserve"> </w:t>
      </w:r>
      <w:r>
        <w:rPr>
          <w:spacing w:val="-2"/>
        </w:rPr>
        <w:t>it</w:t>
      </w:r>
      <w:r>
        <w:rPr>
          <w:spacing w:val="33"/>
        </w:rPr>
        <w:t xml:space="preserve"> </w:t>
      </w:r>
      <w:r>
        <w:rPr>
          <w:spacing w:val="-1"/>
        </w:rPr>
        <w:t>will</w:t>
      </w:r>
      <w:r>
        <w:rPr>
          <w:spacing w:val="32"/>
        </w:rPr>
        <w:t xml:space="preserve"> </w:t>
      </w:r>
      <w:r>
        <w:rPr>
          <w:spacing w:val="-1"/>
        </w:rPr>
        <w:t>be</w:t>
      </w:r>
      <w:r>
        <w:rPr>
          <w:spacing w:val="29"/>
        </w:rPr>
        <w:t xml:space="preserve"> </w:t>
      </w:r>
      <w:r>
        <w:rPr>
          <w:spacing w:val="-1"/>
        </w:rPr>
        <w:t>considered</w:t>
      </w:r>
      <w:r>
        <w:rPr>
          <w:spacing w:val="29"/>
        </w:rPr>
        <w:t xml:space="preserve"> </w:t>
      </w:r>
      <w:r>
        <w:rPr>
          <w:spacing w:val="-1"/>
        </w:rPr>
        <w:t>vacant.</w:t>
      </w:r>
      <w:r>
        <w:rPr>
          <w:spacing w:val="30"/>
        </w:rPr>
        <w:t xml:space="preserve"> </w:t>
      </w:r>
      <w:r>
        <w:rPr>
          <w:spacing w:val="-1"/>
        </w:rPr>
        <w:t>If</w:t>
      </w:r>
      <w:r>
        <w:rPr>
          <w:spacing w:val="30"/>
        </w:rPr>
        <w:t xml:space="preserve"> </w:t>
      </w:r>
      <w:r>
        <w:rPr>
          <w:spacing w:val="-1"/>
        </w:rPr>
        <w:t>this</w:t>
      </w:r>
      <w:r>
        <w:rPr>
          <w:spacing w:val="32"/>
        </w:rPr>
        <w:t xml:space="preserve"> </w:t>
      </w:r>
      <w:r>
        <w:rPr>
          <w:spacing w:val="-1"/>
        </w:rPr>
        <w:t>request</w:t>
      </w:r>
      <w:r>
        <w:rPr>
          <w:spacing w:val="30"/>
        </w:rPr>
        <w:t xml:space="preserve"> </w:t>
      </w:r>
      <w:r>
        <w:rPr>
          <w:spacing w:val="-1"/>
        </w:rPr>
        <w:t>for</w:t>
      </w:r>
      <w:r>
        <w:rPr>
          <w:spacing w:val="50"/>
        </w:rPr>
        <w:t xml:space="preserve"> </w:t>
      </w:r>
      <w:r>
        <w:rPr>
          <w:spacing w:val="-1"/>
        </w:rPr>
        <w:t>deferred</w:t>
      </w:r>
      <w:r>
        <w:rPr>
          <w:spacing w:val="51"/>
        </w:rPr>
        <w:t xml:space="preserve"> </w:t>
      </w:r>
      <w:r>
        <w:rPr>
          <w:spacing w:val="-1"/>
        </w:rPr>
        <w:t>entry</w:t>
      </w:r>
      <w:r>
        <w:rPr>
          <w:spacing w:val="51"/>
        </w:rPr>
        <w:t xml:space="preserve"> </w:t>
      </w:r>
      <w:r>
        <w:rPr>
          <w:spacing w:val="-1"/>
        </w:rPr>
        <w:t>goes</w:t>
      </w:r>
      <w:r>
        <w:rPr>
          <w:spacing w:val="49"/>
        </w:rPr>
        <w:t xml:space="preserve"> </w:t>
      </w:r>
      <w:r>
        <w:rPr>
          <w:spacing w:val="-1"/>
        </w:rPr>
        <w:t>beyond</w:t>
      </w:r>
      <w:r>
        <w:rPr>
          <w:spacing w:val="51"/>
        </w:rPr>
        <w:t xml:space="preserve"> </w:t>
      </w:r>
      <w:r>
        <w:t>the</w:t>
      </w:r>
      <w:r>
        <w:rPr>
          <w:spacing w:val="51"/>
        </w:rPr>
        <w:t xml:space="preserve"> </w:t>
      </w:r>
      <w:r>
        <w:rPr>
          <w:spacing w:val="-1"/>
        </w:rPr>
        <w:t>start</w:t>
      </w:r>
      <w:r>
        <w:rPr>
          <w:spacing w:val="52"/>
        </w:rPr>
        <w:t xml:space="preserve"> </w:t>
      </w:r>
      <w:r>
        <w:rPr>
          <w:spacing w:val="-2"/>
        </w:rPr>
        <w:t>of</w:t>
      </w:r>
      <w:r>
        <w:rPr>
          <w:spacing w:val="51"/>
        </w:rPr>
        <w:t xml:space="preserve"> </w:t>
      </w:r>
      <w:r>
        <w:t>the</w:t>
      </w:r>
      <w:r>
        <w:rPr>
          <w:spacing w:val="51"/>
        </w:rPr>
        <w:t xml:space="preserve"> </w:t>
      </w:r>
      <w:r>
        <w:rPr>
          <w:spacing w:val="-1"/>
        </w:rPr>
        <w:t>academic</w:t>
      </w:r>
      <w:r>
        <w:rPr>
          <w:spacing w:val="51"/>
        </w:rPr>
        <w:t xml:space="preserve"> </w:t>
      </w:r>
      <w:r>
        <w:rPr>
          <w:spacing w:val="-1"/>
        </w:rPr>
        <w:t>year,</w:t>
      </w:r>
      <w:r>
        <w:rPr>
          <w:spacing w:val="50"/>
        </w:rPr>
        <w:t xml:space="preserve"> </w:t>
      </w:r>
      <w:r>
        <w:t>the</w:t>
      </w:r>
      <w:r>
        <w:rPr>
          <w:spacing w:val="51"/>
        </w:rPr>
        <w:t xml:space="preserve"> </w:t>
      </w:r>
      <w:r>
        <w:rPr>
          <w:spacing w:val="-2"/>
        </w:rPr>
        <w:t>parent</w:t>
      </w:r>
      <w:r>
        <w:rPr>
          <w:spacing w:val="52"/>
        </w:rPr>
        <w:t xml:space="preserve"> </w:t>
      </w:r>
      <w:r>
        <w:rPr>
          <w:spacing w:val="-1"/>
        </w:rPr>
        <w:t>will</w:t>
      </w:r>
      <w:r>
        <w:rPr>
          <w:spacing w:val="51"/>
        </w:rPr>
        <w:t xml:space="preserve"> </w:t>
      </w:r>
      <w:r>
        <w:rPr>
          <w:spacing w:val="-1"/>
        </w:rPr>
        <w:t>need</w:t>
      </w:r>
      <w:r>
        <w:rPr>
          <w:spacing w:val="51"/>
        </w:rPr>
        <w:t xml:space="preserve"> </w:t>
      </w:r>
      <w:r>
        <w:t>to</w:t>
      </w:r>
      <w:r>
        <w:rPr>
          <w:spacing w:val="31"/>
        </w:rPr>
        <w:t xml:space="preserve"> </w:t>
      </w:r>
      <w:r>
        <w:rPr>
          <w:spacing w:val="-1"/>
        </w:rPr>
        <w:t>reapply</w:t>
      </w:r>
      <w:r>
        <w:rPr>
          <w:spacing w:val="1"/>
        </w:rPr>
        <w:t xml:space="preserve"> </w:t>
      </w:r>
      <w:r>
        <w:rPr>
          <w:spacing w:val="-1"/>
        </w:rPr>
        <w:t>for</w:t>
      </w:r>
      <w:r>
        <w:rPr>
          <w:spacing w:val="2"/>
        </w:rPr>
        <w:t xml:space="preserve"> </w:t>
      </w:r>
      <w:r>
        <w:t>a</w:t>
      </w:r>
      <w:r>
        <w:rPr>
          <w:spacing w:val="-2"/>
        </w:rPr>
        <w:t xml:space="preserve"> </w:t>
      </w:r>
      <w:r>
        <w:rPr>
          <w:spacing w:val="-1"/>
        </w:rPr>
        <w:t>school</w:t>
      </w:r>
      <w:r>
        <w:rPr>
          <w:spacing w:val="-3"/>
        </w:rPr>
        <w:t xml:space="preserve"> </w:t>
      </w:r>
      <w:r>
        <w:rPr>
          <w:spacing w:val="-1"/>
        </w:rPr>
        <w:t>place</w:t>
      </w:r>
      <w:r>
        <w:rPr>
          <w:spacing w:val="1"/>
        </w:rPr>
        <w:t xml:space="preserve"> </w:t>
      </w:r>
      <w:r>
        <w:rPr>
          <w:spacing w:val="-1"/>
        </w:rPr>
        <w:t>in</w:t>
      </w:r>
      <w:r>
        <w:t xml:space="preserve"> the</w:t>
      </w:r>
      <w:r>
        <w:rPr>
          <w:spacing w:val="-2"/>
        </w:rPr>
        <w:t xml:space="preserve"> next</w:t>
      </w:r>
      <w:r>
        <w:rPr>
          <w:spacing w:val="2"/>
        </w:rPr>
        <w:t xml:space="preserve"> </w:t>
      </w:r>
      <w:r>
        <w:rPr>
          <w:spacing w:val="-1"/>
        </w:rPr>
        <w:t>academic</w:t>
      </w:r>
      <w:r>
        <w:rPr>
          <w:spacing w:val="1"/>
        </w:rPr>
        <w:t xml:space="preserve"> </w:t>
      </w:r>
      <w:r>
        <w:rPr>
          <w:spacing w:val="-2"/>
        </w:rPr>
        <w:t>year</w:t>
      </w:r>
      <w:r>
        <w:rPr>
          <w:spacing w:val="-1"/>
        </w:rPr>
        <w:t xml:space="preserve"> </w:t>
      </w:r>
      <w:r>
        <w:t>for</w:t>
      </w:r>
      <w:r>
        <w:rPr>
          <w:spacing w:val="-1"/>
        </w:rPr>
        <w:t xml:space="preserve"> entry</w:t>
      </w:r>
      <w:r>
        <w:rPr>
          <w:spacing w:val="-2"/>
        </w:rPr>
        <w:t xml:space="preserve"> </w:t>
      </w:r>
      <w:r>
        <w:t>to</w:t>
      </w:r>
      <w:r>
        <w:rPr>
          <w:spacing w:val="-2"/>
        </w:rPr>
        <w:t xml:space="preserve"> </w:t>
      </w:r>
      <w:r>
        <w:rPr>
          <w:spacing w:val="-1"/>
        </w:rPr>
        <w:t>year 1.</w:t>
      </w:r>
    </w:p>
    <w:p w14:paraId="15C26F26" w14:textId="77777777" w:rsidR="009742C0" w:rsidRDefault="009742C0">
      <w:pPr>
        <w:rPr>
          <w:rFonts w:ascii="Arial" w:eastAsia="Arial" w:hAnsi="Arial" w:cs="Arial"/>
        </w:rPr>
      </w:pPr>
    </w:p>
    <w:p w14:paraId="5F2ED247" w14:textId="77777777" w:rsidR="009742C0" w:rsidRDefault="0029744F">
      <w:pPr>
        <w:pStyle w:val="Heading2"/>
        <w:numPr>
          <w:ilvl w:val="0"/>
          <w:numId w:val="5"/>
        </w:numPr>
        <w:tabs>
          <w:tab w:val="left" w:pos="821"/>
        </w:tabs>
        <w:ind w:left="820" w:hanging="720"/>
        <w:jc w:val="both"/>
        <w:rPr>
          <w:b w:val="0"/>
          <w:bCs w:val="0"/>
        </w:rPr>
      </w:pPr>
      <w:r>
        <w:rPr>
          <w:spacing w:val="-1"/>
        </w:rPr>
        <w:t xml:space="preserve">Transfer </w:t>
      </w:r>
      <w:r>
        <w:t>to</w:t>
      </w:r>
      <w:r>
        <w:rPr>
          <w:spacing w:val="-2"/>
        </w:rPr>
        <w:t xml:space="preserve"> </w:t>
      </w:r>
      <w:r>
        <w:rPr>
          <w:spacing w:val="-1"/>
        </w:rPr>
        <w:t>the</w:t>
      </w:r>
      <w:r>
        <w:rPr>
          <w:spacing w:val="-2"/>
        </w:rPr>
        <w:t xml:space="preserve"> </w:t>
      </w:r>
      <w:r>
        <w:rPr>
          <w:spacing w:val="-1"/>
        </w:rPr>
        <w:t xml:space="preserve">next </w:t>
      </w:r>
      <w:r>
        <w:rPr>
          <w:spacing w:val="-2"/>
        </w:rPr>
        <w:t>school</w:t>
      </w:r>
      <w:r>
        <w:rPr>
          <w:spacing w:val="2"/>
        </w:rPr>
        <w:t xml:space="preserve"> </w:t>
      </w:r>
      <w:r>
        <w:rPr>
          <w:spacing w:val="-1"/>
        </w:rPr>
        <w:t>by</w:t>
      </w:r>
      <w:r>
        <w:rPr>
          <w:spacing w:val="-2"/>
        </w:rPr>
        <w:t xml:space="preserve"> </w:t>
      </w:r>
      <w:r>
        <w:rPr>
          <w:spacing w:val="-1"/>
        </w:rPr>
        <w:t>age</w:t>
      </w:r>
      <w:r>
        <w:t xml:space="preserve"> –</w:t>
      </w:r>
      <w:r>
        <w:rPr>
          <w:spacing w:val="-3"/>
        </w:rPr>
        <w:t xml:space="preserve"> </w:t>
      </w:r>
      <w:r>
        <w:rPr>
          <w:spacing w:val="-1"/>
        </w:rPr>
        <w:t>Normal</w:t>
      </w:r>
      <w:r>
        <w:rPr>
          <w:spacing w:val="2"/>
        </w:rPr>
        <w:t xml:space="preserve"> </w:t>
      </w:r>
      <w:r>
        <w:rPr>
          <w:spacing w:val="-2"/>
        </w:rPr>
        <w:t>Year</w:t>
      </w:r>
      <w:r>
        <w:rPr>
          <w:spacing w:val="1"/>
        </w:rPr>
        <w:t xml:space="preserve"> </w:t>
      </w:r>
      <w:r>
        <w:rPr>
          <w:spacing w:val="-1"/>
        </w:rPr>
        <w:t>of Entry</w:t>
      </w:r>
    </w:p>
    <w:p w14:paraId="2245E6F4" w14:textId="77777777" w:rsidR="009742C0" w:rsidRDefault="009742C0">
      <w:pPr>
        <w:rPr>
          <w:rFonts w:ascii="Arial" w:eastAsia="Arial" w:hAnsi="Arial" w:cs="Arial"/>
          <w:b/>
          <w:bCs/>
        </w:rPr>
      </w:pPr>
    </w:p>
    <w:p w14:paraId="6EB9ED76" w14:textId="77777777" w:rsidR="009742C0" w:rsidRDefault="0029744F">
      <w:pPr>
        <w:pStyle w:val="BodyText"/>
        <w:ind w:left="100" w:right="182"/>
      </w:pPr>
      <w:r>
        <w:rPr>
          <w:spacing w:val="-1"/>
        </w:rPr>
        <w:t>Different</w:t>
      </w:r>
      <w:r>
        <w:rPr>
          <w:spacing w:val="2"/>
        </w:rPr>
        <w:t xml:space="preserve"> </w:t>
      </w:r>
      <w:r>
        <w:rPr>
          <w:spacing w:val="-1"/>
        </w:rPr>
        <w:t>age</w:t>
      </w:r>
      <w:r>
        <w:rPr>
          <w:spacing w:val="-2"/>
        </w:rPr>
        <w:t xml:space="preserve"> </w:t>
      </w:r>
      <w:r>
        <w:rPr>
          <w:spacing w:val="-1"/>
        </w:rPr>
        <w:t>ranges</w:t>
      </w:r>
      <w:r>
        <w:rPr>
          <w:spacing w:val="-2"/>
        </w:rPr>
        <w:t xml:space="preserve"> </w:t>
      </w:r>
      <w:r>
        <w:rPr>
          <w:spacing w:val="-1"/>
        </w:rPr>
        <w:t>of schools</w:t>
      </w:r>
      <w:r>
        <w:rPr>
          <w:spacing w:val="1"/>
        </w:rPr>
        <w:t xml:space="preserve"> </w:t>
      </w:r>
      <w:r>
        <w:rPr>
          <w:spacing w:val="-1"/>
        </w:rPr>
        <w:t>in</w:t>
      </w:r>
      <w:r>
        <w:t xml:space="preserve"> the</w:t>
      </w:r>
      <w:r>
        <w:rPr>
          <w:spacing w:val="-2"/>
        </w:rPr>
        <w:t xml:space="preserve"> </w:t>
      </w:r>
      <w:r>
        <w:rPr>
          <w:spacing w:val="-1"/>
        </w:rPr>
        <w:t>Dorset</w:t>
      </w:r>
      <w:r>
        <w:rPr>
          <w:spacing w:val="2"/>
        </w:rPr>
        <w:t xml:space="preserve"> </w:t>
      </w:r>
      <w:r>
        <w:rPr>
          <w:spacing w:val="-2"/>
        </w:rPr>
        <w:t>Council</w:t>
      </w:r>
      <w:r>
        <w:t xml:space="preserve"> </w:t>
      </w:r>
      <w:r>
        <w:rPr>
          <w:spacing w:val="-1"/>
        </w:rPr>
        <w:t>area</w:t>
      </w:r>
      <w:r>
        <w:rPr>
          <w:spacing w:val="-2"/>
        </w:rPr>
        <w:t xml:space="preserve"> </w:t>
      </w:r>
      <w:r>
        <w:rPr>
          <w:spacing w:val="-1"/>
        </w:rPr>
        <w:t>means</w:t>
      </w:r>
      <w:r>
        <w:rPr>
          <w:spacing w:val="-2"/>
        </w:rPr>
        <w:t xml:space="preserve"> </w:t>
      </w:r>
      <w:r>
        <w:rPr>
          <w:spacing w:val="-1"/>
        </w:rPr>
        <w:t>children</w:t>
      </w:r>
      <w:r>
        <w:rPr>
          <w:spacing w:val="-2"/>
        </w:rPr>
        <w:t xml:space="preserve"> </w:t>
      </w:r>
      <w:r>
        <w:rPr>
          <w:spacing w:val="-1"/>
        </w:rPr>
        <w:t>may</w:t>
      </w:r>
      <w:r>
        <w:rPr>
          <w:spacing w:val="-2"/>
        </w:rPr>
        <w:t xml:space="preserve"> </w:t>
      </w:r>
      <w:r>
        <w:rPr>
          <w:spacing w:val="-1"/>
        </w:rPr>
        <w:t>transfer</w:t>
      </w:r>
      <w:r>
        <w:rPr>
          <w:spacing w:val="57"/>
        </w:rPr>
        <w:t xml:space="preserve"> </w:t>
      </w:r>
      <w:r>
        <w:t>to</w:t>
      </w:r>
      <w:r>
        <w:rPr>
          <w:spacing w:val="-2"/>
        </w:rPr>
        <w:t xml:space="preserve"> </w:t>
      </w:r>
      <w:r>
        <w:t xml:space="preserve">the </w:t>
      </w:r>
      <w:r>
        <w:rPr>
          <w:spacing w:val="-2"/>
        </w:rPr>
        <w:t>next</w:t>
      </w:r>
      <w:r>
        <w:rPr>
          <w:spacing w:val="-1"/>
        </w:rPr>
        <w:t xml:space="preserve"> school, </w:t>
      </w:r>
      <w:r>
        <w:rPr>
          <w:spacing w:val="-2"/>
        </w:rPr>
        <w:t>depending</w:t>
      </w:r>
      <w:r>
        <w:t xml:space="preserve"> </w:t>
      </w:r>
      <w:r>
        <w:rPr>
          <w:spacing w:val="-1"/>
        </w:rPr>
        <w:t>on</w:t>
      </w:r>
      <w:r>
        <w:t xml:space="preserve"> </w:t>
      </w:r>
      <w:r>
        <w:rPr>
          <w:spacing w:val="-1"/>
        </w:rPr>
        <w:t>where</w:t>
      </w:r>
      <w:r>
        <w:rPr>
          <w:spacing w:val="-2"/>
        </w:rPr>
        <w:t xml:space="preserve"> </w:t>
      </w:r>
      <w:r>
        <w:rPr>
          <w:spacing w:val="-1"/>
        </w:rPr>
        <w:t>they</w:t>
      </w:r>
      <w:r>
        <w:rPr>
          <w:spacing w:val="-2"/>
        </w:rPr>
        <w:t xml:space="preserve"> </w:t>
      </w:r>
      <w:r>
        <w:rPr>
          <w:spacing w:val="-1"/>
        </w:rPr>
        <w:t>live, at ages</w:t>
      </w:r>
      <w:r>
        <w:rPr>
          <w:spacing w:val="1"/>
        </w:rPr>
        <w:t xml:space="preserve"> </w:t>
      </w:r>
      <w:r>
        <w:rPr>
          <w:spacing w:val="-2"/>
        </w:rPr>
        <w:t>7+</w:t>
      </w:r>
      <w:r>
        <w:rPr>
          <w:spacing w:val="-1"/>
        </w:rPr>
        <w:t xml:space="preserve"> (Year 3),</w:t>
      </w:r>
      <w:r>
        <w:rPr>
          <w:spacing w:val="2"/>
        </w:rPr>
        <w:t xml:space="preserve"> </w:t>
      </w:r>
      <w:r>
        <w:rPr>
          <w:spacing w:val="-2"/>
        </w:rPr>
        <w:t>9+</w:t>
      </w:r>
      <w:r>
        <w:t xml:space="preserve"> </w:t>
      </w:r>
      <w:r>
        <w:rPr>
          <w:spacing w:val="-1"/>
        </w:rPr>
        <w:t>(Year</w:t>
      </w:r>
      <w:r>
        <w:rPr>
          <w:spacing w:val="2"/>
        </w:rPr>
        <w:t xml:space="preserve"> </w:t>
      </w:r>
      <w:r>
        <w:rPr>
          <w:spacing w:val="-1"/>
        </w:rPr>
        <w:t>5), 11+</w:t>
      </w:r>
      <w:r>
        <w:rPr>
          <w:spacing w:val="60"/>
        </w:rPr>
        <w:t xml:space="preserve"> </w:t>
      </w:r>
      <w:r>
        <w:rPr>
          <w:spacing w:val="-1"/>
        </w:rPr>
        <w:t>(Year</w:t>
      </w:r>
      <w:r>
        <w:rPr>
          <w:spacing w:val="2"/>
        </w:rPr>
        <w:t xml:space="preserve"> </w:t>
      </w:r>
      <w:r>
        <w:rPr>
          <w:spacing w:val="-2"/>
        </w:rPr>
        <w:t>7)</w:t>
      </w:r>
      <w:r>
        <w:rPr>
          <w:spacing w:val="2"/>
        </w:rPr>
        <w:t xml:space="preserve"> </w:t>
      </w:r>
      <w:r>
        <w:rPr>
          <w:spacing w:val="-2"/>
        </w:rPr>
        <w:t>or</w:t>
      </w:r>
      <w:r>
        <w:rPr>
          <w:spacing w:val="2"/>
        </w:rPr>
        <w:t xml:space="preserve"> </w:t>
      </w:r>
      <w:r>
        <w:rPr>
          <w:spacing w:val="-2"/>
        </w:rPr>
        <w:t>13+</w:t>
      </w:r>
      <w:r>
        <w:rPr>
          <w:spacing w:val="-1"/>
        </w:rPr>
        <w:t xml:space="preserve"> (Year 9).</w:t>
      </w:r>
      <w:r>
        <w:t xml:space="preserve"> </w:t>
      </w:r>
      <w:r>
        <w:rPr>
          <w:spacing w:val="61"/>
        </w:rPr>
        <w:t xml:space="preserve"> </w:t>
      </w:r>
      <w:r>
        <w:t>In</w:t>
      </w:r>
      <w:r>
        <w:rPr>
          <w:spacing w:val="-2"/>
        </w:rPr>
        <w:t xml:space="preserve"> </w:t>
      </w:r>
      <w:r>
        <w:rPr>
          <w:spacing w:val="-1"/>
        </w:rPr>
        <w:t>all</w:t>
      </w:r>
      <w:r>
        <w:t xml:space="preserve"> </w:t>
      </w:r>
      <w:r>
        <w:rPr>
          <w:spacing w:val="-1"/>
        </w:rPr>
        <w:t>cases</w:t>
      </w:r>
      <w:r>
        <w:rPr>
          <w:spacing w:val="-2"/>
        </w:rPr>
        <w:t xml:space="preserve"> </w:t>
      </w:r>
      <w:r>
        <w:rPr>
          <w:spacing w:val="-1"/>
        </w:rPr>
        <w:t>an</w:t>
      </w:r>
      <w:r>
        <w:t xml:space="preserve"> </w:t>
      </w:r>
      <w:r>
        <w:rPr>
          <w:spacing w:val="-1"/>
        </w:rPr>
        <w:t>application</w:t>
      </w:r>
      <w:r>
        <w:t xml:space="preserve"> </w:t>
      </w:r>
      <w:r>
        <w:rPr>
          <w:spacing w:val="-1"/>
        </w:rPr>
        <w:t>should</w:t>
      </w:r>
      <w:r>
        <w:t xml:space="preserve"> </w:t>
      </w:r>
      <w:r>
        <w:rPr>
          <w:spacing w:val="-1"/>
        </w:rPr>
        <w:t>be</w:t>
      </w:r>
      <w:r>
        <w:t xml:space="preserve"> </w:t>
      </w:r>
      <w:r>
        <w:rPr>
          <w:spacing w:val="-1"/>
        </w:rPr>
        <w:t>submitted</w:t>
      </w:r>
      <w:r>
        <w:rPr>
          <w:spacing w:val="-2"/>
        </w:rPr>
        <w:t xml:space="preserve"> </w:t>
      </w:r>
      <w:r>
        <w:rPr>
          <w:spacing w:val="-1"/>
        </w:rPr>
        <w:t>by</w:t>
      </w:r>
      <w:r>
        <w:rPr>
          <w:spacing w:val="1"/>
        </w:rPr>
        <w:t xml:space="preserve"> </w:t>
      </w:r>
      <w:r>
        <w:rPr>
          <w:spacing w:val="-1"/>
        </w:rPr>
        <w:t>the</w:t>
      </w:r>
      <w:r>
        <w:rPr>
          <w:spacing w:val="46"/>
        </w:rPr>
        <w:t xml:space="preserve"> </w:t>
      </w:r>
      <w:r>
        <w:rPr>
          <w:spacing w:val="-1"/>
        </w:rPr>
        <w:t>published</w:t>
      </w:r>
      <w:r>
        <w:t xml:space="preserve"> </w:t>
      </w:r>
      <w:r>
        <w:rPr>
          <w:spacing w:val="-1"/>
        </w:rPr>
        <w:t>closing</w:t>
      </w:r>
      <w:r>
        <w:t xml:space="preserve"> </w:t>
      </w:r>
      <w:r>
        <w:rPr>
          <w:spacing w:val="-1"/>
        </w:rPr>
        <w:t>date</w:t>
      </w:r>
      <w:r>
        <w:t xml:space="preserve"> </w:t>
      </w:r>
      <w:r>
        <w:rPr>
          <w:spacing w:val="-2"/>
        </w:rPr>
        <w:t>and</w:t>
      </w:r>
      <w:r>
        <w:t xml:space="preserve"> </w:t>
      </w:r>
      <w:r>
        <w:rPr>
          <w:spacing w:val="-1"/>
        </w:rPr>
        <w:t>through</w:t>
      </w:r>
      <w:r>
        <w:rPr>
          <w:spacing w:val="-2"/>
        </w:rPr>
        <w:t xml:space="preserve"> </w:t>
      </w:r>
      <w:r>
        <w:t xml:space="preserve">the </w:t>
      </w:r>
      <w:r>
        <w:rPr>
          <w:spacing w:val="-1"/>
        </w:rPr>
        <w:t>Home</w:t>
      </w:r>
      <w:r>
        <w:t xml:space="preserve"> </w:t>
      </w:r>
      <w:r>
        <w:rPr>
          <w:spacing w:val="-1"/>
        </w:rPr>
        <w:t>Local</w:t>
      </w:r>
      <w:r>
        <w:t xml:space="preserve"> </w:t>
      </w:r>
      <w:r>
        <w:rPr>
          <w:spacing w:val="-1"/>
        </w:rPr>
        <w:t>Authority. This</w:t>
      </w:r>
      <w:r>
        <w:rPr>
          <w:spacing w:val="1"/>
        </w:rPr>
        <w:t xml:space="preserve"> </w:t>
      </w:r>
      <w:r>
        <w:rPr>
          <w:spacing w:val="-1"/>
        </w:rPr>
        <w:t>is</w:t>
      </w:r>
      <w:r>
        <w:rPr>
          <w:spacing w:val="-2"/>
        </w:rPr>
        <w:t xml:space="preserve"> </w:t>
      </w:r>
      <w:r>
        <w:t xml:space="preserve">the </w:t>
      </w:r>
      <w:r>
        <w:rPr>
          <w:spacing w:val="-2"/>
        </w:rPr>
        <w:t>local</w:t>
      </w:r>
      <w:r>
        <w:t xml:space="preserve"> </w:t>
      </w:r>
      <w:r>
        <w:rPr>
          <w:spacing w:val="-1"/>
        </w:rPr>
        <w:t>authority</w:t>
      </w:r>
      <w:r>
        <w:rPr>
          <w:spacing w:val="47"/>
        </w:rPr>
        <w:t xml:space="preserve"> </w:t>
      </w:r>
      <w:r>
        <w:rPr>
          <w:spacing w:val="-1"/>
        </w:rPr>
        <w:t>in</w:t>
      </w:r>
      <w:r>
        <w:t xml:space="preserve"> </w:t>
      </w:r>
      <w:r>
        <w:rPr>
          <w:spacing w:val="-1"/>
        </w:rPr>
        <w:t>whose</w:t>
      </w:r>
      <w:r>
        <w:t xml:space="preserve"> </w:t>
      </w:r>
      <w:r>
        <w:rPr>
          <w:spacing w:val="-1"/>
        </w:rPr>
        <w:t>area</w:t>
      </w:r>
      <w:r>
        <w:rPr>
          <w:spacing w:val="-2"/>
        </w:rPr>
        <w:t xml:space="preserve"> </w:t>
      </w:r>
      <w:r>
        <w:t>the</w:t>
      </w:r>
      <w:r>
        <w:rPr>
          <w:spacing w:val="-2"/>
        </w:rPr>
        <w:t xml:space="preserve"> </w:t>
      </w:r>
      <w:r>
        <w:rPr>
          <w:spacing w:val="-1"/>
        </w:rPr>
        <w:t>child</w:t>
      </w:r>
      <w:r>
        <w:t xml:space="preserve"> </w:t>
      </w:r>
      <w:r>
        <w:rPr>
          <w:spacing w:val="-1"/>
        </w:rPr>
        <w:t>resides.</w:t>
      </w:r>
      <w:r>
        <w:rPr>
          <w:spacing w:val="2"/>
        </w:rPr>
        <w:t xml:space="preserve"> </w:t>
      </w:r>
      <w:r>
        <w:rPr>
          <w:spacing w:val="-1"/>
        </w:rPr>
        <w:t>Applications</w:t>
      </w:r>
      <w:r>
        <w:rPr>
          <w:spacing w:val="1"/>
        </w:rPr>
        <w:t xml:space="preserve"> </w:t>
      </w:r>
      <w:r>
        <w:rPr>
          <w:spacing w:val="-1"/>
        </w:rPr>
        <w:t>should</w:t>
      </w:r>
      <w:r>
        <w:t xml:space="preserve"> </w:t>
      </w:r>
      <w:r>
        <w:rPr>
          <w:spacing w:val="-1"/>
        </w:rPr>
        <w:t>be</w:t>
      </w:r>
      <w:r>
        <w:t xml:space="preserve"> </w:t>
      </w:r>
      <w:r>
        <w:rPr>
          <w:spacing w:val="-1"/>
        </w:rPr>
        <w:t>submitted</w:t>
      </w:r>
      <w:r>
        <w:rPr>
          <w:spacing w:val="-2"/>
        </w:rPr>
        <w:t xml:space="preserve"> </w:t>
      </w:r>
      <w:r>
        <w:rPr>
          <w:spacing w:val="-1"/>
        </w:rPr>
        <w:t>by</w:t>
      </w:r>
      <w:r>
        <w:rPr>
          <w:spacing w:val="-2"/>
        </w:rPr>
        <w:t xml:space="preserve"> </w:t>
      </w:r>
      <w:r>
        <w:t>the</w:t>
      </w:r>
      <w:r>
        <w:rPr>
          <w:spacing w:val="-4"/>
        </w:rPr>
        <w:t xml:space="preserve"> </w:t>
      </w:r>
      <w:r>
        <w:rPr>
          <w:spacing w:val="-1"/>
        </w:rPr>
        <w:t>person</w:t>
      </w:r>
      <w:r>
        <w:t xml:space="preserve"> </w:t>
      </w:r>
      <w:r>
        <w:rPr>
          <w:spacing w:val="-1"/>
        </w:rPr>
        <w:t>who</w:t>
      </w:r>
      <w:r>
        <w:rPr>
          <w:spacing w:val="-2"/>
        </w:rPr>
        <w:t xml:space="preserve"> </w:t>
      </w:r>
      <w:r>
        <w:rPr>
          <w:spacing w:val="-1"/>
        </w:rPr>
        <w:t>has</w:t>
      </w:r>
      <w:r>
        <w:rPr>
          <w:spacing w:val="52"/>
        </w:rPr>
        <w:t xml:space="preserve"> </w:t>
      </w:r>
      <w:r>
        <w:rPr>
          <w:spacing w:val="-1"/>
        </w:rPr>
        <w:t>parental</w:t>
      </w:r>
      <w:r>
        <w:rPr>
          <w:spacing w:val="-3"/>
        </w:rPr>
        <w:t xml:space="preserve"> </w:t>
      </w:r>
      <w:r>
        <w:rPr>
          <w:spacing w:val="-1"/>
        </w:rPr>
        <w:t>responsibility</w:t>
      </w:r>
      <w:r>
        <w:rPr>
          <w:spacing w:val="1"/>
        </w:rPr>
        <w:t xml:space="preserve"> </w:t>
      </w:r>
      <w:r>
        <w:rPr>
          <w:spacing w:val="-1"/>
        </w:rPr>
        <w:t xml:space="preserve">for </w:t>
      </w:r>
      <w:r>
        <w:t>the</w:t>
      </w:r>
      <w:r>
        <w:rPr>
          <w:spacing w:val="-2"/>
        </w:rPr>
        <w:t xml:space="preserve"> </w:t>
      </w:r>
      <w:r>
        <w:rPr>
          <w:spacing w:val="-1"/>
        </w:rPr>
        <w:t>child.</w:t>
      </w:r>
    </w:p>
    <w:p w14:paraId="6DD7CB5D" w14:textId="77777777" w:rsidR="009742C0" w:rsidRDefault="009742C0">
      <w:pPr>
        <w:rPr>
          <w:rFonts w:ascii="Arial" w:eastAsia="Arial" w:hAnsi="Arial" w:cs="Arial"/>
        </w:rPr>
      </w:pPr>
    </w:p>
    <w:p w14:paraId="0AA1A699" w14:textId="77777777" w:rsidR="009742C0" w:rsidRDefault="0029744F">
      <w:pPr>
        <w:pStyle w:val="Heading2"/>
        <w:numPr>
          <w:ilvl w:val="0"/>
          <w:numId w:val="5"/>
        </w:numPr>
        <w:tabs>
          <w:tab w:val="left" w:pos="821"/>
        </w:tabs>
        <w:ind w:left="820" w:hanging="720"/>
        <w:jc w:val="both"/>
        <w:rPr>
          <w:b w:val="0"/>
          <w:bCs w:val="0"/>
        </w:rPr>
      </w:pPr>
      <w:r>
        <w:t xml:space="preserve">In </w:t>
      </w:r>
      <w:r>
        <w:rPr>
          <w:spacing w:val="-1"/>
        </w:rPr>
        <w:t>Year</w:t>
      </w:r>
      <w:r>
        <w:rPr>
          <w:spacing w:val="-3"/>
        </w:rPr>
        <w:t xml:space="preserve"> </w:t>
      </w:r>
      <w:r>
        <w:rPr>
          <w:spacing w:val="-1"/>
        </w:rPr>
        <w:t>Admissions</w:t>
      </w:r>
    </w:p>
    <w:p w14:paraId="76810023" w14:textId="77777777" w:rsidR="009742C0" w:rsidRDefault="009742C0">
      <w:pPr>
        <w:rPr>
          <w:rFonts w:ascii="Arial" w:eastAsia="Arial" w:hAnsi="Arial" w:cs="Arial"/>
          <w:b/>
          <w:bCs/>
        </w:rPr>
      </w:pPr>
    </w:p>
    <w:p w14:paraId="4DEF46A2" w14:textId="756B194A" w:rsidR="009742C0" w:rsidRDefault="0029744F">
      <w:pPr>
        <w:pStyle w:val="BodyText"/>
        <w:ind w:left="100" w:right="322"/>
      </w:pPr>
      <w:r>
        <w:t xml:space="preserve">In </w:t>
      </w:r>
      <w:r>
        <w:rPr>
          <w:spacing w:val="-1"/>
        </w:rPr>
        <w:t>year</w:t>
      </w:r>
      <w:r>
        <w:rPr>
          <w:spacing w:val="2"/>
        </w:rPr>
        <w:t xml:space="preserve"> </w:t>
      </w:r>
      <w:r>
        <w:rPr>
          <w:spacing w:val="-2"/>
        </w:rPr>
        <w:t>or</w:t>
      </w:r>
      <w:r>
        <w:rPr>
          <w:spacing w:val="2"/>
        </w:rPr>
        <w:t xml:space="preserve"> </w:t>
      </w:r>
      <w:r>
        <w:rPr>
          <w:spacing w:val="-1"/>
        </w:rPr>
        <w:t>casual</w:t>
      </w:r>
      <w:r>
        <w:t xml:space="preserve"> </w:t>
      </w:r>
      <w:r>
        <w:rPr>
          <w:spacing w:val="-1"/>
        </w:rPr>
        <w:t>admissions</w:t>
      </w:r>
      <w:r>
        <w:rPr>
          <w:spacing w:val="1"/>
        </w:rPr>
        <w:t xml:space="preserve"> </w:t>
      </w:r>
      <w:r>
        <w:rPr>
          <w:spacing w:val="-1"/>
        </w:rPr>
        <w:t>will</w:t>
      </w:r>
      <w:r>
        <w:t xml:space="preserve"> </w:t>
      </w:r>
      <w:r>
        <w:rPr>
          <w:spacing w:val="-1"/>
        </w:rPr>
        <w:t>be</w:t>
      </w:r>
      <w:r>
        <w:t xml:space="preserve"> </w:t>
      </w:r>
      <w:r>
        <w:rPr>
          <w:spacing w:val="-1"/>
        </w:rPr>
        <w:t>processed</w:t>
      </w:r>
      <w:r>
        <w:t xml:space="preserve"> </w:t>
      </w:r>
      <w:r>
        <w:rPr>
          <w:spacing w:val="-1"/>
        </w:rPr>
        <w:t>either through</w:t>
      </w:r>
      <w:r>
        <w:rPr>
          <w:spacing w:val="-2"/>
        </w:rPr>
        <w:t xml:space="preserve"> </w:t>
      </w:r>
      <w:r>
        <w:t>the</w:t>
      </w:r>
      <w:r>
        <w:rPr>
          <w:spacing w:val="-2"/>
        </w:rPr>
        <w:t xml:space="preserve"> </w:t>
      </w:r>
      <w:r>
        <w:rPr>
          <w:spacing w:val="-1"/>
        </w:rPr>
        <w:t>LA</w:t>
      </w:r>
      <w:r>
        <w:t xml:space="preserve"> </w:t>
      </w:r>
      <w:r>
        <w:rPr>
          <w:spacing w:val="-1"/>
        </w:rPr>
        <w:t>where</w:t>
      </w:r>
      <w:r>
        <w:t xml:space="preserve"> </w:t>
      </w:r>
      <w:r>
        <w:rPr>
          <w:spacing w:val="-1"/>
        </w:rPr>
        <w:t>schools</w:t>
      </w:r>
      <w:r>
        <w:rPr>
          <w:spacing w:val="33"/>
        </w:rPr>
        <w:t xml:space="preserve"> </w:t>
      </w:r>
      <w:r>
        <w:rPr>
          <w:spacing w:val="-1"/>
        </w:rPr>
        <w:t>have</w:t>
      </w:r>
      <w:r>
        <w:t xml:space="preserve"> </w:t>
      </w:r>
      <w:r>
        <w:rPr>
          <w:spacing w:val="-1"/>
        </w:rPr>
        <w:t>opted</w:t>
      </w:r>
      <w:r>
        <w:rPr>
          <w:spacing w:val="-2"/>
        </w:rPr>
        <w:t xml:space="preserve"> </w:t>
      </w:r>
      <w:r>
        <w:rPr>
          <w:spacing w:val="-1"/>
        </w:rPr>
        <w:t>in</w:t>
      </w:r>
      <w:r>
        <w:t>to</w:t>
      </w:r>
      <w:r>
        <w:rPr>
          <w:spacing w:val="-2"/>
        </w:rPr>
        <w:t xml:space="preserve"> </w:t>
      </w:r>
      <w:r>
        <w:t xml:space="preserve">the </w:t>
      </w:r>
      <w:r>
        <w:rPr>
          <w:spacing w:val="-1"/>
        </w:rPr>
        <w:t>LA</w:t>
      </w:r>
      <w:r>
        <w:rPr>
          <w:spacing w:val="-2"/>
        </w:rPr>
        <w:t xml:space="preserve"> </w:t>
      </w:r>
      <w:proofErr w:type="spellStart"/>
      <w:r>
        <w:rPr>
          <w:spacing w:val="-1"/>
        </w:rPr>
        <w:t>co-ordinated</w:t>
      </w:r>
      <w:proofErr w:type="spellEnd"/>
      <w:r>
        <w:rPr>
          <w:spacing w:val="-2"/>
        </w:rPr>
        <w:t xml:space="preserve"> </w:t>
      </w:r>
      <w:r>
        <w:rPr>
          <w:spacing w:val="-1"/>
        </w:rPr>
        <w:t>scheme</w:t>
      </w:r>
      <w:r>
        <w:rPr>
          <w:spacing w:val="-2"/>
        </w:rPr>
        <w:t xml:space="preserve"> </w:t>
      </w:r>
      <w:r>
        <w:rPr>
          <w:spacing w:val="-1"/>
        </w:rPr>
        <w:t xml:space="preserve">(subject </w:t>
      </w:r>
      <w:r>
        <w:t>to</w:t>
      </w:r>
      <w:r>
        <w:rPr>
          <w:spacing w:val="-2"/>
        </w:rPr>
        <w:t xml:space="preserve"> </w:t>
      </w:r>
      <w:r>
        <w:rPr>
          <w:spacing w:val="-1"/>
        </w:rPr>
        <w:t>availability)</w:t>
      </w:r>
      <w:r>
        <w:rPr>
          <w:spacing w:val="2"/>
        </w:rPr>
        <w:t xml:space="preserve"> </w:t>
      </w:r>
      <w:r>
        <w:rPr>
          <w:spacing w:val="-2"/>
        </w:rPr>
        <w:t>or</w:t>
      </w:r>
      <w:r>
        <w:rPr>
          <w:spacing w:val="2"/>
        </w:rPr>
        <w:t xml:space="preserve"> </w:t>
      </w:r>
      <w:r>
        <w:rPr>
          <w:spacing w:val="-1"/>
        </w:rPr>
        <w:t>directly</w:t>
      </w:r>
      <w:r>
        <w:rPr>
          <w:spacing w:val="-2"/>
        </w:rPr>
        <w:t xml:space="preserve"> </w:t>
      </w:r>
      <w:r>
        <w:t>to</w:t>
      </w:r>
      <w:r>
        <w:rPr>
          <w:spacing w:val="-2"/>
        </w:rPr>
        <w:t xml:space="preserve"> </w:t>
      </w:r>
      <w:r>
        <w:rPr>
          <w:spacing w:val="-1"/>
        </w:rPr>
        <w:t>the</w:t>
      </w:r>
    </w:p>
    <w:p w14:paraId="6F75A1DF" w14:textId="77777777" w:rsidR="009742C0" w:rsidRDefault="009742C0">
      <w:pPr>
        <w:sectPr w:rsidR="009742C0">
          <w:pgSz w:w="12240" w:h="15840"/>
          <w:pgMar w:top="1500" w:right="1680" w:bottom="280" w:left="1700" w:header="720" w:footer="720" w:gutter="0"/>
          <w:cols w:space="720"/>
        </w:sectPr>
      </w:pPr>
    </w:p>
    <w:p w14:paraId="0ECFCCDE" w14:textId="77777777" w:rsidR="009742C0" w:rsidRDefault="009742C0">
      <w:pPr>
        <w:spacing w:before="10"/>
        <w:rPr>
          <w:rFonts w:ascii="Arial" w:eastAsia="Arial" w:hAnsi="Arial" w:cs="Arial"/>
          <w:sz w:val="20"/>
          <w:szCs w:val="20"/>
        </w:rPr>
      </w:pPr>
    </w:p>
    <w:p w14:paraId="54F32701" w14:textId="77777777" w:rsidR="009742C0" w:rsidRDefault="0029744F">
      <w:pPr>
        <w:pStyle w:val="BodyText"/>
        <w:spacing w:before="72"/>
        <w:ind w:right="153"/>
      </w:pPr>
      <w:r>
        <w:rPr>
          <w:spacing w:val="-1"/>
        </w:rPr>
        <w:t>school,</w:t>
      </w:r>
      <w:r>
        <w:rPr>
          <w:spacing w:val="2"/>
        </w:rPr>
        <w:t xml:space="preserve"> </w:t>
      </w:r>
      <w:r>
        <w:rPr>
          <w:spacing w:val="-1"/>
        </w:rPr>
        <w:t>where</w:t>
      </w:r>
      <w:r>
        <w:rPr>
          <w:spacing w:val="-2"/>
        </w:rPr>
        <w:t xml:space="preserve"> </w:t>
      </w:r>
      <w:r>
        <w:t>the</w:t>
      </w:r>
      <w:r>
        <w:rPr>
          <w:spacing w:val="-2"/>
        </w:rPr>
        <w:t xml:space="preserve"> </w:t>
      </w:r>
      <w:r>
        <w:rPr>
          <w:spacing w:val="-1"/>
        </w:rPr>
        <w:t>school</w:t>
      </w:r>
      <w:r>
        <w:rPr>
          <w:spacing w:val="-3"/>
        </w:rPr>
        <w:t xml:space="preserve"> </w:t>
      </w:r>
      <w:r>
        <w:rPr>
          <w:spacing w:val="-1"/>
        </w:rPr>
        <w:t>has</w:t>
      </w:r>
      <w:r>
        <w:rPr>
          <w:spacing w:val="1"/>
        </w:rPr>
        <w:t xml:space="preserve"> </w:t>
      </w:r>
      <w:r>
        <w:rPr>
          <w:spacing w:val="-1"/>
        </w:rPr>
        <w:t>opted</w:t>
      </w:r>
      <w:r>
        <w:t xml:space="preserve"> </w:t>
      </w:r>
      <w:r>
        <w:rPr>
          <w:spacing w:val="-1"/>
        </w:rPr>
        <w:t>out.</w:t>
      </w:r>
      <w:r>
        <w:rPr>
          <w:spacing w:val="-3"/>
        </w:rPr>
        <w:t xml:space="preserve"> </w:t>
      </w:r>
      <w:r>
        <w:t>If</w:t>
      </w:r>
      <w:r>
        <w:rPr>
          <w:spacing w:val="-1"/>
        </w:rPr>
        <w:t xml:space="preserve"> uncertain</w:t>
      </w:r>
      <w:r>
        <w:t xml:space="preserve"> </w:t>
      </w:r>
      <w:r>
        <w:rPr>
          <w:spacing w:val="-1"/>
        </w:rPr>
        <w:t>of</w:t>
      </w:r>
      <w:r>
        <w:rPr>
          <w:spacing w:val="2"/>
        </w:rPr>
        <w:t xml:space="preserve"> </w:t>
      </w:r>
      <w:r>
        <w:rPr>
          <w:spacing w:val="-1"/>
        </w:rPr>
        <w:t xml:space="preserve">whether </w:t>
      </w:r>
      <w:r>
        <w:t>the</w:t>
      </w:r>
      <w:r>
        <w:rPr>
          <w:spacing w:val="-2"/>
        </w:rPr>
        <w:t xml:space="preserve"> </w:t>
      </w:r>
      <w:r>
        <w:rPr>
          <w:spacing w:val="-1"/>
        </w:rPr>
        <w:t>preferred</w:t>
      </w:r>
      <w:r>
        <w:t xml:space="preserve"> </w:t>
      </w:r>
      <w:r>
        <w:rPr>
          <w:spacing w:val="-1"/>
        </w:rPr>
        <w:t>school</w:t>
      </w:r>
      <w:r>
        <w:rPr>
          <w:spacing w:val="34"/>
        </w:rPr>
        <w:t xml:space="preserve"> </w:t>
      </w:r>
      <w:r>
        <w:rPr>
          <w:spacing w:val="-1"/>
        </w:rPr>
        <w:t>takes</w:t>
      </w:r>
      <w:r>
        <w:rPr>
          <w:spacing w:val="1"/>
        </w:rPr>
        <w:t xml:space="preserve"> </w:t>
      </w:r>
      <w:r>
        <w:rPr>
          <w:spacing w:val="-1"/>
        </w:rPr>
        <w:t>in</w:t>
      </w:r>
      <w:r>
        <w:rPr>
          <w:spacing w:val="-2"/>
        </w:rPr>
        <w:t xml:space="preserve"> </w:t>
      </w:r>
      <w:r>
        <w:rPr>
          <w:spacing w:val="-1"/>
        </w:rPr>
        <w:t>year applications</w:t>
      </w:r>
      <w:r>
        <w:rPr>
          <w:spacing w:val="1"/>
        </w:rPr>
        <w:t xml:space="preserve"> </w:t>
      </w:r>
      <w:r>
        <w:rPr>
          <w:spacing w:val="-1"/>
        </w:rPr>
        <w:t>direct, parents</w:t>
      </w:r>
      <w:r>
        <w:rPr>
          <w:spacing w:val="-2"/>
        </w:rPr>
        <w:t xml:space="preserve"> </w:t>
      </w:r>
      <w:r>
        <w:rPr>
          <w:spacing w:val="-1"/>
        </w:rPr>
        <w:t>can</w:t>
      </w:r>
      <w:r>
        <w:t xml:space="preserve"> </w:t>
      </w:r>
      <w:r>
        <w:rPr>
          <w:spacing w:val="-1"/>
        </w:rPr>
        <w:t xml:space="preserve">contact </w:t>
      </w:r>
      <w:r>
        <w:t>the</w:t>
      </w:r>
      <w:r>
        <w:rPr>
          <w:spacing w:val="-2"/>
        </w:rPr>
        <w:t xml:space="preserve"> </w:t>
      </w:r>
      <w:r>
        <w:rPr>
          <w:spacing w:val="-1"/>
        </w:rPr>
        <w:t>school</w:t>
      </w:r>
      <w:r>
        <w:t xml:space="preserve"> </w:t>
      </w:r>
      <w:r>
        <w:rPr>
          <w:spacing w:val="-1"/>
        </w:rPr>
        <w:t>itself</w:t>
      </w:r>
      <w:r>
        <w:rPr>
          <w:spacing w:val="2"/>
        </w:rPr>
        <w:t xml:space="preserve"> </w:t>
      </w:r>
      <w:r>
        <w:rPr>
          <w:spacing w:val="-2"/>
        </w:rPr>
        <w:t>or</w:t>
      </w:r>
      <w:r>
        <w:rPr>
          <w:spacing w:val="-1"/>
        </w:rPr>
        <w:t xml:space="preserve"> contact Dorset’s</w:t>
      </w:r>
      <w:r>
        <w:rPr>
          <w:spacing w:val="59"/>
        </w:rPr>
        <w:t xml:space="preserve"> </w:t>
      </w:r>
      <w:r>
        <w:rPr>
          <w:spacing w:val="-1"/>
        </w:rPr>
        <w:t>school</w:t>
      </w:r>
      <w:r>
        <w:t xml:space="preserve"> </w:t>
      </w:r>
      <w:r>
        <w:rPr>
          <w:spacing w:val="-1"/>
        </w:rPr>
        <w:t>admissions</w:t>
      </w:r>
      <w:r>
        <w:rPr>
          <w:spacing w:val="-2"/>
        </w:rPr>
        <w:t xml:space="preserve"> </w:t>
      </w:r>
      <w:r>
        <w:rPr>
          <w:spacing w:val="-1"/>
        </w:rPr>
        <w:t xml:space="preserve">department. </w:t>
      </w:r>
      <w:r>
        <w:t>A</w:t>
      </w:r>
      <w:r>
        <w:rPr>
          <w:spacing w:val="-3"/>
        </w:rPr>
        <w:t xml:space="preserve"> </w:t>
      </w:r>
      <w:r>
        <w:rPr>
          <w:spacing w:val="-1"/>
        </w:rPr>
        <w:t>formal</w:t>
      </w:r>
      <w:r>
        <w:t xml:space="preserve"> </w:t>
      </w:r>
      <w:r>
        <w:rPr>
          <w:spacing w:val="-1"/>
        </w:rPr>
        <w:t>application</w:t>
      </w:r>
      <w:r>
        <w:t xml:space="preserve"> </w:t>
      </w:r>
      <w:r>
        <w:rPr>
          <w:spacing w:val="-1"/>
        </w:rPr>
        <w:t>must</w:t>
      </w:r>
      <w:r>
        <w:rPr>
          <w:spacing w:val="2"/>
        </w:rPr>
        <w:t xml:space="preserve"> </w:t>
      </w:r>
      <w:r>
        <w:rPr>
          <w:spacing w:val="-1"/>
        </w:rPr>
        <w:t>be</w:t>
      </w:r>
      <w:r>
        <w:rPr>
          <w:spacing w:val="-4"/>
        </w:rPr>
        <w:t xml:space="preserve"> </w:t>
      </w:r>
      <w:r>
        <w:rPr>
          <w:spacing w:val="-1"/>
        </w:rPr>
        <w:t>made</w:t>
      </w:r>
      <w:r>
        <w:t xml:space="preserve"> in </w:t>
      </w:r>
      <w:r>
        <w:rPr>
          <w:spacing w:val="-1"/>
        </w:rPr>
        <w:t>all</w:t>
      </w:r>
      <w:r>
        <w:t xml:space="preserve"> </w:t>
      </w:r>
      <w:r>
        <w:rPr>
          <w:spacing w:val="-1"/>
        </w:rPr>
        <w:t>instances</w:t>
      </w:r>
      <w:r>
        <w:rPr>
          <w:spacing w:val="-2"/>
        </w:rPr>
        <w:t xml:space="preserve"> </w:t>
      </w:r>
      <w:r>
        <w:rPr>
          <w:spacing w:val="-1"/>
        </w:rPr>
        <w:t>with</w:t>
      </w:r>
      <w:r>
        <w:rPr>
          <w:spacing w:val="45"/>
        </w:rPr>
        <w:t xml:space="preserve"> </w:t>
      </w:r>
      <w:r>
        <w:rPr>
          <w:spacing w:val="-1"/>
        </w:rPr>
        <w:t>relevant</w:t>
      </w:r>
      <w:r>
        <w:rPr>
          <w:spacing w:val="2"/>
        </w:rPr>
        <w:t xml:space="preserve"> </w:t>
      </w:r>
      <w:r>
        <w:rPr>
          <w:spacing w:val="-1"/>
        </w:rPr>
        <w:t>information</w:t>
      </w:r>
      <w:r>
        <w:t xml:space="preserve"> </w:t>
      </w:r>
      <w:r>
        <w:rPr>
          <w:spacing w:val="-2"/>
        </w:rPr>
        <w:t>attached</w:t>
      </w:r>
      <w:r>
        <w:t xml:space="preserve"> to</w:t>
      </w:r>
      <w:r>
        <w:rPr>
          <w:spacing w:val="-2"/>
        </w:rPr>
        <w:t xml:space="preserve"> </w:t>
      </w:r>
      <w:r>
        <w:t>the</w:t>
      </w:r>
      <w:r>
        <w:rPr>
          <w:spacing w:val="-2"/>
        </w:rPr>
        <w:t xml:space="preserve"> </w:t>
      </w:r>
      <w:r>
        <w:rPr>
          <w:spacing w:val="-1"/>
        </w:rPr>
        <w:t>application.</w:t>
      </w:r>
      <w:r>
        <w:rPr>
          <w:spacing w:val="-3"/>
        </w:rPr>
        <w:t xml:space="preserve"> </w:t>
      </w:r>
      <w:r>
        <w:rPr>
          <w:spacing w:val="-1"/>
        </w:rPr>
        <w:t>Should</w:t>
      </w:r>
      <w:r>
        <w:t xml:space="preserve"> a </w:t>
      </w:r>
      <w:r>
        <w:rPr>
          <w:spacing w:val="-1"/>
        </w:rPr>
        <w:t>place</w:t>
      </w:r>
      <w:r>
        <w:t xml:space="preserve"> </w:t>
      </w:r>
      <w:r>
        <w:rPr>
          <w:spacing w:val="-2"/>
        </w:rPr>
        <w:t>not</w:t>
      </w:r>
      <w:r>
        <w:rPr>
          <w:spacing w:val="2"/>
        </w:rPr>
        <w:t xml:space="preserve"> </w:t>
      </w:r>
      <w:r>
        <w:rPr>
          <w:spacing w:val="-1"/>
        </w:rPr>
        <w:t>be</w:t>
      </w:r>
      <w:r>
        <w:rPr>
          <w:spacing w:val="-2"/>
        </w:rPr>
        <w:t xml:space="preserve"> </w:t>
      </w:r>
      <w:r>
        <w:rPr>
          <w:spacing w:val="-1"/>
        </w:rPr>
        <w:t>allocated</w:t>
      </w:r>
      <w:r>
        <w:t xml:space="preserve"> </w:t>
      </w:r>
      <w:r>
        <w:rPr>
          <w:spacing w:val="-2"/>
        </w:rPr>
        <w:t>at</w:t>
      </w:r>
      <w:r>
        <w:rPr>
          <w:spacing w:val="2"/>
        </w:rPr>
        <w:t xml:space="preserve"> </w:t>
      </w:r>
      <w:r>
        <w:t>a</w:t>
      </w:r>
      <w:r>
        <w:rPr>
          <w:spacing w:val="59"/>
        </w:rPr>
        <w:t xml:space="preserve"> </w:t>
      </w:r>
      <w:r>
        <w:rPr>
          <w:spacing w:val="-1"/>
        </w:rPr>
        <w:t>preference</w:t>
      </w:r>
      <w:r>
        <w:t xml:space="preserve"> </w:t>
      </w:r>
      <w:r>
        <w:rPr>
          <w:spacing w:val="-1"/>
        </w:rPr>
        <w:t>school</w:t>
      </w:r>
      <w:r>
        <w:t xml:space="preserve"> the</w:t>
      </w:r>
      <w:r>
        <w:rPr>
          <w:spacing w:val="-2"/>
        </w:rPr>
        <w:t xml:space="preserve"> </w:t>
      </w:r>
      <w:r>
        <w:rPr>
          <w:spacing w:val="-1"/>
        </w:rPr>
        <w:t>parents</w:t>
      </w:r>
      <w:r>
        <w:rPr>
          <w:spacing w:val="-2"/>
        </w:rPr>
        <w:t xml:space="preserve"> </w:t>
      </w:r>
      <w:r>
        <w:rPr>
          <w:spacing w:val="-1"/>
        </w:rPr>
        <w:t>have</w:t>
      </w:r>
      <w:r>
        <w:t xml:space="preserve"> a</w:t>
      </w:r>
      <w:r>
        <w:rPr>
          <w:spacing w:val="-2"/>
        </w:rPr>
        <w:t xml:space="preserve"> </w:t>
      </w:r>
      <w:r>
        <w:rPr>
          <w:spacing w:val="-1"/>
        </w:rPr>
        <w:t>right</w:t>
      </w:r>
      <w:r>
        <w:rPr>
          <w:spacing w:val="2"/>
        </w:rPr>
        <w:t xml:space="preserve"> </w:t>
      </w:r>
      <w:r>
        <w:rPr>
          <w:spacing w:val="-2"/>
        </w:rPr>
        <w:t>of</w:t>
      </w:r>
      <w:r>
        <w:rPr>
          <w:spacing w:val="2"/>
        </w:rPr>
        <w:t xml:space="preserve"> </w:t>
      </w:r>
      <w:r>
        <w:rPr>
          <w:spacing w:val="-2"/>
        </w:rPr>
        <w:t>appeal.</w:t>
      </w:r>
      <w:r>
        <w:rPr>
          <w:spacing w:val="2"/>
        </w:rPr>
        <w:t xml:space="preserve"> </w:t>
      </w:r>
      <w:r>
        <w:rPr>
          <w:spacing w:val="-1"/>
        </w:rPr>
        <w:t>Any</w:t>
      </w:r>
      <w:r>
        <w:rPr>
          <w:spacing w:val="1"/>
        </w:rPr>
        <w:t xml:space="preserve"> </w:t>
      </w:r>
      <w:r>
        <w:rPr>
          <w:spacing w:val="-1"/>
        </w:rPr>
        <w:t>alternative</w:t>
      </w:r>
      <w:r>
        <w:t xml:space="preserve"> </w:t>
      </w:r>
      <w:r>
        <w:rPr>
          <w:spacing w:val="-1"/>
        </w:rPr>
        <w:t>placement offered</w:t>
      </w:r>
      <w:r>
        <w:rPr>
          <w:spacing w:val="42"/>
        </w:rPr>
        <w:t xml:space="preserve"> </w:t>
      </w:r>
      <w:r>
        <w:rPr>
          <w:spacing w:val="-1"/>
        </w:rPr>
        <w:t>will</w:t>
      </w:r>
      <w:r>
        <w:t xml:space="preserve"> take </w:t>
      </w:r>
      <w:r>
        <w:rPr>
          <w:spacing w:val="-1"/>
        </w:rPr>
        <w:t>account of</w:t>
      </w:r>
      <w:r>
        <w:rPr>
          <w:spacing w:val="-3"/>
        </w:rPr>
        <w:t xml:space="preserve"> </w:t>
      </w:r>
      <w:r>
        <w:t xml:space="preserve">the </w:t>
      </w:r>
      <w:r>
        <w:rPr>
          <w:spacing w:val="-1"/>
        </w:rPr>
        <w:t>distance</w:t>
      </w:r>
      <w:r>
        <w:rPr>
          <w:spacing w:val="-2"/>
        </w:rPr>
        <w:t xml:space="preserve"> </w:t>
      </w:r>
      <w:r>
        <w:t>to</w:t>
      </w:r>
      <w:r>
        <w:rPr>
          <w:spacing w:val="-2"/>
        </w:rPr>
        <w:t xml:space="preserve"> </w:t>
      </w:r>
      <w:r>
        <w:rPr>
          <w:spacing w:val="-1"/>
        </w:rPr>
        <w:t>travel</w:t>
      </w:r>
      <w:r>
        <w:rPr>
          <w:spacing w:val="-3"/>
        </w:rPr>
        <w:t xml:space="preserve"> </w:t>
      </w:r>
      <w:r>
        <w:rPr>
          <w:spacing w:val="-1"/>
        </w:rPr>
        <w:t>consistent</w:t>
      </w:r>
      <w:r>
        <w:rPr>
          <w:spacing w:val="2"/>
        </w:rPr>
        <w:t xml:space="preserve"> </w:t>
      </w:r>
      <w:r>
        <w:rPr>
          <w:spacing w:val="-1"/>
        </w:rPr>
        <w:t>with</w:t>
      </w:r>
      <w:r>
        <w:rPr>
          <w:spacing w:val="-2"/>
        </w:rPr>
        <w:t xml:space="preserve"> </w:t>
      </w:r>
      <w:r>
        <w:t>the</w:t>
      </w:r>
      <w:r>
        <w:rPr>
          <w:spacing w:val="-2"/>
        </w:rPr>
        <w:t xml:space="preserve"> </w:t>
      </w:r>
      <w:r>
        <w:rPr>
          <w:spacing w:val="-1"/>
        </w:rPr>
        <w:t>national</w:t>
      </w:r>
      <w:r>
        <w:t xml:space="preserve"> </w:t>
      </w:r>
      <w:r>
        <w:rPr>
          <w:spacing w:val="-1"/>
        </w:rPr>
        <w:t>guidance</w:t>
      </w:r>
      <w:r>
        <w:rPr>
          <w:spacing w:val="1"/>
        </w:rPr>
        <w:t xml:space="preserve"> </w:t>
      </w:r>
      <w:r>
        <w:rPr>
          <w:spacing w:val="-1"/>
        </w:rPr>
        <w:t>on</w:t>
      </w:r>
      <w:r>
        <w:rPr>
          <w:spacing w:val="44"/>
        </w:rPr>
        <w:t xml:space="preserve"> </w:t>
      </w:r>
      <w:r>
        <w:rPr>
          <w:spacing w:val="-1"/>
        </w:rPr>
        <w:t>journey</w:t>
      </w:r>
      <w:r>
        <w:rPr>
          <w:spacing w:val="-2"/>
        </w:rPr>
        <w:t xml:space="preserve"> </w:t>
      </w:r>
      <w:r>
        <w:rPr>
          <w:spacing w:val="-1"/>
        </w:rPr>
        <w:t>times</w:t>
      </w:r>
      <w:r>
        <w:rPr>
          <w:spacing w:val="1"/>
        </w:rPr>
        <w:t xml:space="preserve"> </w:t>
      </w:r>
      <w:r>
        <w:rPr>
          <w:spacing w:val="-1"/>
        </w:rPr>
        <w:t xml:space="preserve">i.e. </w:t>
      </w:r>
      <w:r>
        <w:t>the</w:t>
      </w:r>
      <w:r>
        <w:rPr>
          <w:spacing w:val="-2"/>
        </w:rPr>
        <w:t xml:space="preserve"> </w:t>
      </w:r>
      <w:r>
        <w:rPr>
          <w:spacing w:val="-1"/>
        </w:rPr>
        <w:t>alternative</w:t>
      </w:r>
      <w:r>
        <w:t xml:space="preserve"> </w:t>
      </w:r>
      <w:r>
        <w:rPr>
          <w:spacing w:val="-1"/>
        </w:rPr>
        <w:t>placement will</w:t>
      </w:r>
      <w:r>
        <w:t xml:space="preserve"> </w:t>
      </w:r>
      <w:r>
        <w:rPr>
          <w:spacing w:val="-1"/>
        </w:rPr>
        <w:t>not</w:t>
      </w:r>
      <w:r>
        <w:rPr>
          <w:spacing w:val="2"/>
        </w:rPr>
        <w:t xml:space="preserve"> </w:t>
      </w:r>
      <w:r>
        <w:rPr>
          <w:spacing w:val="-1"/>
        </w:rPr>
        <w:t>exceed</w:t>
      </w:r>
      <w:r>
        <w:rPr>
          <w:spacing w:val="-2"/>
        </w:rPr>
        <w:t xml:space="preserve"> </w:t>
      </w:r>
      <w:r>
        <w:t>a</w:t>
      </w:r>
      <w:r>
        <w:rPr>
          <w:spacing w:val="-2"/>
        </w:rPr>
        <w:t xml:space="preserve"> </w:t>
      </w:r>
      <w:r>
        <w:rPr>
          <w:spacing w:val="-1"/>
        </w:rPr>
        <w:t>journey</w:t>
      </w:r>
      <w:r>
        <w:rPr>
          <w:spacing w:val="1"/>
        </w:rPr>
        <w:t xml:space="preserve"> </w:t>
      </w:r>
      <w:r>
        <w:rPr>
          <w:spacing w:val="-2"/>
        </w:rPr>
        <w:t>of</w:t>
      </w:r>
      <w:r>
        <w:rPr>
          <w:spacing w:val="2"/>
        </w:rPr>
        <w:t xml:space="preserve"> </w:t>
      </w:r>
      <w:r>
        <w:rPr>
          <w:spacing w:val="-1"/>
        </w:rPr>
        <w:t>45</w:t>
      </w:r>
      <w:r>
        <w:rPr>
          <w:spacing w:val="-4"/>
        </w:rPr>
        <w:t xml:space="preserve"> </w:t>
      </w:r>
      <w:r>
        <w:rPr>
          <w:spacing w:val="-1"/>
        </w:rPr>
        <w:t>minutes</w:t>
      </w:r>
      <w:r>
        <w:rPr>
          <w:spacing w:val="-2"/>
        </w:rPr>
        <w:t xml:space="preserve"> </w:t>
      </w:r>
      <w:r>
        <w:rPr>
          <w:spacing w:val="-1"/>
        </w:rPr>
        <w:t>for</w:t>
      </w:r>
      <w:r>
        <w:rPr>
          <w:spacing w:val="51"/>
        </w:rPr>
        <w:t xml:space="preserve"> </w:t>
      </w:r>
      <w:r>
        <w:rPr>
          <w:spacing w:val="-1"/>
        </w:rPr>
        <w:t>primary</w:t>
      </w:r>
      <w:r>
        <w:rPr>
          <w:spacing w:val="-2"/>
        </w:rPr>
        <w:t xml:space="preserve"> </w:t>
      </w:r>
      <w:r>
        <w:rPr>
          <w:spacing w:val="-1"/>
        </w:rPr>
        <w:t>aged</w:t>
      </w:r>
      <w:r>
        <w:rPr>
          <w:spacing w:val="-2"/>
        </w:rPr>
        <w:t xml:space="preserve"> </w:t>
      </w:r>
      <w:r>
        <w:rPr>
          <w:spacing w:val="-1"/>
        </w:rPr>
        <w:t>children</w:t>
      </w:r>
      <w:r>
        <w:t xml:space="preserve"> </w:t>
      </w:r>
      <w:r>
        <w:rPr>
          <w:spacing w:val="-2"/>
        </w:rPr>
        <w:t>and</w:t>
      </w:r>
      <w:r>
        <w:t xml:space="preserve"> </w:t>
      </w:r>
      <w:r>
        <w:rPr>
          <w:spacing w:val="-1"/>
        </w:rPr>
        <w:t>75</w:t>
      </w:r>
      <w:r>
        <w:rPr>
          <w:spacing w:val="-2"/>
        </w:rPr>
        <w:t xml:space="preserve"> </w:t>
      </w:r>
      <w:r>
        <w:rPr>
          <w:spacing w:val="-1"/>
        </w:rPr>
        <w:t>minutes</w:t>
      </w:r>
      <w:r>
        <w:rPr>
          <w:spacing w:val="-2"/>
        </w:rPr>
        <w:t xml:space="preserve"> </w:t>
      </w:r>
      <w:r>
        <w:rPr>
          <w:spacing w:val="-1"/>
        </w:rPr>
        <w:t>for</w:t>
      </w:r>
      <w:r>
        <w:rPr>
          <w:spacing w:val="2"/>
        </w:rPr>
        <w:t xml:space="preserve"> </w:t>
      </w:r>
      <w:r>
        <w:rPr>
          <w:spacing w:val="-1"/>
        </w:rPr>
        <w:t>secondary</w:t>
      </w:r>
      <w:r>
        <w:rPr>
          <w:spacing w:val="1"/>
        </w:rPr>
        <w:t xml:space="preserve"> </w:t>
      </w:r>
      <w:r>
        <w:rPr>
          <w:spacing w:val="-1"/>
        </w:rPr>
        <w:t>age</w:t>
      </w:r>
      <w:r>
        <w:rPr>
          <w:spacing w:val="-2"/>
        </w:rPr>
        <w:t xml:space="preserve"> </w:t>
      </w:r>
      <w:r>
        <w:rPr>
          <w:spacing w:val="-1"/>
        </w:rPr>
        <w:t>children.</w:t>
      </w:r>
    </w:p>
    <w:p w14:paraId="0F2C40B6" w14:textId="77777777" w:rsidR="009742C0" w:rsidRDefault="009742C0">
      <w:pPr>
        <w:rPr>
          <w:rFonts w:ascii="Arial" w:eastAsia="Arial" w:hAnsi="Arial" w:cs="Arial"/>
        </w:rPr>
      </w:pPr>
    </w:p>
    <w:p w14:paraId="2FBB3672" w14:textId="77777777" w:rsidR="009742C0" w:rsidRDefault="0029744F">
      <w:pPr>
        <w:pStyle w:val="Heading2"/>
        <w:numPr>
          <w:ilvl w:val="0"/>
          <w:numId w:val="5"/>
        </w:numPr>
        <w:tabs>
          <w:tab w:val="left" w:pos="841"/>
        </w:tabs>
        <w:ind w:hanging="720"/>
        <w:jc w:val="left"/>
        <w:rPr>
          <w:b w:val="0"/>
          <w:bCs w:val="0"/>
        </w:rPr>
      </w:pPr>
      <w:r>
        <w:rPr>
          <w:spacing w:val="-1"/>
        </w:rPr>
        <w:t>Admission</w:t>
      </w:r>
      <w:r>
        <w:rPr>
          <w:spacing w:val="-2"/>
        </w:rPr>
        <w:t xml:space="preserve"> </w:t>
      </w:r>
      <w:r>
        <w:rPr>
          <w:spacing w:val="-1"/>
        </w:rPr>
        <w:t>of children</w:t>
      </w:r>
      <w:r>
        <w:rPr>
          <w:spacing w:val="-5"/>
        </w:rPr>
        <w:t xml:space="preserve"> </w:t>
      </w:r>
      <w:r>
        <w:rPr>
          <w:spacing w:val="-1"/>
        </w:rPr>
        <w:t>outside</w:t>
      </w:r>
      <w:r>
        <w:rPr>
          <w:spacing w:val="-2"/>
        </w:rPr>
        <w:t xml:space="preserve"> </w:t>
      </w:r>
      <w:r>
        <w:rPr>
          <w:spacing w:val="-1"/>
        </w:rPr>
        <w:t>their</w:t>
      </w:r>
      <w:r>
        <w:rPr>
          <w:spacing w:val="1"/>
        </w:rPr>
        <w:t xml:space="preserve"> </w:t>
      </w:r>
      <w:r>
        <w:rPr>
          <w:spacing w:val="-2"/>
        </w:rPr>
        <w:t>normal</w:t>
      </w:r>
      <w:r>
        <w:rPr>
          <w:spacing w:val="2"/>
        </w:rPr>
        <w:t xml:space="preserve"> </w:t>
      </w:r>
      <w:r>
        <w:rPr>
          <w:spacing w:val="-2"/>
        </w:rPr>
        <w:t>age</w:t>
      </w:r>
      <w:r>
        <w:t xml:space="preserve"> </w:t>
      </w:r>
      <w:r>
        <w:rPr>
          <w:spacing w:val="-1"/>
        </w:rPr>
        <w:t>group</w:t>
      </w:r>
    </w:p>
    <w:p w14:paraId="3C249353" w14:textId="77777777" w:rsidR="009742C0" w:rsidRDefault="009742C0">
      <w:pPr>
        <w:spacing w:before="9"/>
        <w:rPr>
          <w:rFonts w:ascii="Arial" w:eastAsia="Arial" w:hAnsi="Arial" w:cs="Arial"/>
          <w:b/>
          <w:bCs/>
          <w:sz w:val="21"/>
          <w:szCs w:val="21"/>
        </w:rPr>
      </w:pPr>
    </w:p>
    <w:p w14:paraId="1168C8AC" w14:textId="10725E3A" w:rsidR="00391CDE" w:rsidRDefault="00391CDE">
      <w:pPr>
        <w:pStyle w:val="BodyText"/>
        <w:ind w:right="113" w:hanging="1"/>
        <w:rPr>
          <w:spacing w:val="-1"/>
        </w:rPr>
      </w:pPr>
      <w:r>
        <w:rPr>
          <w:rFonts w:cs="Arial"/>
          <w:lang w:eastAsia="en-GB"/>
        </w:rPr>
        <w:t>The processes for the admission of children outside their normal or chronological age group are detailed in the “Dorset Council – Guidance on placement outside normal age group”.</w:t>
      </w:r>
    </w:p>
    <w:p w14:paraId="6DACC4EC" w14:textId="77777777" w:rsidR="00391CDE" w:rsidRDefault="00391CDE">
      <w:pPr>
        <w:pStyle w:val="BodyText"/>
        <w:ind w:right="113" w:hanging="1"/>
        <w:rPr>
          <w:spacing w:val="-1"/>
        </w:rPr>
      </w:pPr>
    </w:p>
    <w:p w14:paraId="2A55196B" w14:textId="77777777" w:rsidR="009742C0" w:rsidRDefault="009742C0">
      <w:pPr>
        <w:rPr>
          <w:rFonts w:ascii="Arial" w:eastAsia="Arial" w:hAnsi="Arial" w:cs="Arial"/>
        </w:rPr>
      </w:pPr>
    </w:p>
    <w:p w14:paraId="1DBCFA2F" w14:textId="77777777" w:rsidR="009742C0" w:rsidRDefault="009742C0">
      <w:pPr>
        <w:spacing w:before="11"/>
        <w:rPr>
          <w:rFonts w:ascii="Arial" w:eastAsia="Arial" w:hAnsi="Arial" w:cs="Arial"/>
          <w:sz w:val="21"/>
          <w:szCs w:val="21"/>
        </w:rPr>
      </w:pPr>
    </w:p>
    <w:p w14:paraId="75D6AE85" w14:textId="77777777" w:rsidR="009742C0" w:rsidRDefault="0029744F">
      <w:pPr>
        <w:pStyle w:val="Heading2"/>
        <w:numPr>
          <w:ilvl w:val="0"/>
          <w:numId w:val="5"/>
        </w:numPr>
        <w:tabs>
          <w:tab w:val="left" w:pos="841"/>
        </w:tabs>
        <w:ind w:hanging="360"/>
        <w:jc w:val="left"/>
        <w:rPr>
          <w:b w:val="0"/>
          <w:bCs w:val="0"/>
        </w:rPr>
      </w:pPr>
      <w:r>
        <w:rPr>
          <w:spacing w:val="-1"/>
        </w:rPr>
        <w:t>Placements</w:t>
      </w:r>
      <w:r>
        <w:rPr>
          <w:spacing w:val="-2"/>
        </w:rPr>
        <w:t xml:space="preserve"> </w:t>
      </w:r>
      <w:r>
        <w:t>in</w:t>
      </w:r>
      <w:r>
        <w:rPr>
          <w:spacing w:val="-4"/>
        </w:rPr>
        <w:t xml:space="preserve"> </w:t>
      </w:r>
      <w:r>
        <w:rPr>
          <w:spacing w:val="-1"/>
        </w:rPr>
        <w:t>Alternative</w:t>
      </w:r>
      <w:r>
        <w:t xml:space="preserve"> </w:t>
      </w:r>
      <w:r>
        <w:rPr>
          <w:spacing w:val="-1"/>
        </w:rPr>
        <w:t>Settings</w:t>
      </w:r>
      <w:r>
        <w:t xml:space="preserve"> </w:t>
      </w:r>
      <w:r>
        <w:rPr>
          <w:spacing w:val="-1"/>
        </w:rPr>
        <w:t>and</w:t>
      </w:r>
      <w:r>
        <w:rPr>
          <w:spacing w:val="-5"/>
        </w:rPr>
        <w:t xml:space="preserve"> </w:t>
      </w:r>
      <w:r>
        <w:rPr>
          <w:spacing w:val="-1"/>
        </w:rPr>
        <w:t>Managed</w:t>
      </w:r>
      <w:r>
        <w:t xml:space="preserve"> </w:t>
      </w:r>
      <w:r>
        <w:rPr>
          <w:spacing w:val="-1"/>
        </w:rPr>
        <w:t>Moves</w:t>
      </w:r>
    </w:p>
    <w:p w14:paraId="47F20F2A" w14:textId="77777777" w:rsidR="009742C0" w:rsidRDefault="009742C0">
      <w:pPr>
        <w:rPr>
          <w:rFonts w:ascii="Arial" w:eastAsia="Arial" w:hAnsi="Arial" w:cs="Arial"/>
          <w:b/>
          <w:bCs/>
        </w:rPr>
      </w:pPr>
    </w:p>
    <w:p w14:paraId="2C3C98FF" w14:textId="77777777" w:rsidR="009742C0" w:rsidRDefault="0029744F">
      <w:pPr>
        <w:pStyle w:val="BodyText"/>
        <w:ind w:left="119" w:right="188"/>
      </w:pPr>
      <w:r>
        <w:rPr>
          <w:spacing w:val="-1"/>
        </w:rPr>
        <w:t>Policies</w:t>
      </w:r>
      <w:r>
        <w:rPr>
          <w:spacing w:val="1"/>
        </w:rPr>
        <w:t xml:space="preserve"> </w:t>
      </w:r>
      <w:r>
        <w:rPr>
          <w:spacing w:val="-1"/>
        </w:rPr>
        <w:t>are</w:t>
      </w:r>
      <w:r>
        <w:t xml:space="preserve"> </w:t>
      </w:r>
      <w:r>
        <w:rPr>
          <w:spacing w:val="-1"/>
        </w:rPr>
        <w:t>available</w:t>
      </w:r>
      <w:r>
        <w:t xml:space="preserve"> </w:t>
      </w:r>
      <w:r>
        <w:rPr>
          <w:spacing w:val="-1"/>
        </w:rPr>
        <w:t>on</w:t>
      </w:r>
      <w:r>
        <w:rPr>
          <w:spacing w:val="-2"/>
        </w:rPr>
        <w:t xml:space="preserve"> </w:t>
      </w:r>
      <w:r>
        <w:t xml:space="preserve">In </w:t>
      </w:r>
      <w:r>
        <w:rPr>
          <w:spacing w:val="-1"/>
        </w:rPr>
        <w:t>Year Fair Access</w:t>
      </w:r>
      <w:r>
        <w:rPr>
          <w:spacing w:val="-2"/>
        </w:rPr>
        <w:t xml:space="preserve"> </w:t>
      </w:r>
      <w:r>
        <w:rPr>
          <w:spacing w:val="-1"/>
        </w:rPr>
        <w:t>and</w:t>
      </w:r>
      <w:r>
        <w:rPr>
          <w:spacing w:val="-2"/>
        </w:rPr>
        <w:t xml:space="preserve"> </w:t>
      </w:r>
      <w:r>
        <w:rPr>
          <w:spacing w:val="-1"/>
        </w:rPr>
        <w:t>Managed</w:t>
      </w:r>
      <w:r>
        <w:rPr>
          <w:spacing w:val="-2"/>
        </w:rPr>
        <w:t xml:space="preserve"> </w:t>
      </w:r>
      <w:r>
        <w:rPr>
          <w:spacing w:val="-1"/>
        </w:rPr>
        <w:t>Move</w:t>
      </w:r>
      <w:r>
        <w:rPr>
          <w:spacing w:val="-2"/>
        </w:rPr>
        <w:t xml:space="preserve"> </w:t>
      </w:r>
      <w:r>
        <w:rPr>
          <w:spacing w:val="-1"/>
        </w:rPr>
        <w:t>protocols</w:t>
      </w:r>
      <w:r>
        <w:rPr>
          <w:spacing w:val="1"/>
        </w:rPr>
        <w:t xml:space="preserve"> </w:t>
      </w:r>
      <w:r>
        <w:rPr>
          <w:spacing w:val="-1"/>
        </w:rPr>
        <w:t>on</w:t>
      </w:r>
      <w:r>
        <w:t xml:space="preserve"> </w:t>
      </w:r>
      <w:r>
        <w:rPr>
          <w:spacing w:val="-1"/>
        </w:rPr>
        <w:t>Dorset’s</w:t>
      </w:r>
      <w:r>
        <w:rPr>
          <w:spacing w:val="51"/>
        </w:rPr>
        <w:t xml:space="preserve"> </w:t>
      </w:r>
      <w:r>
        <w:rPr>
          <w:spacing w:val="-1"/>
        </w:rPr>
        <w:t>school</w:t>
      </w:r>
      <w:r>
        <w:t xml:space="preserve"> </w:t>
      </w:r>
      <w:r>
        <w:rPr>
          <w:spacing w:val="-1"/>
        </w:rPr>
        <w:t>admissions</w:t>
      </w:r>
      <w:r>
        <w:rPr>
          <w:spacing w:val="-2"/>
        </w:rPr>
        <w:t xml:space="preserve"> </w:t>
      </w:r>
      <w:r>
        <w:rPr>
          <w:spacing w:val="-1"/>
        </w:rPr>
        <w:t>webpage.</w:t>
      </w:r>
    </w:p>
    <w:p w14:paraId="2BC64734" w14:textId="77777777" w:rsidR="009742C0" w:rsidRDefault="009742C0">
      <w:pPr>
        <w:rPr>
          <w:rFonts w:ascii="Arial" w:eastAsia="Arial" w:hAnsi="Arial" w:cs="Arial"/>
        </w:rPr>
      </w:pPr>
    </w:p>
    <w:p w14:paraId="70A66430" w14:textId="0B389D17" w:rsidR="009742C0" w:rsidRDefault="0029744F">
      <w:pPr>
        <w:pStyle w:val="BodyText"/>
        <w:ind w:left="119" w:right="132"/>
        <w:rPr>
          <w:spacing w:val="-1"/>
        </w:rPr>
      </w:pPr>
      <w:r>
        <w:rPr>
          <w:spacing w:val="-1"/>
        </w:rPr>
        <w:t>Pupils</w:t>
      </w:r>
      <w:r>
        <w:rPr>
          <w:spacing w:val="1"/>
        </w:rPr>
        <w:t xml:space="preserve"> </w:t>
      </w:r>
      <w:r>
        <w:t>from</w:t>
      </w:r>
      <w:r>
        <w:rPr>
          <w:spacing w:val="-1"/>
        </w:rPr>
        <w:t xml:space="preserve"> outside</w:t>
      </w:r>
      <w:r>
        <w:t xml:space="preserve"> </w:t>
      </w:r>
      <w:r>
        <w:rPr>
          <w:spacing w:val="-1"/>
        </w:rPr>
        <w:t>of Dorset Council</w:t>
      </w:r>
      <w:r>
        <w:t xml:space="preserve"> </w:t>
      </w:r>
      <w:r>
        <w:rPr>
          <w:spacing w:val="-1"/>
        </w:rPr>
        <w:t>area</w:t>
      </w:r>
      <w:r>
        <w:rPr>
          <w:spacing w:val="-2"/>
        </w:rPr>
        <w:t xml:space="preserve"> </w:t>
      </w:r>
      <w:r>
        <w:rPr>
          <w:spacing w:val="-1"/>
        </w:rPr>
        <w:t>who</w:t>
      </w:r>
      <w:r>
        <w:t xml:space="preserve"> </w:t>
      </w:r>
      <w:r>
        <w:rPr>
          <w:spacing w:val="-1"/>
        </w:rPr>
        <w:t>have</w:t>
      </w:r>
      <w:r>
        <w:t xml:space="preserve"> </w:t>
      </w:r>
      <w:r>
        <w:rPr>
          <w:spacing w:val="-1"/>
        </w:rPr>
        <w:t>been</w:t>
      </w:r>
      <w:r>
        <w:t xml:space="preserve"> </w:t>
      </w:r>
      <w:r>
        <w:rPr>
          <w:spacing w:val="-1"/>
        </w:rPr>
        <w:t>placed</w:t>
      </w:r>
      <w:r>
        <w:rPr>
          <w:spacing w:val="-2"/>
        </w:rPr>
        <w:t xml:space="preserve"> </w:t>
      </w:r>
      <w:r>
        <w:rPr>
          <w:spacing w:val="-1"/>
        </w:rPr>
        <w:t>in</w:t>
      </w:r>
      <w:r>
        <w:t xml:space="preserve"> </w:t>
      </w:r>
      <w:r>
        <w:rPr>
          <w:spacing w:val="-1"/>
        </w:rPr>
        <w:t>alternative</w:t>
      </w:r>
      <w:r>
        <w:rPr>
          <w:spacing w:val="2"/>
        </w:rPr>
        <w:t xml:space="preserve"> </w:t>
      </w:r>
      <w:r>
        <w:rPr>
          <w:spacing w:val="-1"/>
        </w:rPr>
        <w:t>provision</w:t>
      </w:r>
      <w:r>
        <w:rPr>
          <w:spacing w:val="30"/>
        </w:rPr>
        <w:t xml:space="preserve"> </w:t>
      </w:r>
      <w:r>
        <w:rPr>
          <w:spacing w:val="-1"/>
        </w:rPr>
        <w:t>(PRU)</w:t>
      </w:r>
      <w:r>
        <w:rPr>
          <w:spacing w:val="2"/>
        </w:rPr>
        <w:t xml:space="preserve"> </w:t>
      </w:r>
      <w:r>
        <w:rPr>
          <w:spacing w:val="-1"/>
        </w:rPr>
        <w:t>and</w:t>
      </w:r>
      <w:r>
        <w:rPr>
          <w:spacing w:val="-2"/>
        </w:rPr>
        <w:t xml:space="preserve"> </w:t>
      </w:r>
      <w:r>
        <w:t>move</w:t>
      </w:r>
      <w:r>
        <w:rPr>
          <w:spacing w:val="-2"/>
        </w:rPr>
        <w:t xml:space="preserve"> </w:t>
      </w:r>
      <w:r>
        <w:rPr>
          <w:spacing w:val="-1"/>
        </w:rPr>
        <w:t>into</w:t>
      </w:r>
      <w:r>
        <w:rPr>
          <w:spacing w:val="-2"/>
        </w:rPr>
        <w:t xml:space="preserve"> </w:t>
      </w:r>
      <w:r>
        <w:rPr>
          <w:spacing w:val="-1"/>
        </w:rPr>
        <w:t xml:space="preserve">Dorset </w:t>
      </w:r>
      <w:r w:rsidR="004546A3">
        <w:rPr>
          <w:spacing w:val="-1"/>
        </w:rPr>
        <w:t>may</w:t>
      </w:r>
      <w:r>
        <w:t xml:space="preserve"> </w:t>
      </w:r>
      <w:r>
        <w:rPr>
          <w:spacing w:val="-1"/>
        </w:rPr>
        <w:t>initially</w:t>
      </w:r>
      <w:r>
        <w:rPr>
          <w:spacing w:val="1"/>
        </w:rPr>
        <w:t xml:space="preserve"> </w:t>
      </w:r>
      <w:r>
        <w:rPr>
          <w:spacing w:val="-1"/>
        </w:rPr>
        <w:t>be</w:t>
      </w:r>
      <w:r>
        <w:t xml:space="preserve"> </w:t>
      </w:r>
      <w:r>
        <w:rPr>
          <w:spacing w:val="-1"/>
        </w:rPr>
        <w:t>placed</w:t>
      </w:r>
      <w:r>
        <w:t xml:space="preserve"> </w:t>
      </w:r>
      <w:r>
        <w:rPr>
          <w:spacing w:val="-1"/>
        </w:rPr>
        <w:t>in</w:t>
      </w:r>
      <w:r>
        <w:t xml:space="preserve"> a </w:t>
      </w:r>
      <w:r>
        <w:rPr>
          <w:spacing w:val="-1"/>
        </w:rPr>
        <w:t>Learning</w:t>
      </w:r>
      <w:r>
        <w:t xml:space="preserve"> </w:t>
      </w:r>
      <w:r>
        <w:rPr>
          <w:spacing w:val="-1"/>
        </w:rPr>
        <w:t>Centre</w:t>
      </w:r>
      <w:r>
        <w:t xml:space="preserve"> </w:t>
      </w:r>
      <w:r>
        <w:rPr>
          <w:spacing w:val="-2"/>
        </w:rPr>
        <w:t>where</w:t>
      </w:r>
      <w:r>
        <w:rPr>
          <w:spacing w:val="37"/>
        </w:rPr>
        <w:t xml:space="preserve"> </w:t>
      </w:r>
      <w:r>
        <w:rPr>
          <w:spacing w:val="-1"/>
        </w:rPr>
        <w:t>consideration</w:t>
      </w:r>
      <w:r>
        <w:t xml:space="preserve"> </w:t>
      </w:r>
      <w:r>
        <w:rPr>
          <w:spacing w:val="-1"/>
        </w:rPr>
        <w:t>will</w:t>
      </w:r>
      <w:r>
        <w:t xml:space="preserve"> </w:t>
      </w:r>
      <w:r>
        <w:rPr>
          <w:spacing w:val="-1"/>
        </w:rPr>
        <w:t>be</w:t>
      </w:r>
      <w:r>
        <w:t xml:space="preserve"> </w:t>
      </w:r>
      <w:r>
        <w:rPr>
          <w:spacing w:val="-1"/>
        </w:rPr>
        <w:t>given</w:t>
      </w:r>
      <w:r>
        <w:t xml:space="preserve"> to</w:t>
      </w:r>
      <w:r>
        <w:rPr>
          <w:spacing w:val="-2"/>
        </w:rPr>
        <w:t xml:space="preserve"> </w:t>
      </w:r>
      <w:r>
        <w:t>the</w:t>
      </w:r>
      <w:r>
        <w:rPr>
          <w:spacing w:val="-2"/>
        </w:rPr>
        <w:t xml:space="preserve"> </w:t>
      </w:r>
      <w:r>
        <w:rPr>
          <w:spacing w:val="-1"/>
        </w:rPr>
        <w:t>most suitable</w:t>
      </w:r>
      <w:r>
        <w:t xml:space="preserve"> </w:t>
      </w:r>
      <w:r>
        <w:rPr>
          <w:spacing w:val="-1"/>
        </w:rPr>
        <w:t xml:space="preserve">placement </w:t>
      </w:r>
      <w:r>
        <w:t>to</w:t>
      </w:r>
      <w:r>
        <w:rPr>
          <w:spacing w:val="-2"/>
        </w:rPr>
        <w:t xml:space="preserve"> </w:t>
      </w:r>
      <w:r>
        <w:rPr>
          <w:spacing w:val="-1"/>
        </w:rPr>
        <w:t xml:space="preserve">support </w:t>
      </w:r>
      <w:r>
        <w:t>the</w:t>
      </w:r>
      <w:r>
        <w:rPr>
          <w:spacing w:val="-2"/>
        </w:rPr>
        <w:t xml:space="preserve"> </w:t>
      </w:r>
      <w:r>
        <w:rPr>
          <w:spacing w:val="-1"/>
        </w:rPr>
        <w:t>child’s</w:t>
      </w:r>
      <w:r>
        <w:rPr>
          <w:spacing w:val="33"/>
        </w:rPr>
        <w:t xml:space="preserve"> </w:t>
      </w:r>
      <w:r>
        <w:rPr>
          <w:spacing w:val="-1"/>
        </w:rPr>
        <w:t>educational</w:t>
      </w:r>
      <w:r>
        <w:t xml:space="preserve"> </w:t>
      </w:r>
      <w:r>
        <w:rPr>
          <w:spacing w:val="-1"/>
        </w:rPr>
        <w:t>achievement.</w:t>
      </w:r>
      <w:r>
        <w:t xml:space="preserve"> </w:t>
      </w:r>
      <w:r>
        <w:rPr>
          <w:spacing w:val="1"/>
        </w:rPr>
        <w:t xml:space="preserve"> </w:t>
      </w:r>
      <w:r>
        <w:rPr>
          <w:spacing w:val="-1"/>
        </w:rPr>
        <w:t>Should</w:t>
      </w:r>
      <w:r>
        <w:t xml:space="preserve"> </w:t>
      </w:r>
      <w:r>
        <w:rPr>
          <w:spacing w:val="-1"/>
        </w:rPr>
        <w:t>integration</w:t>
      </w:r>
      <w:r>
        <w:rPr>
          <w:spacing w:val="-2"/>
        </w:rPr>
        <w:t xml:space="preserve"> </w:t>
      </w:r>
      <w:r>
        <w:t>to</w:t>
      </w:r>
      <w:r>
        <w:rPr>
          <w:spacing w:val="-2"/>
        </w:rPr>
        <w:t xml:space="preserve"> </w:t>
      </w:r>
      <w:r>
        <w:rPr>
          <w:spacing w:val="-1"/>
        </w:rPr>
        <w:t>mainstream be</w:t>
      </w:r>
      <w:r>
        <w:rPr>
          <w:spacing w:val="-2"/>
        </w:rPr>
        <w:t xml:space="preserve"> </w:t>
      </w:r>
      <w:r>
        <w:rPr>
          <w:spacing w:val="-1"/>
        </w:rPr>
        <w:t>considered</w:t>
      </w:r>
      <w:r>
        <w:rPr>
          <w:spacing w:val="-2"/>
        </w:rPr>
        <w:t xml:space="preserve"> </w:t>
      </w:r>
      <w:r>
        <w:rPr>
          <w:spacing w:val="-1"/>
        </w:rPr>
        <w:t>appropriate,</w:t>
      </w:r>
      <w:r>
        <w:rPr>
          <w:spacing w:val="49"/>
        </w:rPr>
        <w:t xml:space="preserve"> </w:t>
      </w:r>
      <w:r>
        <w:rPr>
          <w:spacing w:val="-1"/>
        </w:rPr>
        <w:t>and</w:t>
      </w:r>
      <w:r>
        <w:t xml:space="preserve"> </w:t>
      </w:r>
      <w:r>
        <w:rPr>
          <w:spacing w:val="-1"/>
        </w:rPr>
        <w:t>on</w:t>
      </w:r>
      <w:r>
        <w:rPr>
          <w:spacing w:val="-2"/>
        </w:rPr>
        <w:t xml:space="preserve"> </w:t>
      </w:r>
      <w:r>
        <w:rPr>
          <w:spacing w:val="-1"/>
        </w:rPr>
        <w:t>receipt</w:t>
      </w:r>
      <w:r>
        <w:t xml:space="preserve"> </w:t>
      </w:r>
      <w:r>
        <w:rPr>
          <w:spacing w:val="-1"/>
        </w:rPr>
        <w:t>of an</w:t>
      </w:r>
      <w:r>
        <w:t xml:space="preserve"> </w:t>
      </w:r>
      <w:r>
        <w:rPr>
          <w:spacing w:val="-1"/>
        </w:rPr>
        <w:t>application</w:t>
      </w:r>
      <w:r>
        <w:t xml:space="preserve"> </w:t>
      </w:r>
      <w:r>
        <w:rPr>
          <w:spacing w:val="-1"/>
        </w:rPr>
        <w:t xml:space="preserve">from </w:t>
      </w:r>
      <w:r>
        <w:t>the</w:t>
      </w:r>
      <w:r>
        <w:rPr>
          <w:spacing w:val="-2"/>
        </w:rPr>
        <w:t xml:space="preserve"> </w:t>
      </w:r>
      <w:r>
        <w:rPr>
          <w:spacing w:val="-1"/>
        </w:rPr>
        <w:t xml:space="preserve">parent, </w:t>
      </w:r>
      <w:r>
        <w:rPr>
          <w:spacing w:val="-2"/>
        </w:rPr>
        <w:t>this</w:t>
      </w:r>
      <w:r>
        <w:rPr>
          <w:spacing w:val="1"/>
        </w:rPr>
        <w:t xml:space="preserve"> </w:t>
      </w:r>
      <w:r>
        <w:rPr>
          <w:spacing w:val="-1"/>
        </w:rPr>
        <w:t>will</w:t>
      </w:r>
      <w:r>
        <w:t xml:space="preserve"> </w:t>
      </w:r>
      <w:r>
        <w:rPr>
          <w:spacing w:val="-1"/>
        </w:rPr>
        <w:t>be</w:t>
      </w:r>
      <w:r>
        <w:t xml:space="preserve"> </w:t>
      </w:r>
      <w:r>
        <w:rPr>
          <w:spacing w:val="-1"/>
        </w:rPr>
        <w:t>considered</w:t>
      </w:r>
      <w:r>
        <w:t xml:space="preserve"> </w:t>
      </w:r>
      <w:r>
        <w:rPr>
          <w:spacing w:val="-1"/>
        </w:rPr>
        <w:t>by</w:t>
      </w:r>
      <w:r>
        <w:rPr>
          <w:spacing w:val="-4"/>
        </w:rPr>
        <w:t xml:space="preserve"> </w:t>
      </w:r>
      <w:r>
        <w:t>the</w:t>
      </w:r>
      <w:r>
        <w:rPr>
          <w:spacing w:val="-2"/>
        </w:rPr>
        <w:t xml:space="preserve"> </w:t>
      </w:r>
      <w:r>
        <w:t xml:space="preserve">In </w:t>
      </w:r>
      <w:r>
        <w:rPr>
          <w:spacing w:val="-2"/>
        </w:rPr>
        <w:t>Year</w:t>
      </w:r>
      <w:r>
        <w:rPr>
          <w:spacing w:val="49"/>
        </w:rPr>
        <w:t xml:space="preserve"> </w:t>
      </w:r>
      <w:r>
        <w:rPr>
          <w:spacing w:val="-1"/>
        </w:rPr>
        <w:t>Fair</w:t>
      </w:r>
      <w:r>
        <w:rPr>
          <w:spacing w:val="2"/>
        </w:rPr>
        <w:t xml:space="preserve"> </w:t>
      </w:r>
      <w:r>
        <w:rPr>
          <w:spacing w:val="-1"/>
        </w:rPr>
        <w:t>Access</w:t>
      </w:r>
      <w:r>
        <w:rPr>
          <w:spacing w:val="-2"/>
        </w:rPr>
        <w:t xml:space="preserve"> </w:t>
      </w:r>
      <w:r>
        <w:rPr>
          <w:spacing w:val="-1"/>
        </w:rPr>
        <w:t>Panel.</w:t>
      </w:r>
    </w:p>
    <w:p w14:paraId="15EF34E7" w14:textId="77777777" w:rsidR="004546A3" w:rsidRDefault="004546A3">
      <w:pPr>
        <w:pStyle w:val="BodyText"/>
        <w:ind w:left="119" w:right="132"/>
      </w:pPr>
    </w:p>
    <w:p w14:paraId="2E65222A" w14:textId="14CD4894" w:rsidR="009742C0" w:rsidRDefault="004546A3" w:rsidP="004546A3">
      <w:pPr>
        <w:pStyle w:val="BodyText"/>
        <w:ind w:left="119" w:right="132"/>
      </w:pPr>
      <w:r>
        <w:t xml:space="preserve">It is also expected that where the PRU or Alternative Provision is clear </w:t>
      </w:r>
      <w:proofErr w:type="gramStart"/>
      <w:r>
        <w:t>that  the</w:t>
      </w:r>
      <w:proofErr w:type="gramEnd"/>
      <w:r>
        <w:t xml:space="preserve"> young person needs to be returned to a mainstream setting this will be facilitated by the IYFA panel.</w:t>
      </w:r>
    </w:p>
    <w:p w14:paraId="22661442" w14:textId="77777777" w:rsidR="004546A3" w:rsidRDefault="004546A3" w:rsidP="004546A3">
      <w:pPr>
        <w:pStyle w:val="BodyText"/>
        <w:ind w:left="119" w:right="132"/>
      </w:pPr>
    </w:p>
    <w:p w14:paraId="0CC708BE" w14:textId="4123EE2F" w:rsidR="004546A3" w:rsidRDefault="004546A3" w:rsidP="004546A3">
      <w:pPr>
        <w:pStyle w:val="BodyText"/>
        <w:ind w:left="119" w:right="132"/>
      </w:pPr>
      <w:r>
        <w:t>Where a young person is placed in a Learning Centre or Alternative Provision, the IYFA panel will also allocated a mainstream school to hold the roll for that child until their needs are understood and appropriate plans for their education and/or return to mainstream are finalized.</w:t>
      </w:r>
    </w:p>
    <w:p w14:paraId="1A75627C" w14:textId="244FE79F" w:rsidR="004546A3" w:rsidRDefault="004546A3" w:rsidP="004546A3">
      <w:pPr>
        <w:pStyle w:val="BodyText"/>
        <w:ind w:left="119" w:right="132"/>
      </w:pPr>
    </w:p>
    <w:p w14:paraId="5628A289" w14:textId="77777777" w:rsidR="009742C0" w:rsidRDefault="009742C0">
      <w:pPr>
        <w:spacing w:before="10"/>
        <w:rPr>
          <w:rFonts w:ascii="Arial" w:eastAsia="Arial" w:hAnsi="Arial" w:cs="Arial"/>
          <w:sz w:val="20"/>
          <w:szCs w:val="20"/>
        </w:rPr>
      </w:pPr>
    </w:p>
    <w:p w14:paraId="6FF04306" w14:textId="77777777" w:rsidR="009742C0" w:rsidRDefault="0029744F">
      <w:pPr>
        <w:pStyle w:val="Heading2"/>
        <w:numPr>
          <w:ilvl w:val="0"/>
          <w:numId w:val="5"/>
        </w:numPr>
        <w:tabs>
          <w:tab w:val="left" w:pos="828"/>
        </w:tabs>
        <w:spacing w:before="72"/>
        <w:ind w:left="827" w:hanging="640"/>
        <w:jc w:val="left"/>
        <w:rPr>
          <w:b w:val="0"/>
          <w:bCs w:val="0"/>
        </w:rPr>
      </w:pPr>
      <w:r>
        <w:rPr>
          <w:spacing w:val="-1"/>
        </w:rPr>
        <w:t>Children</w:t>
      </w:r>
      <w:r>
        <w:rPr>
          <w:spacing w:val="-2"/>
        </w:rPr>
        <w:t xml:space="preserve"> </w:t>
      </w:r>
      <w:r>
        <w:t>in</w:t>
      </w:r>
      <w:r>
        <w:rPr>
          <w:spacing w:val="-2"/>
        </w:rPr>
        <w:t xml:space="preserve"> </w:t>
      </w:r>
      <w:r>
        <w:rPr>
          <w:spacing w:val="-1"/>
        </w:rPr>
        <w:t>Care</w:t>
      </w:r>
    </w:p>
    <w:p w14:paraId="6F48348A" w14:textId="77777777" w:rsidR="009742C0" w:rsidRDefault="009742C0">
      <w:pPr>
        <w:rPr>
          <w:rFonts w:ascii="Arial" w:eastAsia="Arial" w:hAnsi="Arial" w:cs="Arial"/>
          <w:b/>
          <w:bCs/>
        </w:rPr>
      </w:pPr>
    </w:p>
    <w:p w14:paraId="479AE2FD" w14:textId="77777777" w:rsidR="00391CDE" w:rsidRPr="00173A25" w:rsidRDefault="00391CDE" w:rsidP="00391CDE">
      <w:pPr>
        <w:rPr>
          <w:rFonts w:ascii="Arial" w:hAnsi="Arial" w:cs="Arial"/>
          <w:lang w:eastAsia="en-GB"/>
        </w:rPr>
      </w:pPr>
      <w:r w:rsidRPr="00173A25">
        <w:rPr>
          <w:rFonts w:ascii="Arial" w:hAnsi="Arial" w:cs="Arial"/>
          <w:lang w:eastAsia="en-GB"/>
        </w:rPr>
        <w:t>There is an additional policy and guidance available for Children in Care. Children in Care applications are given the highest priority on the oversubscription criteria.</w:t>
      </w:r>
      <w:r>
        <w:rPr>
          <w:rFonts w:ascii="Arial" w:hAnsi="Arial" w:cs="Arial"/>
          <w:lang w:eastAsia="en-GB"/>
        </w:rPr>
        <w:t xml:space="preserve"> The process is detailed in the flowchart in Appendix 2. </w:t>
      </w:r>
    </w:p>
    <w:p w14:paraId="6C8A29AA" w14:textId="77777777" w:rsidR="009742C0" w:rsidRDefault="009742C0">
      <w:pPr>
        <w:spacing w:before="9"/>
        <w:rPr>
          <w:rFonts w:ascii="Arial" w:eastAsia="Arial" w:hAnsi="Arial" w:cs="Arial"/>
          <w:sz w:val="21"/>
          <w:szCs w:val="21"/>
        </w:rPr>
      </w:pPr>
    </w:p>
    <w:p w14:paraId="0B6D505A" w14:textId="77777777" w:rsidR="009742C0" w:rsidRDefault="0029744F">
      <w:pPr>
        <w:pStyle w:val="Heading2"/>
        <w:numPr>
          <w:ilvl w:val="0"/>
          <w:numId w:val="5"/>
        </w:numPr>
        <w:tabs>
          <w:tab w:val="left" w:pos="841"/>
        </w:tabs>
        <w:ind w:hanging="720"/>
        <w:jc w:val="left"/>
        <w:rPr>
          <w:b w:val="0"/>
          <w:bCs w:val="0"/>
        </w:rPr>
      </w:pPr>
      <w:r>
        <w:rPr>
          <w:spacing w:val="-1"/>
        </w:rPr>
        <w:t>School Transport</w:t>
      </w:r>
    </w:p>
    <w:p w14:paraId="7BB04E41" w14:textId="77777777" w:rsidR="009742C0" w:rsidRDefault="009742C0">
      <w:pPr>
        <w:rPr>
          <w:rFonts w:ascii="Arial" w:eastAsia="Arial" w:hAnsi="Arial" w:cs="Arial"/>
          <w:b/>
          <w:bCs/>
        </w:rPr>
      </w:pPr>
    </w:p>
    <w:p w14:paraId="35B71158" w14:textId="77777777" w:rsidR="009742C0" w:rsidRDefault="0029744F">
      <w:pPr>
        <w:pStyle w:val="BodyText"/>
        <w:ind w:left="119" w:right="264"/>
      </w:pPr>
      <w:r>
        <w:rPr>
          <w:spacing w:val="-1"/>
        </w:rPr>
        <w:t>Details</w:t>
      </w:r>
      <w:r>
        <w:rPr>
          <w:spacing w:val="1"/>
        </w:rPr>
        <w:t xml:space="preserve"> </w:t>
      </w:r>
      <w:r>
        <w:rPr>
          <w:spacing w:val="-1"/>
        </w:rPr>
        <w:t>about school</w:t>
      </w:r>
      <w:r>
        <w:rPr>
          <w:spacing w:val="-3"/>
        </w:rPr>
        <w:t xml:space="preserve"> </w:t>
      </w:r>
      <w:r>
        <w:rPr>
          <w:spacing w:val="-1"/>
        </w:rPr>
        <w:t>transport are</w:t>
      </w:r>
      <w:r>
        <w:rPr>
          <w:spacing w:val="-2"/>
        </w:rPr>
        <w:t xml:space="preserve"> </w:t>
      </w:r>
      <w:r>
        <w:rPr>
          <w:spacing w:val="-1"/>
        </w:rPr>
        <w:t>provided</w:t>
      </w:r>
      <w:r>
        <w:rPr>
          <w:spacing w:val="-2"/>
        </w:rPr>
        <w:t xml:space="preserve"> </w:t>
      </w:r>
      <w:r>
        <w:rPr>
          <w:spacing w:val="-1"/>
        </w:rPr>
        <w:t>in</w:t>
      </w:r>
      <w:r>
        <w:t xml:space="preserve"> the</w:t>
      </w:r>
      <w:r>
        <w:rPr>
          <w:spacing w:val="-4"/>
        </w:rPr>
        <w:t xml:space="preserve"> </w:t>
      </w:r>
      <w:r>
        <w:rPr>
          <w:spacing w:val="-1"/>
        </w:rPr>
        <w:t>Home</w:t>
      </w:r>
      <w:r>
        <w:rPr>
          <w:spacing w:val="-2"/>
        </w:rPr>
        <w:t xml:space="preserve"> </w:t>
      </w:r>
      <w:r>
        <w:t xml:space="preserve">to </w:t>
      </w:r>
      <w:r>
        <w:rPr>
          <w:spacing w:val="-1"/>
        </w:rPr>
        <w:t>School</w:t>
      </w:r>
      <w:r>
        <w:t xml:space="preserve"> </w:t>
      </w:r>
      <w:r>
        <w:rPr>
          <w:spacing w:val="-1"/>
        </w:rPr>
        <w:t>Transport Policy.</w:t>
      </w:r>
      <w:r>
        <w:rPr>
          <w:spacing w:val="51"/>
        </w:rPr>
        <w:t xml:space="preserve"> </w:t>
      </w:r>
      <w:r>
        <w:rPr>
          <w:spacing w:val="-1"/>
        </w:rPr>
        <w:t>Advice</w:t>
      </w:r>
      <w:r>
        <w:t xml:space="preserve"> </w:t>
      </w:r>
      <w:r>
        <w:rPr>
          <w:spacing w:val="-1"/>
        </w:rPr>
        <w:t>is</w:t>
      </w:r>
      <w:r>
        <w:rPr>
          <w:spacing w:val="1"/>
        </w:rPr>
        <w:t xml:space="preserve"> </w:t>
      </w:r>
      <w:r>
        <w:rPr>
          <w:spacing w:val="-1"/>
        </w:rPr>
        <w:t>also</w:t>
      </w:r>
      <w:r>
        <w:t xml:space="preserve"> </w:t>
      </w:r>
      <w:r>
        <w:rPr>
          <w:spacing w:val="-1"/>
        </w:rPr>
        <w:t>provided</w:t>
      </w:r>
      <w:r>
        <w:t xml:space="preserve"> </w:t>
      </w:r>
      <w:r>
        <w:rPr>
          <w:spacing w:val="-2"/>
        </w:rPr>
        <w:t>in</w:t>
      </w:r>
      <w:r>
        <w:t xml:space="preserve"> the</w:t>
      </w:r>
      <w:r>
        <w:rPr>
          <w:spacing w:val="-2"/>
        </w:rPr>
        <w:t xml:space="preserve"> </w:t>
      </w:r>
      <w:r>
        <w:rPr>
          <w:spacing w:val="-1"/>
        </w:rPr>
        <w:t>Policy</w:t>
      </w:r>
      <w:r>
        <w:rPr>
          <w:spacing w:val="1"/>
        </w:rPr>
        <w:t xml:space="preserve"> </w:t>
      </w:r>
      <w:r>
        <w:rPr>
          <w:spacing w:val="-1"/>
        </w:rPr>
        <w:t>and</w:t>
      </w:r>
      <w:r>
        <w:t xml:space="preserve"> </w:t>
      </w:r>
      <w:r>
        <w:rPr>
          <w:spacing w:val="-1"/>
        </w:rPr>
        <w:t>Parents’</w:t>
      </w:r>
      <w:r>
        <w:rPr>
          <w:spacing w:val="-3"/>
        </w:rPr>
        <w:t xml:space="preserve"> </w:t>
      </w:r>
      <w:r>
        <w:rPr>
          <w:spacing w:val="-1"/>
        </w:rPr>
        <w:t>Guide</w:t>
      </w:r>
      <w:r>
        <w:rPr>
          <w:spacing w:val="-2"/>
        </w:rPr>
        <w:t xml:space="preserve"> </w:t>
      </w:r>
      <w:r>
        <w:t>to</w:t>
      </w:r>
      <w:r>
        <w:rPr>
          <w:spacing w:val="-2"/>
        </w:rPr>
        <w:t xml:space="preserve"> </w:t>
      </w:r>
      <w:r>
        <w:rPr>
          <w:spacing w:val="-1"/>
        </w:rPr>
        <w:t>ensure</w:t>
      </w:r>
      <w:r>
        <w:rPr>
          <w:spacing w:val="-2"/>
        </w:rPr>
        <w:t xml:space="preserve"> </w:t>
      </w:r>
      <w:r>
        <w:rPr>
          <w:spacing w:val="-1"/>
        </w:rPr>
        <w:t>parents,</w:t>
      </w:r>
      <w:r>
        <w:rPr>
          <w:spacing w:val="2"/>
        </w:rPr>
        <w:t xml:space="preserve"> </w:t>
      </w:r>
      <w:r>
        <w:rPr>
          <w:spacing w:val="-2"/>
        </w:rPr>
        <w:t>guardians</w:t>
      </w:r>
      <w:r>
        <w:rPr>
          <w:spacing w:val="58"/>
        </w:rPr>
        <w:t xml:space="preserve"> </w:t>
      </w:r>
      <w:r>
        <w:rPr>
          <w:spacing w:val="-1"/>
        </w:rPr>
        <w:t>and</w:t>
      </w:r>
      <w:r>
        <w:t xml:space="preserve"> </w:t>
      </w:r>
      <w:proofErr w:type="spellStart"/>
      <w:r>
        <w:rPr>
          <w:spacing w:val="-1"/>
        </w:rPr>
        <w:t>carers</w:t>
      </w:r>
      <w:proofErr w:type="spellEnd"/>
      <w:r>
        <w:rPr>
          <w:spacing w:val="1"/>
        </w:rPr>
        <w:t xml:space="preserve"> </w:t>
      </w:r>
      <w:r>
        <w:rPr>
          <w:spacing w:val="-1"/>
        </w:rPr>
        <w:t>are</w:t>
      </w:r>
      <w:r>
        <w:t xml:space="preserve"> </w:t>
      </w:r>
      <w:r>
        <w:rPr>
          <w:spacing w:val="-1"/>
        </w:rPr>
        <w:t>aware</w:t>
      </w:r>
      <w:r>
        <w:rPr>
          <w:spacing w:val="-2"/>
        </w:rPr>
        <w:t xml:space="preserve"> </w:t>
      </w:r>
      <w:r>
        <w:rPr>
          <w:spacing w:val="-1"/>
        </w:rPr>
        <w:t>that their</w:t>
      </w:r>
      <w:r>
        <w:rPr>
          <w:spacing w:val="2"/>
        </w:rPr>
        <w:t xml:space="preserve"> </w:t>
      </w:r>
      <w:r>
        <w:rPr>
          <w:spacing w:val="-1"/>
        </w:rPr>
        <w:t>preference</w:t>
      </w:r>
      <w:r>
        <w:rPr>
          <w:spacing w:val="-2"/>
        </w:rPr>
        <w:t xml:space="preserve"> </w:t>
      </w:r>
      <w:r>
        <w:rPr>
          <w:spacing w:val="-1"/>
        </w:rPr>
        <w:t>of school</w:t>
      </w:r>
      <w:r>
        <w:t xml:space="preserve"> </w:t>
      </w:r>
      <w:r>
        <w:rPr>
          <w:spacing w:val="-1"/>
        </w:rPr>
        <w:t>and</w:t>
      </w:r>
      <w:r>
        <w:t xml:space="preserve"> the</w:t>
      </w:r>
      <w:r>
        <w:rPr>
          <w:spacing w:val="-2"/>
        </w:rPr>
        <w:t xml:space="preserve"> </w:t>
      </w:r>
      <w:r>
        <w:rPr>
          <w:spacing w:val="-1"/>
        </w:rPr>
        <w:t>admissions</w:t>
      </w:r>
      <w:r>
        <w:rPr>
          <w:spacing w:val="1"/>
        </w:rPr>
        <w:t xml:space="preserve"> </w:t>
      </w:r>
      <w:r>
        <w:rPr>
          <w:spacing w:val="-1"/>
        </w:rPr>
        <w:t>criteria</w:t>
      </w:r>
      <w:r>
        <w:t xml:space="preserve"> </w:t>
      </w:r>
      <w:r>
        <w:rPr>
          <w:spacing w:val="-1"/>
        </w:rPr>
        <w:t>will</w:t>
      </w:r>
      <w:r>
        <w:rPr>
          <w:spacing w:val="37"/>
        </w:rPr>
        <w:t xml:space="preserve"> </w:t>
      </w:r>
      <w:r>
        <w:rPr>
          <w:spacing w:val="-1"/>
        </w:rPr>
        <w:t xml:space="preserve">affect their entitlement </w:t>
      </w:r>
      <w:r>
        <w:t>to</w:t>
      </w:r>
      <w:r>
        <w:rPr>
          <w:spacing w:val="-2"/>
        </w:rPr>
        <w:t xml:space="preserve"> </w:t>
      </w:r>
      <w:r>
        <w:rPr>
          <w:spacing w:val="-1"/>
        </w:rPr>
        <w:t>‘free’</w:t>
      </w:r>
      <w:r>
        <w:rPr>
          <w:spacing w:val="-3"/>
        </w:rPr>
        <w:t xml:space="preserve"> </w:t>
      </w:r>
      <w:r>
        <w:rPr>
          <w:spacing w:val="-1"/>
        </w:rPr>
        <w:t>school</w:t>
      </w:r>
      <w:r>
        <w:t xml:space="preserve"> </w:t>
      </w:r>
      <w:r>
        <w:rPr>
          <w:spacing w:val="-1"/>
        </w:rPr>
        <w:t>transport.</w:t>
      </w:r>
      <w:r>
        <w:rPr>
          <w:spacing w:val="2"/>
        </w:rPr>
        <w:t xml:space="preserve"> </w:t>
      </w:r>
      <w:r>
        <w:rPr>
          <w:spacing w:val="-2"/>
        </w:rPr>
        <w:t>This</w:t>
      </w:r>
      <w:r>
        <w:rPr>
          <w:spacing w:val="1"/>
        </w:rPr>
        <w:t xml:space="preserve"> </w:t>
      </w:r>
      <w:r>
        <w:rPr>
          <w:spacing w:val="-1"/>
        </w:rPr>
        <w:t>includes</w:t>
      </w:r>
      <w:r>
        <w:rPr>
          <w:spacing w:val="1"/>
        </w:rPr>
        <w:t xml:space="preserve"> </w:t>
      </w:r>
      <w:r>
        <w:rPr>
          <w:spacing w:val="-1"/>
        </w:rPr>
        <w:t>later changes</w:t>
      </w:r>
      <w:r>
        <w:rPr>
          <w:spacing w:val="1"/>
        </w:rPr>
        <w:t xml:space="preserve"> </w:t>
      </w:r>
      <w:r>
        <w:rPr>
          <w:spacing w:val="-1"/>
        </w:rPr>
        <w:t>(e.g.</w:t>
      </w:r>
      <w:r>
        <w:rPr>
          <w:spacing w:val="50"/>
        </w:rPr>
        <w:t xml:space="preserve"> </w:t>
      </w:r>
      <w:r>
        <w:rPr>
          <w:spacing w:val="-1"/>
        </w:rPr>
        <w:t>change</w:t>
      </w:r>
      <w:r>
        <w:t xml:space="preserve"> </w:t>
      </w:r>
      <w:r>
        <w:rPr>
          <w:spacing w:val="-1"/>
        </w:rPr>
        <w:t>of address) which</w:t>
      </w:r>
      <w:r>
        <w:t xml:space="preserve"> </w:t>
      </w:r>
      <w:r>
        <w:rPr>
          <w:spacing w:val="-1"/>
        </w:rPr>
        <w:t>could</w:t>
      </w:r>
      <w:r>
        <w:t xml:space="preserve"> </w:t>
      </w:r>
      <w:r>
        <w:rPr>
          <w:spacing w:val="-1"/>
        </w:rPr>
        <w:t>have</w:t>
      </w:r>
      <w:r>
        <w:rPr>
          <w:spacing w:val="-2"/>
        </w:rPr>
        <w:t xml:space="preserve"> </w:t>
      </w:r>
      <w:r>
        <w:t xml:space="preserve">a </w:t>
      </w:r>
      <w:r>
        <w:rPr>
          <w:spacing w:val="-1"/>
        </w:rPr>
        <w:t>bearing</w:t>
      </w:r>
      <w:r>
        <w:t xml:space="preserve"> </w:t>
      </w:r>
      <w:r>
        <w:rPr>
          <w:spacing w:val="-2"/>
        </w:rPr>
        <w:t>on</w:t>
      </w:r>
      <w:r>
        <w:t xml:space="preserve"> </w:t>
      </w:r>
      <w:r>
        <w:rPr>
          <w:spacing w:val="-1"/>
        </w:rPr>
        <w:t>continued</w:t>
      </w:r>
      <w:r>
        <w:rPr>
          <w:spacing w:val="-2"/>
        </w:rPr>
        <w:t xml:space="preserve"> </w:t>
      </w:r>
      <w:r>
        <w:rPr>
          <w:spacing w:val="-1"/>
        </w:rPr>
        <w:t>eligibility</w:t>
      </w:r>
      <w:r>
        <w:rPr>
          <w:spacing w:val="1"/>
        </w:rPr>
        <w:t xml:space="preserve"> </w:t>
      </w:r>
      <w:r>
        <w:rPr>
          <w:spacing w:val="-1"/>
        </w:rPr>
        <w:t>for school</w:t>
      </w:r>
      <w:r>
        <w:rPr>
          <w:spacing w:val="44"/>
        </w:rPr>
        <w:t xml:space="preserve"> </w:t>
      </w:r>
      <w:r>
        <w:rPr>
          <w:spacing w:val="-1"/>
        </w:rPr>
        <w:t>transport.</w:t>
      </w:r>
    </w:p>
    <w:p w14:paraId="4B212F04" w14:textId="77777777" w:rsidR="009742C0" w:rsidRDefault="009742C0">
      <w:pPr>
        <w:rPr>
          <w:rFonts w:ascii="Arial" w:eastAsia="Arial" w:hAnsi="Arial" w:cs="Arial"/>
        </w:rPr>
      </w:pPr>
    </w:p>
    <w:p w14:paraId="53158252" w14:textId="77777777" w:rsidR="009742C0" w:rsidRDefault="0029744F">
      <w:pPr>
        <w:pStyle w:val="Heading2"/>
        <w:numPr>
          <w:ilvl w:val="0"/>
          <w:numId w:val="5"/>
        </w:numPr>
        <w:tabs>
          <w:tab w:val="left" w:pos="1040"/>
        </w:tabs>
        <w:ind w:left="1039" w:hanging="920"/>
        <w:jc w:val="left"/>
        <w:rPr>
          <w:b w:val="0"/>
          <w:bCs w:val="0"/>
        </w:rPr>
      </w:pPr>
      <w:r>
        <w:rPr>
          <w:spacing w:val="-1"/>
        </w:rPr>
        <w:lastRenderedPageBreak/>
        <w:t>Withdrawal</w:t>
      </w:r>
      <w:r>
        <w:rPr>
          <w:spacing w:val="2"/>
        </w:rPr>
        <w:t xml:space="preserve"> </w:t>
      </w:r>
      <w:r>
        <w:rPr>
          <w:spacing w:val="-2"/>
        </w:rPr>
        <w:t>of</w:t>
      </w:r>
      <w:r>
        <w:rPr>
          <w:spacing w:val="-1"/>
        </w:rPr>
        <w:t xml:space="preserve"> School</w:t>
      </w:r>
      <w:r>
        <w:rPr>
          <w:spacing w:val="2"/>
        </w:rPr>
        <w:t xml:space="preserve"> </w:t>
      </w:r>
      <w:r>
        <w:rPr>
          <w:spacing w:val="-1"/>
        </w:rPr>
        <w:t>Places</w:t>
      </w:r>
    </w:p>
    <w:p w14:paraId="7B3563C5" w14:textId="77777777" w:rsidR="009742C0" w:rsidRDefault="009742C0">
      <w:pPr>
        <w:rPr>
          <w:rFonts w:ascii="Arial" w:eastAsia="Arial" w:hAnsi="Arial" w:cs="Arial"/>
          <w:b/>
          <w:bCs/>
        </w:rPr>
      </w:pPr>
    </w:p>
    <w:p w14:paraId="4A41708E" w14:textId="77777777" w:rsidR="009742C0" w:rsidRDefault="0029744F">
      <w:pPr>
        <w:pStyle w:val="BodyText"/>
        <w:ind w:left="119"/>
      </w:pPr>
      <w:r>
        <w:rPr>
          <w:spacing w:val="-1"/>
        </w:rPr>
        <w:t>Places</w:t>
      </w:r>
      <w:r>
        <w:rPr>
          <w:spacing w:val="1"/>
        </w:rPr>
        <w:t xml:space="preserve"> </w:t>
      </w:r>
      <w:r>
        <w:rPr>
          <w:spacing w:val="-1"/>
        </w:rPr>
        <w:t>will</w:t>
      </w:r>
      <w:r>
        <w:t xml:space="preserve"> </w:t>
      </w:r>
      <w:r>
        <w:rPr>
          <w:spacing w:val="-1"/>
        </w:rPr>
        <w:t>only</w:t>
      </w:r>
      <w:r>
        <w:rPr>
          <w:spacing w:val="1"/>
        </w:rPr>
        <w:t xml:space="preserve"> </w:t>
      </w:r>
      <w:r>
        <w:rPr>
          <w:spacing w:val="-1"/>
        </w:rPr>
        <w:t>be</w:t>
      </w:r>
      <w:r>
        <w:t xml:space="preserve"> </w:t>
      </w:r>
      <w:r>
        <w:rPr>
          <w:spacing w:val="-1"/>
        </w:rPr>
        <w:t>withdrawn</w:t>
      </w:r>
      <w:r>
        <w:t xml:space="preserve"> </w:t>
      </w:r>
      <w:r>
        <w:rPr>
          <w:spacing w:val="-1"/>
        </w:rPr>
        <w:t>where:</w:t>
      </w:r>
    </w:p>
    <w:p w14:paraId="4B87D851" w14:textId="77777777" w:rsidR="009742C0" w:rsidRDefault="009742C0">
      <w:pPr>
        <w:spacing w:before="8"/>
        <w:rPr>
          <w:rFonts w:ascii="Arial" w:eastAsia="Arial" w:hAnsi="Arial" w:cs="Arial"/>
          <w:sz w:val="23"/>
          <w:szCs w:val="23"/>
        </w:rPr>
      </w:pPr>
    </w:p>
    <w:p w14:paraId="3582885F" w14:textId="77777777" w:rsidR="009742C0" w:rsidRDefault="0029744F">
      <w:pPr>
        <w:pStyle w:val="BodyText"/>
        <w:numPr>
          <w:ilvl w:val="1"/>
          <w:numId w:val="5"/>
        </w:numPr>
        <w:tabs>
          <w:tab w:val="left" w:pos="840"/>
        </w:tabs>
        <w:spacing w:line="252" w:lineRule="exact"/>
        <w:ind w:left="839" w:right="540" w:hanging="360"/>
      </w:pPr>
      <w:r>
        <w:t xml:space="preserve">A </w:t>
      </w:r>
      <w:r>
        <w:rPr>
          <w:spacing w:val="-1"/>
        </w:rPr>
        <w:t>place</w:t>
      </w:r>
      <w:r>
        <w:t xml:space="preserve"> </w:t>
      </w:r>
      <w:r>
        <w:rPr>
          <w:spacing w:val="-1"/>
        </w:rPr>
        <w:t>has</w:t>
      </w:r>
      <w:r>
        <w:rPr>
          <w:spacing w:val="1"/>
        </w:rPr>
        <w:t xml:space="preserve"> </w:t>
      </w:r>
      <w:r>
        <w:rPr>
          <w:spacing w:val="-2"/>
        </w:rPr>
        <w:t>been</w:t>
      </w:r>
      <w:r>
        <w:t xml:space="preserve"> </w:t>
      </w:r>
      <w:r>
        <w:rPr>
          <w:spacing w:val="-1"/>
        </w:rPr>
        <w:t>offered</w:t>
      </w:r>
      <w:r>
        <w:rPr>
          <w:spacing w:val="-2"/>
        </w:rPr>
        <w:t xml:space="preserve"> </w:t>
      </w:r>
      <w:r>
        <w:rPr>
          <w:spacing w:val="-1"/>
        </w:rPr>
        <w:t>in</w:t>
      </w:r>
      <w:r>
        <w:t xml:space="preserve"> </w:t>
      </w:r>
      <w:r>
        <w:rPr>
          <w:spacing w:val="-1"/>
        </w:rPr>
        <w:t>error by</w:t>
      </w:r>
      <w:r>
        <w:rPr>
          <w:spacing w:val="-2"/>
        </w:rPr>
        <w:t xml:space="preserve"> </w:t>
      </w:r>
      <w:r>
        <w:t xml:space="preserve">the </w:t>
      </w:r>
      <w:r>
        <w:rPr>
          <w:spacing w:val="-2"/>
        </w:rPr>
        <w:t>admission</w:t>
      </w:r>
      <w:r>
        <w:t xml:space="preserve"> </w:t>
      </w:r>
      <w:r>
        <w:rPr>
          <w:spacing w:val="-1"/>
        </w:rPr>
        <w:t>authority</w:t>
      </w:r>
      <w:r>
        <w:rPr>
          <w:spacing w:val="1"/>
        </w:rPr>
        <w:t xml:space="preserve"> </w:t>
      </w:r>
      <w:r>
        <w:rPr>
          <w:spacing w:val="-2"/>
        </w:rPr>
        <w:t xml:space="preserve">and </w:t>
      </w:r>
      <w:r>
        <w:t xml:space="preserve">the </w:t>
      </w:r>
      <w:r>
        <w:rPr>
          <w:spacing w:val="-2"/>
        </w:rPr>
        <w:t>affected</w:t>
      </w:r>
      <w:r>
        <w:rPr>
          <w:spacing w:val="64"/>
        </w:rPr>
        <w:t xml:space="preserve"> </w:t>
      </w:r>
      <w:r>
        <w:rPr>
          <w:spacing w:val="-1"/>
        </w:rPr>
        <w:t>child/ren</w:t>
      </w:r>
      <w:r>
        <w:t xml:space="preserve"> </w:t>
      </w:r>
      <w:r>
        <w:rPr>
          <w:spacing w:val="-1"/>
        </w:rPr>
        <w:t>have</w:t>
      </w:r>
      <w:r>
        <w:rPr>
          <w:spacing w:val="-2"/>
        </w:rPr>
        <w:t xml:space="preserve"> </w:t>
      </w:r>
      <w:r>
        <w:rPr>
          <w:spacing w:val="-1"/>
        </w:rPr>
        <w:t>not yet</w:t>
      </w:r>
      <w:r>
        <w:rPr>
          <w:spacing w:val="2"/>
        </w:rPr>
        <w:t xml:space="preserve"> </w:t>
      </w:r>
      <w:r>
        <w:rPr>
          <w:spacing w:val="-1"/>
        </w:rPr>
        <w:t>started</w:t>
      </w:r>
      <w:r>
        <w:rPr>
          <w:spacing w:val="-2"/>
        </w:rPr>
        <w:t xml:space="preserve"> </w:t>
      </w:r>
      <w:r>
        <w:rPr>
          <w:spacing w:val="-1"/>
        </w:rPr>
        <w:t xml:space="preserve">at </w:t>
      </w:r>
      <w:r>
        <w:t>the</w:t>
      </w:r>
      <w:r>
        <w:rPr>
          <w:spacing w:val="-2"/>
        </w:rPr>
        <w:t xml:space="preserve"> </w:t>
      </w:r>
      <w:r>
        <w:rPr>
          <w:spacing w:val="-1"/>
        </w:rPr>
        <w:t>preferred</w:t>
      </w:r>
      <w:r>
        <w:t xml:space="preserve"> </w:t>
      </w:r>
      <w:r>
        <w:rPr>
          <w:spacing w:val="-2"/>
        </w:rPr>
        <w:t>school,</w:t>
      </w:r>
    </w:p>
    <w:p w14:paraId="6BB68265" w14:textId="77777777" w:rsidR="009742C0" w:rsidRDefault="0029744F">
      <w:pPr>
        <w:pStyle w:val="BodyText"/>
        <w:numPr>
          <w:ilvl w:val="1"/>
          <w:numId w:val="5"/>
        </w:numPr>
        <w:tabs>
          <w:tab w:val="left" w:pos="841"/>
        </w:tabs>
        <w:spacing w:line="239" w:lineRule="auto"/>
        <w:ind w:right="806" w:hanging="360"/>
      </w:pPr>
      <w:r>
        <w:t xml:space="preserve">A </w:t>
      </w:r>
      <w:r>
        <w:rPr>
          <w:spacing w:val="-1"/>
        </w:rPr>
        <w:t>place</w:t>
      </w:r>
      <w:r>
        <w:t xml:space="preserve"> </w:t>
      </w:r>
      <w:r>
        <w:rPr>
          <w:spacing w:val="-1"/>
        </w:rPr>
        <w:t>has</w:t>
      </w:r>
      <w:r>
        <w:rPr>
          <w:spacing w:val="1"/>
        </w:rPr>
        <w:t xml:space="preserve"> </w:t>
      </w:r>
      <w:r>
        <w:rPr>
          <w:spacing w:val="-2"/>
        </w:rPr>
        <w:t>been</w:t>
      </w:r>
      <w:r>
        <w:t xml:space="preserve"> </w:t>
      </w:r>
      <w:r>
        <w:rPr>
          <w:spacing w:val="-1"/>
        </w:rPr>
        <w:t>offered</w:t>
      </w:r>
      <w:r>
        <w:rPr>
          <w:spacing w:val="-2"/>
        </w:rPr>
        <w:t xml:space="preserve"> </w:t>
      </w:r>
      <w:proofErr w:type="gramStart"/>
      <w:r>
        <w:rPr>
          <w:spacing w:val="-1"/>
        </w:rPr>
        <w:t>on</w:t>
      </w:r>
      <w:r>
        <w:rPr>
          <w:spacing w:val="-2"/>
        </w:rPr>
        <w:t xml:space="preserve"> </w:t>
      </w:r>
      <w:r>
        <w:t xml:space="preserve">the </w:t>
      </w:r>
      <w:r>
        <w:rPr>
          <w:spacing w:val="-1"/>
        </w:rPr>
        <w:t>basis</w:t>
      </w:r>
      <w:r>
        <w:rPr>
          <w:spacing w:val="-2"/>
        </w:rPr>
        <w:t xml:space="preserve"> </w:t>
      </w:r>
      <w:r>
        <w:rPr>
          <w:spacing w:val="-1"/>
        </w:rPr>
        <w:t>of</w:t>
      </w:r>
      <w:proofErr w:type="gramEnd"/>
      <w:r>
        <w:rPr>
          <w:spacing w:val="-1"/>
        </w:rPr>
        <w:t xml:space="preserve"> </w:t>
      </w:r>
      <w:r>
        <w:t>a</w:t>
      </w:r>
      <w:r>
        <w:rPr>
          <w:spacing w:val="-2"/>
        </w:rPr>
        <w:t xml:space="preserve"> </w:t>
      </w:r>
      <w:r>
        <w:rPr>
          <w:spacing w:val="-1"/>
        </w:rPr>
        <w:t>false, fraudulent</w:t>
      </w:r>
      <w:r>
        <w:rPr>
          <w:spacing w:val="2"/>
        </w:rPr>
        <w:t xml:space="preserve"> </w:t>
      </w:r>
      <w:r>
        <w:rPr>
          <w:spacing w:val="-2"/>
        </w:rPr>
        <w:t>or</w:t>
      </w:r>
      <w:r>
        <w:rPr>
          <w:spacing w:val="2"/>
        </w:rPr>
        <w:t xml:space="preserve"> </w:t>
      </w:r>
      <w:r>
        <w:rPr>
          <w:spacing w:val="-1"/>
        </w:rPr>
        <w:t>deliberately</w:t>
      </w:r>
      <w:r>
        <w:rPr>
          <w:spacing w:val="39"/>
        </w:rPr>
        <w:t xml:space="preserve"> </w:t>
      </w:r>
      <w:r>
        <w:rPr>
          <w:spacing w:val="-1"/>
        </w:rPr>
        <w:t>misleading</w:t>
      </w:r>
      <w:r>
        <w:t xml:space="preserve"> </w:t>
      </w:r>
      <w:r>
        <w:rPr>
          <w:spacing w:val="-1"/>
        </w:rPr>
        <w:t>application.</w:t>
      </w:r>
      <w:r>
        <w:rPr>
          <w:spacing w:val="2"/>
        </w:rPr>
        <w:t xml:space="preserve"> </w:t>
      </w:r>
      <w:r>
        <w:rPr>
          <w:spacing w:val="-2"/>
        </w:rPr>
        <w:t>The</w:t>
      </w:r>
      <w:r>
        <w:t xml:space="preserve"> </w:t>
      </w:r>
      <w:r>
        <w:rPr>
          <w:spacing w:val="-1"/>
        </w:rPr>
        <w:t>place</w:t>
      </w:r>
      <w:r>
        <w:t xml:space="preserve"> </w:t>
      </w:r>
      <w:r>
        <w:rPr>
          <w:spacing w:val="-1"/>
        </w:rPr>
        <w:t>will</w:t>
      </w:r>
      <w:r>
        <w:t xml:space="preserve"> </w:t>
      </w:r>
      <w:r>
        <w:rPr>
          <w:spacing w:val="-1"/>
        </w:rPr>
        <w:t>be</w:t>
      </w:r>
      <w:r>
        <w:t xml:space="preserve"> </w:t>
      </w:r>
      <w:r>
        <w:rPr>
          <w:spacing w:val="-1"/>
        </w:rPr>
        <w:t>withdrawn</w:t>
      </w:r>
      <w:r>
        <w:t xml:space="preserve"> </w:t>
      </w:r>
      <w:r>
        <w:rPr>
          <w:spacing w:val="-1"/>
        </w:rPr>
        <w:t xml:space="preserve">if </w:t>
      </w:r>
      <w:r>
        <w:t xml:space="preserve">the </w:t>
      </w:r>
      <w:r>
        <w:rPr>
          <w:spacing w:val="-1"/>
        </w:rPr>
        <w:t>case</w:t>
      </w:r>
      <w:r>
        <w:t xml:space="preserve"> </w:t>
      </w:r>
      <w:r>
        <w:rPr>
          <w:spacing w:val="-1"/>
        </w:rPr>
        <w:t>has</w:t>
      </w:r>
      <w:r>
        <w:rPr>
          <w:spacing w:val="-2"/>
        </w:rPr>
        <w:t xml:space="preserve"> </w:t>
      </w:r>
      <w:r>
        <w:rPr>
          <w:spacing w:val="-1"/>
        </w:rPr>
        <w:t>been</w:t>
      </w:r>
      <w:r>
        <w:rPr>
          <w:spacing w:val="30"/>
        </w:rPr>
        <w:t xml:space="preserve"> </w:t>
      </w:r>
      <w:r>
        <w:rPr>
          <w:spacing w:val="-1"/>
        </w:rPr>
        <w:t>identified</w:t>
      </w:r>
      <w:r>
        <w:t xml:space="preserve"> </w:t>
      </w:r>
      <w:r>
        <w:rPr>
          <w:spacing w:val="-1"/>
        </w:rPr>
        <w:t>by</w:t>
      </w:r>
      <w:r>
        <w:rPr>
          <w:spacing w:val="-2"/>
        </w:rPr>
        <w:t xml:space="preserve"> </w:t>
      </w:r>
      <w:r>
        <w:t>the</w:t>
      </w:r>
      <w:r>
        <w:rPr>
          <w:spacing w:val="-2"/>
        </w:rPr>
        <w:t xml:space="preserve"> </w:t>
      </w:r>
      <w:r>
        <w:rPr>
          <w:spacing w:val="-1"/>
        </w:rPr>
        <w:t>first October</w:t>
      </w:r>
      <w:r>
        <w:rPr>
          <w:spacing w:val="2"/>
        </w:rPr>
        <w:t xml:space="preserve"> </w:t>
      </w:r>
      <w:r>
        <w:rPr>
          <w:spacing w:val="-1"/>
        </w:rPr>
        <w:t>half-term following</w:t>
      </w:r>
      <w:r>
        <w:rPr>
          <w:spacing w:val="-2"/>
        </w:rPr>
        <w:t xml:space="preserve"> </w:t>
      </w:r>
      <w:r>
        <w:rPr>
          <w:spacing w:val="-1"/>
        </w:rPr>
        <w:t>admission,</w:t>
      </w:r>
    </w:p>
    <w:p w14:paraId="53B54D62" w14:textId="77777777" w:rsidR="009742C0" w:rsidRDefault="0029744F">
      <w:pPr>
        <w:pStyle w:val="BodyText"/>
        <w:numPr>
          <w:ilvl w:val="1"/>
          <w:numId w:val="5"/>
        </w:numPr>
        <w:tabs>
          <w:tab w:val="left" w:pos="841"/>
        </w:tabs>
        <w:spacing w:before="20" w:line="252" w:lineRule="exact"/>
        <w:ind w:right="806" w:hanging="360"/>
      </w:pPr>
      <w:r>
        <w:rPr>
          <w:spacing w:val="-1"/>
        </w:rPr>
        <w:t>The</w:t>
      </w:r>
      <w:r>
        <w:t xml:space="preserve"> </w:t>
      </w:r>
      <w:r>
        <w:rPr>
          <w:spacing w:val="-1"/>
        </w:rPr>
        <w:t>place</w:t>
      </w:r>
      <w:r>
        <w:t xml:space="preserve"> </w:t>
      </w:r>
      <w:r>
        <w:rPr>
          <w:spacing w:val="-1"/>
        </w:rPr>
        <w:t>has</w:t>
      </w:r>
      <w:r>
        <w:rPr>
          <w:spacing w:val="-2"/>
        </w:rPr>
        <w:t xml:space="preserve"> </w:t>
      </w:r>
      <w:r>
        <w:rPr>
          <w:spacing w:val="-1"/>
        </w:rPr>
        <w:t>not been</w:t>
      </w:r>
      <w:r>
        <w:rPr>
          <w:spacing w:val="-2"/>
        </w:rPr>
        <w:t xml:space="preserve"> </w:t>
      </w:r>
      <w:r>
        <w:rPr>
          <w:spacing w:val="-1"/>
        </w:rPr>
        <w:t>taken</w:t>
      </w:r>
      <w:r>
        <w:t xml:space="preserve"> </w:t>
      </w:r>
      <w:r>
        <w:rPr>
          <w:spacing w:val="-1"/>
        </w:rPr>
        <w:t>up</w:t>
      </w:r>
      <w:r>
        <w:rPr>
          <w:spacing w:val="1"/>
        </w:rPr>
        <w:t xml:space="preserve"> </w:t>
      </w:r>
      <w:r>
        <w:rPr>
          <w:spacing w:val="-1"/>
        </w:rPr>
        <w:t>by</w:t>
      </w:r>
      <w:r>
        <w:rPr>
          <w:spacing w:val="-4"/>
        </w:rPr>
        <w:t xml:space="preserve"> </w:t>
      </w:r>
      <w:r>
        <w:t xml:space="preserve">the </w:t>
      </w:r>
      <w:r>
        <w:rPr>
          <w:spacing w:val="-1"/>
        </w:rPr>
        <w:t>specified</w:t>
      </w:r>
      <w:r>
        <w:rPr>
          <w:spacing w:val="-2"/>
        </w:rPr>
        <w:t xml:space="preserve"> </w:t>
      </w:r>
      <w:r>
        <w:rPr>
          <w:spacing w:val="-1"/>
        </w:rPr>
        <w:t>date</w:t>
      </w:r>
      <w:r>
        <w:t xml:space="preserve"> –</w:t>
      </w:r>
      <w:r>
        <w:rPr>
          <w:spacing w:val="-2"/>
        </w:rPr>
        <w:t xml:space="preserve"> </w:t>
      </w:r>
      <w:r>
        <w:t>the</w:t>
      </w:r>
      <w:r>
        <w:rPr>
          <w:spacing w:val="-2"/>
        </w:rPr>
        <w:t xml:space="preserve"> </w:t>
      </w:r>
      <w:r>
        <w:rPr>
          <w:spacing w:val="-1"/>
        </w:rPr>
        <w:t>parent</w:t>
      </w:r>
      <w:r>
        <w:rPr>
          <w:spacing w:val="2"/>
        </w:rPr>
        <w:t xml:space="preserve"> </w:t>
      </w:r>
      <w:r>
        <w:rPr>
          <w:spacing w:val="-1"/>
        </w:rPr>
        <w:t>will</w:t>
      </w:r>
      <w:r>
        <w:t xml:space="preserve"> </w:t>
      </w:r>
      <w:r>
        <w:rPr>
          <w:spacing w:val="-1"/>
        </w:rPr>
        <w:t>be</w:t>
      </w:r>
      <w:r>
        <w:rPr>
          <w:spacing w:val="30"/>
        </w:rPr>
        <w:t xml:space="preserve"> </w:t>
      </w:r>
      <w:r>
        <w:rPr>
          <w:spacing w:val="-1"/>
        </w:rPr>
        <w:t>contacted</w:t>
      </w:r>
      <w:r>
        <w:rPr>
          <w:spacing w:val="-2"/>
        </w:rPr>
        <w:t xml:space="preserve"> </w:t>
      </w:r>
      <w:r>
        <w:rPr>
          <w:spacing w:val="-1"/>
        </w:rPr>
        <w:t>in</w:t>
      </w:r>
      <w:r>
        <w:t xml:space="preserve"> </w:t>
      </w:r>
      <w:r>
        <w:rPr>
          <w:spacing w:val="-1"/>
        </w:rPr>
        <w:t>advance</w:t>
      </w:r>
      <w:r>
        <w:t xml:space="preserve"> </w:t>
      </w:r>
      <w:r>
        <w:rPr>
          <w:spacing w:val="-2"/>
        </w:rPr>
        <w:t>of</w:t>
      </w:r>
      <w:r>
        <w:rPr>
          <w:spacing w:val="-1"/>
        </w:rPr>
        <w:t xml:space="preserve"> the</w:t>
      </w:r>
      <w:r>
        <w:t xml:space="preserve"> </w:t>
      </w:r>
      <w:r>
        <w:rPr>
          <w:spacing w:val="-1"/>
        </w:rPr>
        <w:t>withdrawal</w:t>
      </w:r>
      <w:r>
        <w:t xml:space="preserve"> </w:t>
      </w:r>
      <w:r>
        <w:rPr>
          <w:spacing w:val="-2"/>
        </w:rPr>
        <w:t>of</w:t>
      </w:r>
      <w:r>
        <w:rPr>
          <w:spacing w:val="2"/>
        </w:rPr>
        <w:t xml:space="preserve"> </w:t>
      </w:r>
      <w:r>
        <w:t>a</w:t>
      </w:r>
      <w:r>
        <w:rPr>
          <w:spacing w:val="-2"/>
        </w:rPr>
        <w:t xml:space="preserve"> </w:t>
      </w:r>
      <w:r>
        <w:rPr>
          <w:spacing w:val="-1"/>
        </w:rPr>
        <w:t>place,</w:t>
      </w:r>
    </w:p>
    <w:p w14:paraId="6D6689A2" w14:textId="77777777" w:rsidR="009742C0" w:rsidRDefault="0029744F">
      <w:pPr>
        <w:pStyle w:val="BodyText"/>
        <w:numPr>
          <w:ilvl w:val="1"/>
          <w:numId w:val="5"/>
        </w:numPr>
        <w:tabs>
          <w:tab w:val="left" w:pos="841"/>
        </w:tabs>
        <w:spacing w:line="267" w:lineRule="exact"/>
        <w:ind w:hanging="360"/>
      </w:pPr>
      <w:r>
        <w:rPr>
          <w:spacing w:val="-1"/>
        </w:rPr>
        <w:t>The</w:t>
      </w:r>
      <w:r>
        <w:t xml:space="preserve"> </w:t>
      </w:r>
      <w:r>
        <w:rPr>
          <w:spacing w:val="-1"/>
        </w:rPr>
        <w:t>place</w:t>
      </w:r>
      <w:r>
        <w:t xml:space="preserve"> </w:t>
      </w:r>
      <w:r>
        <w:rPr>
          <w:spacing w:val="-1"/>
        </w:rPr>
        <w:t>has</w:t>
      </w:r>
      <w:r>
        <w:rPr>
          <w:spacing w:val="-2"/>
        </w:rPr>
        <w:t xml:space="preserve"> </w:t>
      </w:r>
      <w:r>
        <w:rPr>
          <w:spacing w:val="-1"/>
        </w:rPr>
        <w:t>been</w:t>
      </w:r>
      <w:r>
        <w:t xml:space="preserve"> </w:t>
      </w:r>
      <w:r>
        <w:rPr>
          <w:spacing w:val="-2"/>
        </w:rPr>
        <w:t>declined</w:t>
      </w:r>
      <w:r>
        <w:t xml:space="preserve"> </w:t>
      </w:r>
      <w:r>
        <w:rPr>
          <w:spacing w:val="-1"/>
        </w:rPr>
        <w:t>by</w:t>
      </w:r>
      <w:r>
        <w:rPr>
          <w:spacing w:val="-2"/>
        </w:rPr>
        <w:t xml:space="preserve"> </w:t>
      </w:r>
      <w:r>
        <w:t xml:space="preserve">the </w:t>
      </w:r>
      <w:r>
        <w:rPr>
          <w:spacing w:val="-2"/>
        </w:rPr>
        <w:t>parent.</w:t>
      </w:r>
    </w:p>
    <w:p w14:paraId="11BAEE4F" w14:textId="77777777" w:rsidR="009742C0" w:rsidRDefault="009742C0">
      <w:pPr>
        <w:spacing w:before="8"/>
        <w:rPr>
          <w:rFonts w:ascii="Arial" w:eastAsia="Arial" w:hAnsi="Arial" w:cs="Arial"/>
          <w:sz w:val="21"/>
          <w:szCs w:val="21"/>
        </w:rPr>
      </w:pPr>
    </w:p>
    <w:p w14:paraId="4B551A40" w14:textId="77777777" w:rsidR="009742C0" w:rsidRDefault="0029744F">
      <w:pPr>
        <w:pStyle w:val="Heading2"/>
        <w:numPr>
          <w:ilvl w:val="0"/>
          <w:numId w:val="5"/>
        </w:numPr>
        <w:tabs>
          <w:tab w:val="left" w:pos="918"/>
        </w:tabs>
        <w:ind w:left="917" w:hanging="797"/>
        <w:jc w:val="left"/>
        <w:rPr>
          <w:b w:val="0"/>
          <w:bCs w:val="0"/>
        </w:rPr>
      </w:pPr>
      <w:r>
        <w:rPr>
          <w:spacing w:val="-1"/>
        </w:rPr>
        <w:t>Waiting</w:t>
      </w:r>
      <w:r>
        <w:t xml:space="preserve"> </w:t>
      </w:r>
      <w:r>
        <w:rPr>
          <w:spacing w:val="-1"/>
        </w:rPr>
        <w:t>Lists</w:t>
      </w:r>
    </w:p>
    <w:p w14:paraId="1ADCE304" w14:textId="77777777" w:rsidR="009742C0" w:rsidRDefault="009742C0">
      <w:pPr>
        <w:rPr>
          <w:rFonts w:ascii="Arial" w:eastAsia="Arial" w:hAnsi="Arial" w:cs="Arial"/>
          <w:b/>
          <w:bCs/>
        </w:rPr>
      </w:pPr>
    </w:p>
    <w:p w14:paraId="26FDDB29" w14:textId="77777777" w:rsidR="009742C0" w:rsidRDefault="0029744F">
      <w:pPr>
        <w:pStyle w:val="BodyText"/>
        <w:ind w:right="116" w:hanging="1"/>
      </w:pPr>
      <w:r>
        <w:rPr>
          <w:spacing w:val="-1"/>
        </w:rPr>
        <w:t>The</w:t>
      </w:r>
      <w:r>
        <w:t xml:space="preserve"> </w:t>
      </w:r>
      <w:r>
        <w:rPr>
          <w:spacing w:val="-1"/>
        </w:rPr>
        <w:t>LA</w:t>
      </w:r>
      <w:r>
        <w:t xml:space="preserve"> </w:t>
      </w:r>
      <w:r>
        <w:rPr>
          <w:spacing w:val="-1"/>
        </w:rPr>
        <w:t>operates</w:t>
      </w:r>
      <w:r>
        <w:rPr>
          <w:spacing w:val="-2"/>
        </w:rPr>
        <w:t xml:space="preserve"> </w:t>
      </w:r>
      <w:r>
        <w:t xml:space="preserve">a </w:t>
      </w:r>
      <w:r>
        <w:rPr>
          <w:spacing w:val="-1"/>
        </w:rPr>
        <w:t>limited</w:t>
      </w:r>
      <w:r>
        <w:t xml:space="preserve"> </w:t>
      </w:r>
      <w:r>
        <w:rPr>
          <w:spacing w:val="-1"/>
        </w:rPr>
        <w:t>waiting</w:t>
      </w:r>
      <w:r>
        <w:t xml:space="preserve"> </w:t>
      </w:r>
      <w:r>
        <w:rPr>
          <w:spacing w:val="-1"/>
        </w:rPr>
        <w:t>list</w:t>
      </w:r>
      <w:r>
        <w:rPr>
          <w:spacing w:val="2"/>
        </w:rPr>
        <w:t xml:space="preserve"> </w:t>
      </w:r>
      <w:r>
        <w:rPr>
          <w:spacing w:val="-1"/>
        </w:rPr>
        <w:t>policy. Parents</w:t>
      </w:r>
      <w:r>
        <w:rPr>
          <w:spacing w:val="1"/>
        </w:rPr>
        <w:t xml:space="preserve"> </w:t>
      </w:r>
      <w:r>
        <w:rPr>
          <w:spacing w:val="-1"/>
        </w:rPr>
        <w:t>can</w:t>
      </w:r>
      <w:r>
        <w:rPr>
          <w:spacing w:val="-2"/>
        </w:rPr>
        <w:t xml:space="preserve"> </w:t>
      </w:r>
      <w:r>
        <w:rPr>
          <w:spacing w:val="-1"/>
        </w:rPr>
        <w:t>apply</w:t>
      </w:r>
      <w:r>
        <w:rPr>
          <w:spacing w:val="-2"/>
        </w:rPr>
        <w:t xml:space="preserve"> </w:t>
      </w:r>
      <w:r>
        <w:t xml:space="preserve">to </w:t>
      </w:r>
      <w:r>
        <w:rPr>
          <w:spacing w:val="-1"/>
        </w:rPr>
        <w:t>have</w:t>
      </w:r>
      <w:r>
        <w:rPr>
          <w:spacing w:val="-2"/>
        </w:rPr>
        <w:t xml:space="preserve"> </w:t>
      </w:r>
      <w:r>
        <w:rPr>
          <w:spacing w:val="-1"/>
        </w:rPr>
        <w:t>their</w:t>
      </w:r>
      <w:r>
        <w:rPr>
          <w:spacing w:val="3"/>
        </w:rPr>
        <w:t xml:space="preserve"> </w:t>
      </w:r>
      <w:proofErr w:type="gramStart"/>
      <w:r>
        <w:rPr>
          <w:spacing w:val="-2"/>
        </w:rPr>
        <w:t xml:space="preserve">child’s </w:t>
      </w:r>
      <w:r>
        <w:rPr>
          <w:spacing w:val="45"/>
        </w:rPr>
        <w:t xml:space="preserve"> </w:t>
      </w:r>
      <w:r>
        <w:rPr>
          <w:spacing w:val="-1"/>
        </w:rPr>
        <w:t>name</w:t>
      </w:r>
      <w:proofErr w:type="gramEnd"/>
      <w:r>
        <w:rPr>
          <w:spacing w:val="1"/>
        </w:rPr>
        <w:t xml:space="preserve"> </w:t>
      </w:r>
      <w:r>
        <w:rPr>
          <w:spacing w:val="-1"/>
        </w:rPr>
        <w:t>placed</w:t>
      </w:r>
      <w:r>
        <w:rPr>
          <w:spacing w:val="-2"/>
        </w:rPr>
        <w:t xml:space="preserve"> </w:t>
      </w:r>
      <w:r>
        <w:rPr>
          <w:spacing w:val="-1"/>
        </w:rPr>
        <w:t>on</w:t>
      </w:r>
      <w:r>
        <w:t xml:space="preserve"> a</w:t>
      </w:r>
      <w:r>
        <w:rPr>
          <w:spacing w:val="-2"/>
        </w:rPr>
        <w:t xml:space="preserve"> </w:t>
      </w:r>
      <w:r>
        <w:rPr>
          <w:spacing w:val="-1"/>
        </w:rPr>
        <w:t>waiting</w:t>
      </w:r>
      <w:r>
        <w:t xml:space="preserve"> </w:t>
      </w:r>
      <w:r>
        <w:rPr>
          <w:spacing w:val="-1"/>
        </w:rPr>
        <w:t xml:space="preserve">list </w:t>
      </w:r>
      <w:r>
        <w:t>for</w:t>
      </w:r>
      <w:r>
        <w:rPr>
          <w:spacing w:val="-1"/>
        </w:rPr>
        <w:t xml:space="preserve"> </w:t>
      </w:r>
      <w:r>
        <w:t xml:space="preserve">a </w:t>
      </w:r>
      <w:r>
        <w:rPr>
          <w:spacing w:val="-1"/>
        </w:rPr>
        <w:t>period</w:t>
      </w:r>
      <w:r>
        <w:t xml:space="preserve"> </w:t>
      </w:r>
      <w:r>
        <w:rPr>
          <w:spacing w:val="-1"/>
        </w:rPr>
        <w:t>of one</w:t>
      </w:r>
      <w:r>
        <w:rPr>
          <w:spacing w:val="-2"/>
        </w:rPr>
        <w:t xml:space="preserve"> </w:t>
      </w:r>
      <w:r>
        <w:rPr>
          <w:spacing w:val="-1"/>
        </w:rPr>
        <w:t>term following</w:t>
      </w:r>
      <w:r>
        <w:t xml:space="preserve"> </w:t>
      </w:r>
      <w:r>
        <w:rPr>
          <w:spacing w:val="-1"/>
        </w:rPr>
        <w:t xml:space="preserve">refusal. </w:t>
      </w:r>
      <w:r>
        <w:t>If</w:t>
      </w:r>
      <w:r>
        <w:rPr>
          <w:spacing w:val="-1"/>
        </w:rPr>
        <w:t xml:space="preserve"> parents</w:t>
      </w:r>
      <w:r>
        <w:rPr>
          <w:spacing w:val="-2"/>
        </w:rPr>
        <w:t xml:space="preserve"> </w:t>
      </w:r>
      <w:r>
        <w:rPr>
          <w:spacing w:val="-1"/>
        </w:rPr>
        <w:t>wish</w:t>
      </w:r>
      <w:r>
        <w:t xml:space="preserve"> to</w:t>
      </w:r>
      <w:r>
        <w:rPr>
          <w:spacing w:val="47"/>
        </w:rPr>
        <w:t xml:space="preserve"> </w:t>
      </w:r>
      <w:r>
        <w:rPr>
          <w:spacing w:val="-1"/>
        </w:rPr>
        <w:t>keep</w:t>
      </w:r>
      <w:r>
        <w:t xml:space="preserve"> a </w:t>
      </w:r>
      <w:r>
        <w:rPr>
          <w:spacing w:val="-1"/>
        </w:rPr>
        <w:t>child</w:t>
      </w:r>
      <w:r>
        <w:t xml:space="preserve"> </w:t>
      </w:r>
      <w:r>
        <w:rPr>
          <w:spacing w:val="-1"/>
        </w:rPr>
        <w:t>on</w:t>
      </w:r>
      <w:r>
        <w:rPr>
          <w:spacing w:val="-2"/>
        </w:rPr>
        <w:t xml:space="preserve"> </w:t>
      </w:r>
      <w:r>
        <w:t xml:space="preserve">a </w:t>
      </w:r>
      <w:r>
        <w:rPr>
          <w:spacing w:val="-1"/>
        </w:rPr>
        <w:t>waiting</w:t>
      </w:r>
      <w:r>
        <w:rPr>
          <w:spacing w:val="-2"/>
        </w:rPr>
        <w:t xml:space="preserve"> </w:t>
      </w:r>
      <w:r>
        <w:rPr>
          <w:spacing w:val="-1"/>
        </w:rPr>
        <w:t>list</w:t>
      </w:r>
      <w:r>
        <w:rPr>
          <w:spacing w:val="2"/>
        </w:rPr>
        <w:t xml:space="preserve"> </w:t>
      </w:r>
      <w:r>
        <w:rPr>
          <w:spacing w:val="-1"/>
        </w:rPr>
        <w:t>beyond</w:t>
      </w:r>
      <w:r>
        <w:rPr>
          <w:spacing w:val="-2"/>
        </w:rPr>
        <w:t xml:space="preserve"> </w:t>
      </w:r>
      <w:r>
        <w:rPr>
          <w:spacing w:val="-1"/>
        </w:rPr>
        <w:t>this</w:t>
      </w:r>
      <w:r>
        <w:rPr>
          <w:spacing w:val="-2"/>
        </w:rPr>
        <w:t xml:space="preserve"> </w:t>
      </w:r>
      <w:r>
        <w:rPr>
          <w:spacing w:val="-1"/>
        </w:rPr>
        <w:t>term they</w:t>
      </w:r>
      <w:r>
        <w:rPr>
          <w:spacing w:val="1"/>
        </w:rPr>
        <w:t xml:space="preserve"> </w:t>
      </w:r>
      <w:r>
        <w:rPr>
          <w:spacing w:val="-1"/>
        </w:rPr>
        <w:t>will</w:t>
      </w:r>
      <w:r>
        <w:t xml:space="preserve"> </w:t>
      </w:r>
      <w:r>
        <w:rPr>
          <w:spacing w:val="-1"/>
        </w:rPr>
        <w:t>need</w:t>
      </w:r>
      <w:r>
        <w:t xml:space="preserve"> to</w:t>
      </w:r>
      <w:r>
        <w:rPr>
          <w:spacing w:val="-2"/>
        </w:rPr>
        <w:t xml:space="preserve"> </w:t>
      </w:r>
      <w:r>
        <w:rPr>
          <w:spacing w:val="-1"/>
        </w:rPr>
        <w:t>write</w:t>
      </w:r>
      <w:r>
        <w:rPr>
          <w:spacing w:val="-2"/>
        </w:rPr>
        <w:t xml:space="preserve"> </w:t>
      </w:r>
      <w:r>
        <w:rPr>
          <w:spacing w:val="-1"/>
        </w:rPr>
        <w:t>in</w:t>
      </w:r>
      <w:r>
        <w:t xml:space="preserve"> </w:t>
      </w:r>
      <w:r>
        <w:rPr>
          <w:spacing w:val="-1"/>
        </w:rPr>
        <w:t>for an</w:t>
      </w:r>
      <w:r>
        <w:t xml:space="preserve"> </w:t>
      </w:r>
      <w:r>
        <w:rPr>
          <w:spacing w:val="-1"/>
        </w:rPr>
        <w:t>extension.</w:t>
      </w:r>
      <w:r>
        <w:rPr>
          <w:spacing w:val="61"/>
        </w:rPr>
        <w:t xml:space="preserve"> </w:t>
      </w:r>
      <w:r>
        <w:rPr>
          <w:spacing w:val="-1"/>
        </w:rPr>
        <w:t>There</w:t>
      </w:r>
      <w:r>
        <w:t xml:space="preserve"> </w:t>
      </w:r>
      <w:r>
        <w:rPr>
          <w:spacing w:val="-1"/>
        </w:rPr>
        <w:t>is</w:t>
      </w:r>
      <w:r>
        <w:rPr>
          <w:spacing w:val="1"/>
        </w:rPr>
        <w:t xml:space="preserve"> </w:t>
      </w:r>
      <w:r>
        <w:rPr>
          <w:spacing w:val="-1"/>
        </w:rPr>
        <w:t>no</w:t>
      </w:r>
      <w:r>
        <w:rPr>
          <w:spacing w:val="-2"/>
        </w:rPr>
        <w:t xml:space="preserve"> </w:t>
      </w:r>
      <w:r>
        <w:rPr>
          <w:spacing w:val="-1"/>
        </w:rPr>
        <w:t>guarantee</w:t>
      </w:r>
      <w:r>
        <w:rPr>
          <w:spacing w:val="-2"/>
        </w:rPr>
        <w:t xml:space="preserve"> </w:t>
      </w:r>
      <w:r>
        <w:rPr>
          <w:spacing w:val="-1"/>
        </w:rPr>
        <w:t xml:space="preserve">of </w:t>
      </w:r>
      <w:r>
        <w:t xml:space="preserve">a </w:t>
      </w:r>
      <w:r>
        <w:rPr>
          <w:spacing w:val="-1"/>
        </w:rPr>
        <w:t>school</w:t>
      </w:r>
      <w:r>
        <w:rPr>
          <w:spacing w:val="-3"/>
        </w:rPr>
        <w:t xml:space="preserve"> </w:t>
      </w:r>
      <w:r>
        <w:rPr>
          <w:spacing w:val="-1"/>
        </w:rPr>
        <w:t>place</w:t>
      </w:r>
      <w:r>
        <w:t xml:space="preserve"> </w:t>
      </w:r>
      <w:r>
        <w:rPr>
          <w:spacing w:val="-1"/>
        </w:rPr>
        <w:t>by</w:t>
      </w:r>
      <w:r>
        <w:rPr>
          <w:spacing w:val="-2"/>
        </w:rPr>
        <w:t xml:space="preserve"> </w:t>
      </w:r>
      <w:r>
        <w:rPr>
          <w:spacing w:val="-1"/>
        </w:rPr>
        <w:t>remaining</w:t>
      </w:r>
      <w:r>
        <w:t xml:space="preserve"> </w:t>
      </w:r>
      <w:r>
        <w:rPr>
          <w:spacing w:val="-1"/>
        </w:rPr>
        <w:t>on</w:t>
      </w:r>
      <w:r>
        <w:t xml:space="preserve"> the</w:t>
      </w:r>
      <w:r>
        <w:rPr>
          <w:spacing w:val="-2"/>
        </w:rPr>
        <w:t xml:space="preserve"> </w:t>
      </w:r>
      <w:r>
        <w:rPr>
          <w:spacing w:val="-1"/>
        </w:rPr>
        <w:t>waiting</w:t>
      </w:r>
      <w:r>
        <w:t xml:space="preserve"> </w:t>
      </w:r>
      <w:r>
        <w:rPr>
          <w:spacing w:val="-2"/>
        </w:rPr>
        <w:t>list.</w:t>
      </w:r>
    </w:p>
    <w:p w14:paraId="73CD6B0A" w14:textId="77777777" w:rsidR="009742C0" w:rsidRDefault="009742C0">
      <w:pPr>
        <w:rPr>
          <w:rFonts w:ascii="Arial" w:eastAsia="Arial" w:hAnsi="Arial" w:cs="Arial"/>
        </w:rPr>
      </w:pPr>
    </w:p>
    <w:p w14:paraId="2A9052D9" w14:textId="77777777" w:rsidR="009742C0" w:rsidRDefault="009742C0">
      <w:pPr>
        <w:spacing w:before="11"/>
        <w:rPr>
          <w:rFonts w:ascii="Arial" w:eastAsia="Arial" w:hAnsi="Arial" w:cs="Arial"/>
          <w:sz w:val="21"/>
          <w:szCs w:val="21"/>
        </w:rPr>
      </w:pPr>
    </w:p>
    <w:p w14:paraId="7DC71E2D" w14:textId="77777777" w:rsidR="009742C0" w:rsidRDefault="0029744F">
      <w:pPr>
        <w:pStyle w:val="Heading2"/>
        <w:numPr>
          <w:ilvl w:val="0"/>
          <w:numId w:val="5"/>
        </w:numPr>
        <w:tabs>
          <w:tab w:val="left" w:pos="855"/>
        </w:tabs>
        <w:ind w:left="854" w:hanging="734"/>
        <w:jc w:val="left"/>
        <w:rPr>
          <w:b w:val="0"/>
          <w:bCs w:val="0"/>
        </w:rPr>
      </w:pPr>
      <w:r>
        <w:rPr>
          <w:spacing w:val="-1"/>
        </w:rPr>
        <w:t>Appeals</w:t>
      </w:r>
    </w:p>
    <w:p w14:paraId="5ADDB243" w14:textId="77777777" w:rsidR="009742C0" w:rsidRDefault="009742C0">
      <w:pPr>
        <w:rPr>
          <w:rFonts w:ascii="Arial" w:eastAsia="Arial" w:hAnsi="Arial" w:cs="Arial"/>
          <w:b/>
          <w:bCs/>
        </w:rPr>
      </w:pPr>
    </w:p>
    <w:p w14:paraId="060C8F62" w14:textId="77777777" w:rsidR="009742C0" w:rsidRDefault="0029744F">
      <w:pPr>
        <w:pStyle w:val="BodyText"/>
        <w:ind w:right="230" w:hanging="1"/>
      </w:pPr>
      <w:r>
        <w:t>If the</w:t>
      </w:r>
      <w:r>
        <w:rPr>
          <w:spacing w:val="-2"/>
        </w:rPr>
        <w:t xml:space="preserve"> </w:t>
      </w:r>
      <w:r>
        <w:rPr>
          <w:spacing w:val="-1"/>
        </w:rPr>
        <w:t>LA</w:t>
      </w:r>
      <w:r>
        <w:t xml:space="preserve"> </w:t>
      </w:r>
      <w:r>
        <w:rPr>
          <w:spacing w:val="-1"/>
        </w:rPr>
        <w:t>is</w:t>
      </w:r>
      <w:r>
        <w:rPr>
          <w:spacing w:val="1"/>
        </w:rPr>
        <w:t xml:space="preserve"> </w:t>
      </w:r>
      <w:r>
        <w:rPr>
          <w:spacing w:val="-1"/>
        </w:rPr>
        <w:t>unable</w:t>
      </w:r>
      <w:r>
        <w:rPr>
          <w:spacing w:val="-2"/>
        </w:rPr>
        <w:t xml:space="preserve"> </w:t>
      </w:r>
      <w:r>
        <w:t>to</w:t>
      </w:r>
      <w:r>
        <w:rPr>
          <w:spacing w:val="-2"/>
        </w:rPr>
        <w:t xml:space="preserve"> </w:t>
      </w:r>
      <w:r>
        <w:rPr>
          <w:spacing w:val="-1"/>
        </w:rPr>
        <w:t>offer</w:t>
      </w:r>
      <w:r>
        <w:rPr>
          <w:spacing w:val="2"/>
        </w:rPr>
        <w:t xml:space="preserve"> </w:t>
      </w:r>
      <w:r>
        <w:t>a</w:t>
      </w:r>
      <w:r>
        <w:rPr>
          <w:spacing w:val="-2"/>
        </w:rPr>
        <w:t xml:space="preserve"> </w:t>
      </w:r>
      <w:r>
        <w:rPr>
          <w:spacing w:val="-1"/>
        </w:rPr>
        <w:t>place</w:t>
      </w:r>
      <w:r>
        <w:t xml:space="preserve"> </w:t>
      </w:r>
      <w:r>
        <w:rPr>
          <w:spacing w:val="-1"/>
        </w:rPr>
        <w:t xml:space="preserve">at </w:t>
      </w:r>
      <w:r>
        <w:t>a</w:t>
      </w:r>
      <w:r>
        <w:rPr>
          <w:spacing w:val="-2"/>
        </w:rPr>
        <w:t xml:space="preserve"> </w:t>
      </w:r>
      <w:r>
        <w:rPr>
          <w:spacing w:val="-1"/>
        </w:rPr>
        <w:t>school</w:t>
      </w:r>
      <w:r>
        <w:rPr>
          <w:spacing w:val="-3"/>
        </w:rPr>
        <w:t xml:space="preserve"> </w:t>
      </w:r>
      <w:r>
        <w:rPr>
          <w:spacing w:val="-1"/>
        </w:rPr>
        <w:t>that has</w:t>
      </w:r>
      <w:r>
        <w:rPr>
          <w:spacing w:val="1"/>
        </w:rPr>
        <w:t xml:space="preserve"> </w:t>
      </w:r>
      <w:r>
        <w:rPr>
          <w:spacing w:val="-1"/>
        </w:rPr>
        <w:t>been</w:t>
      </w:r>
      <w:r>
        <w:rPr>
          <w:spacing w:val="-2"/>
        </w:rPr>
        <w:t xml:space="preserve"> </w:t>
      </w:r>
      <w:r>
        <w:rPr>
          <w:spacing w:val="-1"/>
        </w:rPr>
        <w:t>applied</w:t>
      </w:r>
      <w:r>
        <w:t xml:space="preserve"> </w:t>
      </w:r>
      <w:r>
        <w:rPr>
          <w:spacing w:val="-1"/>
        </w:rPr>
        <w:t>for, the</w:t>
      </w:r>
      <w:r>
        <w:t xml:space="preserve"> </w:t>
      </w:r>
      <w:r>
        <w:rPr>
          <w:spacing w:val="-1"/>
        </w:rPr>
        <w:t>parent</w:t>
      </w:r>
      <w:r>
        <w:rPr>
          <w:spacing w:val="2"/>
        </w:rPr>
        <w:t xml:space="preserve"> </w:t>
      </w:r>
      <w:r>
        <w:rPr>
          <w:spacing w:val="-1"/>
        </w:rPr>
        <w:t>has</w:t>
      </w:r>
      <w:r>
        <w:rPr>
          <w:spacing w:val="40"/>
        </w:rPr>
        <w:t xml:space="preserve"> </w:t>
      </w:r>
      <w:r>
        <w:t>the</w:t>
      </w:r>
      <w:r>
        <w:rPr>
          <w:spacing w:val="-2"/>
        </w:rPr>
        <w:t xml:space="preserve"> </w:t>
      </w:r>
      <w:r>
        <w:rPr>
          <w:spacing w:val="-1"/>
        </w:rPr>
        <w:t xml:space="preserve">right </w:t>
      </w:r>
      <w:r>
        <w:t xml:space="preserve">to </w:t>
      </w:r>
      <w:r>
        <w:rPr>
          <w:spacing w:val="-1"/>
        </w:rPr>
        <w:t>appeal</w:t>
      </w:r>
      <w:r>
        <w:rPr>
          <w:spacing w:val="-3"/>
        </w:rPr>
        <w:t xml:space="preserve"> </w:t>
      </w:r>
      <w:r>
        <w:t>to</w:t>
      </w:r>
      <w:r>
        <w:rPr>
          <w:spacing w:val="-2"/>
        </w:rPr>
        <w:t xml:space="preserve"> </w:t>
      </w:r>
      <w:r>
        <w:rPr>
          <w:spacing w:val="-1"/>
        </w:rPr>
        <w:t>an</w:t>
      </w:r>
      <w:r>
        <w:t xml:space="preserve"> </w:t>
      </w:r>
      <w:r>
        <w:rPr>
          <w:spacing w:val="-2"/>
        </w:rPr>
        <w:t>independent</w:t>
      </w:r>
      <w:r>
        <w:rPr>
          <w:spacing w:val="2"/>
        </w:rPr>
        <w:t xml:space="preserve"> </w:t>
      </w:r>
      <w:r>
        <w:rPr>
          <w:spacing w:val="-1"/>
        </w:rPr>
        <w:t>Appeals</w:t>
      </w:r>
      <w:r>
        <w:rPr>
          <w:spacing w:val="1"/>
        </w:rPr>
        <w:t xml:space="preserve"> </w:t>
      </w:r>
      <w:r>
        <w:rPr>
          <w:spacing w:val="-2"/>
        </w:rPr>
        <w:t>Panel.</w:t>
      </w:r>
      <w:r>
        <w:rPr>
          <w:spacing w:val="2"/>
        </w:rPr>
        <w:t xml:space="preserve"> </w:t>
      </w:r>
      <w:r>
        <w:rPr>
          <w:spacing w:val="-1"/>
        </w:rPr>
        <w:t>The</w:t>
      </w:r>
      <w:r>
        <w:t xml:space="preserve"> </w:t>
      </w:r>
      <w:r>
        <w:rPr>
          <w:spacing w:val="-1"/>
        </w:rPr>
        <w:t>decision</w:t>
      </w:r>
      <w:r>
        <w:t xml:space="preserve"> </w:t>
      </w:r>
      <w:r>
        <w:rPr>
          <w:spacing w:val="-2"/>
        </w:rPr>
        <w:t>of</w:t>
      </w:r>
      <w:r>
        <w:rPr>
          <w:spacing w:val="-1"/>
        </w:rPr>
        <w:t xml:space="preserve"> </w:t>
      </w:r>
      <w:r>
        <w:t>the</w:t>
      </w:r>
      <w:r>
        <w:rPr>
          <w:spacing w:val="-4"/>
        </w:rPr>
        <w:t xml:space="preserve"> </w:t>
      </w:r>
      <w:r>
        <w:rPr>
          <w:spacing w:val="-1"/>
        </w:rPr>
        <w:t>Panel</w:t>
      </w:r>
      <w:r>
        <w:t xml:space="preserve"> </w:t>
      </w:r>
      <w:r>
        <w:rPr>
          <w:spacing w:val="-1"/>
        </w:rPr>
        <w:t>is</w:t>
      </w:r>
      <w:r>
        <w:rPr>
          <w:spacing w:val="57"/>
        </w:rPr>
        <w:t xml:space="preserve"> </w:t>
      </w:r>
      <w:r>
        <w:rPr>
          <w:spacing w:val="-1"/>
        </w:rPr>
        <w:t>binding</w:t>
      </w:r>
      <w:r>
        <w:t xml:space="preserve"> </w:t>
      </w:r>
      <w:r>
        <w:rPr>
          <w:spacing w:val="-1"/>
        </w:rPr>
        <w:t>on</w:t>
      </w:r>
      <w:r>
        <w:t xml:space="preserve"> </w:t>
      </w:r>
      <w:r>
        <w:rPr>
          <w:spacing w:val="-1"/>
        </w:rPr>
        <w:t>all</w:t>
      </w:r>
      <w:r>
        <w:t xml:space="preserve"> </w:t>
      </w:r>
      <w:r>
        <w:rPr>
          <w:spacing w:val="-1"/>
        </w:rPr>
        <w:t>parties</w:t>
      </w:r>
      <w:r>
        <w:rPr>
          <w:spacing w:val="-2"/>
        </w:rPr>
        <w:t xml:space="preserve"> </w:t>
      </w:r>
      <w:r>
        <w:rPr>
          <w:spacing w:val="-1"/>
        </w:rPr>
        <w:t>and</w:t>
      </w:r>
      <w:r>
        <w:rPr>
          <w:spacing w:val="-2"/>
        </w:rPr>
        <w:t xml:space="preserve"> </w:t>
      </w:r>
      <w:r>
        <w:rPr>
          <w:spacing w:val="-1"/>
        </w:rPr>
        <w:t>where</w:t>
      </w:r>
      <w:r>
        <w:t xml:space="preserve"> </w:t>
      </w:r>
      <w:r>
        <w:rPr>
          <w:spacing w:val="-2"/>
        </w:rPr>
        <w:t>parents</w:t>
      </w:r>
      <w:r>
        <w:rPr>
          <w:spacing w:val="1"/>
        </w:rPr>
        <w:t xml:space="preserve"> </w:t>
      </w:r>
      <w:r>
        <w:rPr>
          <w:spacing w:val="-1"/>
        </w:rPr>
        <w:t>succeed with</w:t>
      </w:r>
      <w:r>
        <w:t xml:space="preserve"> </w:t>
      </w:r>
      <w:r>
        <w:rPr>
          <w:spacing w:val="-1"/>
        </w:rPr>
        <w:t xml:space="preserve">their appeal, </w:t>
      </w:r>
      <w:r>
        <w:t>the</w:t>
      </w:r>
      <w:r>
        <w:rPr>
          <w:spacing w:val="-2"/>
        </w:rPr>
        <w:t xml:space="preserve"> </w:t>
      </w:r>
      <w:r>
        <w:rPr>
          <w:spacing w:val="-1"/>
        </w:rPr>
        <w:t>place</w:t>
      </w:r>
      <w:r>
        <w:t xml:space="preserve"> </w:t>
      </w:r>
      <w:r>
        <w:rPr>
          <w:spacing w:val="-1"/>
        </w:rPr>
        <w:t>at</w:t>
      </w:r>
      <w:r>
        <w:t xml:space="preserve"> the</w:t>
      </w:r>
      <w:r>
        <w:rPr>
          <w:spacing w:val="47"/>
        </w:rPr>
        <w:t xml:space="preserve"> </w:t>
      </w:r>
      <w:r>
        <w:rPr>
          <w:spacing w:val="-1"/>
        </w:rPr>
        <w:t>school</w:t>
      </w:r>
      <w:r>
        <w:t xml:space="preserve"> </w:t>
      </w:r>
      <w:r>
        <w:rPr>
          <w:spacing w:val="-1"/>
        </w:rPr>
        <w:t>originally</w:t>
      </w:r>
      <w:r>
        <w:rPr>
          <w:spacing w:val="1"/>
        </w:rPr>
        <w:t xml:space="preserve"> </w:t>
      </w:r>
      <w:r>
        <w:rPr>
          <w:spacing w:val="-1"/>
        </w:rPr>
        <w:t>offered</w:t>
      </w:r>
      <w:r>
        <w:rPr>
          <w:spacing w:val="-2"/>
        </w:rPr>
        <w:t xml:space="preserve"> </w:t>
      </w:r>
      <w:r>
        <w:rPr>
          <w:spacing w:val="-1"/>
        </w:rPr>
        <w:t>by</w:t>
      </w:r>
      <w:r>
        <w:rPr>
          <w:spacing w:val="1"/>
        </w:rPr>
        <w:t xml:space="preserve"> </w:t>
      </w:r>
      <w:r>
        <w:t>the</w:t>
      </w:r>
      <w:r>
        <w:rPr>
          <w:spacing w:val="-2"/>
        </w:rPr>
        <w:t xml:space="preserve"> </w:t>
      </w:r>
      <w:r>
        <w:rPr>
          <w:spacing w:val="-1"/>
        </w:rPr>
        <w:t>LA</w:t>
      </w:r>
      <w:r>
        <w:t xml:space="preserve"> </w:t>
      </w:r>
      <w:r>
        <w:rPr>
          <w:spacing w:val="-1"/>
        </w:rPr>
        <w:t>will</w:t>
      </w:r>
      <w:r>
        <w:t xml:space="preserve"> </w:t>
      </w:r>
      <w:r>
        <w:rPr>
          <w:spacing w:val="-1"/>
        </w:rPr>
        <w:t>be</w:t>
      </w:r>
      <w:r>
        <w:t xml:space="preserve"> </w:t>
      </w:r>
      <w:r>
        <w:rPr>
          <w:spacing w:val="-1"/>
        </w:rPr>
        <w:t>automatically</w:t>
      </w:r>
      <w:r>
        <w:rPr>
          <w:spacing w:val="1"/>
        </w:rPr>
        <w:t xml:space="preserve"> </w:t>
      </w:r>
      <w:r>
        <w:rPr>
          <w:spacing w:val="-1"/>
        </w:rPr>
        <w:t>withdrawn.</w:t>
      </w:r>
    </w:p>
    <w:p w14:paraId="2AE54A51" w14:textId="77777777" w:rsidR="009742C0" w:rsidRDefault="009742C0">
      <w:pPr>
        <w:sectPr w:rsidR="009742C0">
          <w:pgSz w:w="12240" w:h="15840"/>
          <w:pgMar w:top="1500" w:right="1720" w:bottom="280" w:left="1680" w:header="720" w:footer="720" w:gutter="0"/>
          <w:cols w:space="720"/>
        </w:sectPr>
      </w:pPr>
    </w:p>
    <w:p w14:paraId="3960C33E" w14:textId="77777777" w:rsidR="009742C0" w:rsidRDefault="009742C0">
      <w:pPr>
        <w:rPr>
          <w:rFonts w:ascii="Arial" w:eastAsia="Arial" w:hAnsi="Arial" w:cs="Arial"/>
          <w:sz w:val="20"/>
          <w:szCs w:val="20"/>
        </w:rPr>
      </w:pPr>
    </w:p>
    <w:p w14:paraId="502EF5BE" w14:textId="77777777" w:rsidR="009742C0" w:rsidRDefault="009742C0">
      <w:pPr>
        <w:rPr>
          <w:rFonts w:ascii="Arial" w:eastAsia="Arial" w:hAnsi="Arial" w:cs="Arial"/>
          <w:sz w:val="20"/>
          <w:szCs w:val="20"/>
        </w:rPr>
      </w:pPr>
    </w:p>
    <w:p w14:paraId="34965A28" w14:textId="77777777" w:rsidR="009742C0" w:rsidRDefault="009742C0">
      <w:pPr>
        <w:spacing w:before="10"/>
        <w:rPr>
          <w:rFonts w:ascii="Arial" w:eastAsia="Arial" w:hAnsi="Arial" w:cs="Arial"/>
          <w:sz w:val="24"/>
          <w:szCs w:val="24"/>
        </w:rPr>
      </w:pPr>
    </w:p>
    <w:p w14:paraId="070D8C19" w14:textId="77777777" w:rsidR="009742C0" w:rsidRDefault="0029744F">
      <w:pPr>
        <w:pStyle w:val="Heading2"/>
        <w:numPr>
          <w:ilvl w:val="0"/>
          <w:numId w:val="5"/>
        </w:numPr>
        <w:tabs>
          <w:tab w:val="left" w:pos="427"/>
        </w:tabs>
        <w:spacing w:before="72"/>
        <w:ind w:left="426" w:hanging="306"/>
        <w:jc w:val="left"/>
        <w:rPr>
          <w:b w:val="0"/>
          <w:bCs w:val="0"/>
        </w:rPr>
      </w:pPr>
      <w:bookmarkStart w:id="0" w:name="U13._OVERSUBSCRIPTION_CRITERIA"/>
      <w:bookmarkEnd w:id="0"/>
      <w:r>
        <w:rPr>
          <w:spacing w:val="-1"/>
          <w:u w:val="thick" w:color="000000"/>
        </w:rPr>
        <w:t>OVERSUBSCRIPTION</w:t>
      </w:r>
      <w:r>
        <w:rPr>
          <w:u w:val="thick" w:color="000000"/>
        </w:rPr>
        <w:t xml:space="preserve"> </w:t>
      </w:r>
      <w:r>
        <w:rPr>
          <w:spacing w:val="-2"/>
          <w:u w:val="thick" w:color="000000"/>
        </w:rPr>
        <w:t>CRITERIA</w:t>
      </w:r>
    </w:p>
    <w:p w14:paraId="2DC44D36" w14:textId="77777777" w:rsidR="009742C0" w:rsidRDefault="009742C0">
      <w:pPr>
        <w:spacing w:before="8"/>
        <w:rPr>
          <w:rFonts w:ascii="Arial" w:eastAsia="Arial" w:hAnsi="Arial" w:cs="Arial"/>
          <w:b/>
          <w:bCs/>
          <w:sz w:val="15"/>
          <w:szCs w:val="15"/>
        </w:rPr>
      </w:pPr>
    </w:p>
    <w:p w14:paraId="19228D17" w14:textId="76E0F2C6" w:rsidR="00F45F42" w:rsidRPr="00173A25" w:rsidRDefault="00F45F42" w:rsidP="00F45F42">
      <w:pPr>
        <w:rPr>
          <w:rFonts w:ascii="Arial" w:hAnsi="Arial" w:cs="Arial"/>
          <w:b/>
          <w:lang w:eastAsia="en-GB"/>
        </w:rPr>
      </w:pPr>
      <w:r w:rsidRPr="00173A25">
        <w:rPr>
          <w:rFonts w:ascii="Arial" w:hAnsi="Arial" w:cs="Arial"/>
          <w:lang w:eastAsia="en-GB"/>
        </w:rPr>
        <w:t xml:space="preserve">The admission of children with Education Health &amp; Care Plans and Statements of Special Educational Needs is covered by Sections 324 to 328 of, and Schedule 27 to, the Education Act 1996. Guidance on the Admission of EHCP pupils is given in the Special Education Needs Code of Practice. </w:t>
      </w:r>
      <w:r w:rsidR="00CD5793">
        <w:rPr>
          <w:rFonts w:ascii="Arial" w:hAnsi="Arial" w:cs="Arial"/>
          <w:lang w:eastAsia="en-GB"/>
        </w:rPr>
        <w:t>Where a school is named on an EHC Plan, the child will be admitted.</w:t>
      </w:r>
    </w:p>
    <w:p w14:paraId="5D8B7648" w14:textId="77777777" w:rsidR="00F45F42" w:rsidRPr="00173A25" w:rsidRDefault="00F45F42" w:rsidP="00F45F42">
      <w:pPr>
        <w:rPr>
          <w:rFonts w:ascii="Arial" w:hAnsi="Arial" w:cs="Arial"/>
          <w:strike/>
          <w:lang w:eastAsia="en-GB"/>
        </w:rPr>
      </w:pPr>
    </w:p>
    <w:p w14:paraId="4A459A92" w14:textId="77777777" w:rsidR="00F45F42" w:rsidRPr="00173A25" w:rsidRDefault="00F45F42" w:rsidP="00F45F42">
      <w:pPr>
        <w:widowControl/>
        <w:numPr>
          <w:ilvl w:val="0"/>
          <w:numId w:val="9"/>
        </w:numPr>
        <w:rPr>
          <w:rFonts w:ascii="Arial" w:hAnsi="Arial" w:cs="Arial"/>
          <w:lang w:eastAsia="en-GB"/>
        </w:rPr>
      </w:pPr>
      <w:r w:rsidRPr="00173A25">
        <w:rPr>
          <w:rFonts w:ascii="Arial" w:hAnsi="Arial" w:cs="Arial"/>
          <w:lang w:eastAsia="en-GB"/>
        </w:rPr>
        <w:t>Where all parental preferences for places at the school can be satisfied, all children seeking a place will be admitted.</w:t>
      </w:r>
    </w:p>
    <w:p w14:paraId="6B47BAE3" w14:textId="77777777" w:rsidR="00F45F42" w:rsidRPr="00173A25" w:rsidRDefault="00F45F42" w:rsidP="00F45F42">
      <w:pPr>
        <w:rPr>
          <w:rFonts w:ascii="Arial" w:hAnsi="Arial" w:cs="Arial"/>
          <w:lang w:eastAsia="en-GB"/>
        </w:rPr>
      </w:pPr>
    </w:p>
    <w:p w14:paraId="39D98D3A" w14:textId="77777777" w:rsidR="00F45F42" w:rsidRPr="00173A25" w:rsidRDefault="00F45F42" w:rsidP="00F45F42">
      <w:pPr>
        <w:widowControl/>
        <w:numPr>
          <w:ilvl w:val="0"/>
          <w:numId w:val="9"/>
        </w:numPr>
        <w:rPr>
          <w:rFonts w:ascii="Arial" w:hAnsi="Arial" w:cs="Arial"/>
          <w:lang w:eastAsia="en-GB"/>
        </w:rPr>
      </w:pPr>
      <w:r w:rsidRPr="00173A25">
        <w:rPr>
          <w:rFonts w:ascii="Arial" w:hAnsi="Arial" w:cs="Arial"/>
          <w:lang w:eastAsia="en-GB"/>
        </w:rPr>
        <w:t xml:space="preserve">Where there are too few places available to satisfy all preferences, places will be allocated according to the following priority </w:t>
      </w:r>
      <w:proofErr w:type="gramStart"/>
      <w:r w:rsidRPr="00173A25">
        <w:rPr>
          <w:rFonts w:ascii="Arial" w:hAnsi="Arial" w:cs="Arial"/>
          <w:lang w:eastAsia="en-GB"/>
        </w:rPr>
        <w:t>order:-</w:t>
      </w:r>
      <w:proofErr w:type="gramEnd"/>
    </w:p>
    <w:p w14:paraId="6A0BC029" w14:textId="77777777" w:rsidR="00F45F42" w:rsidRPr="00173A25" w:rsidRDefault="00F45F42" w:rsidP="00F45F42">
      <w:pPr>
        <w:autoSpaceDE w:val="0"/>
        <w:autoSpaceDN w:val="0"/>
        <w:adjustRightInd w:val="0"/>
        <w:rPr>
          <w:rFonts w:ascii="Arial" w:hAnsi="Arial" w:cs="Arial"/>
          <w:lang w:eastAsia="en-GB"/>
        </w:rPr>
      </w:pPr>
    </w:p>
    <w:p w14:paraId="5FD7D9C8" w14:textId="77777777" w:rsidR="00F45F42" w:rsidRPr="0040102F" w:rsidRDefault="00F45F42" w:rsidP="00F45F42">
      <w:pPr>
        <w:autoSpaceDE w:val="0"/>
        <w:autoSpaceDN w:val="0"/>
        <w:adjustRightInd w:val="0"/>
        <w:ind w:left="1440" w:hanging="720"/>
        <w:rPr>
          <w:rFonts w:ascii="Arial" w:hAnsi="Arial" w:cs="Arial"/>
          <w:bCs/>
          <w:lang w:eastAsia="en-GB"/>
        </w:rPr>
      </w:pPr>
      <w:bookmarkStart w:id="1" w:name="_Hlk84417240"/>
      <w:r w:rsidRPr="0040102F">
        <w:rPr>
          <w:rFonts w:ascii="Arial" w:hAnsi="Arial" w:cs="Arial"/>
          <w:bCs/>
          <w:lang w:eastAsia="en-GB"/>
        </w:rPr>
        <w:t xml:space="preserve">i)    </w:t>
      </w:r>
      <w:r w:rsidRPr="0040102F">
        <w:rPr>
          <w:rFonts w:ascii="Arial" w:hAnsi="Arial" w:cs="Arial"/>
          <w:lang w:eastAsia="en-GB"/>
        </w:rPr>
        <w:t>A “Child in Care” or who was “previously a Child in Care” (see footnote 1)</w:t>
      </w:r>
    </w:p>
    <w:p w14:paraId="76CAB547" w14:textId="77777777" w:rsidR="00F45F42" w:rsidRPr="0040102F" w:rsidRDefault="00F45F42" w:rsidP="00F45F42">
      <w:pPr>
        <w:ind w:left="1080" w:hanging="360"/>
        <w:rPr>
          <w:rFonts w:ascii="Arial" w:hAnsi="Arial" w:cs="Arial"/>
          <w:lang w:eastAsia="en-GB"/>
        </w:rPr>
      </w:pPr>
      <w:r w:rsidRPr="0040102F">
        <w:rPr>
          <w:rFonts w:ascii="Arial" w:hAnsi="Arial" w:cs="Arial"/>
          <w:lang w:eastAsia="en-GB"/>
        </w:rPr>
        <w:t xml:space="preserve">ii)   </w:t>
      </w:r>
      <w:r w:rsidRPr="0040102F">
        <w:rPr>
          <w:rFonts w:ascii="Arial" w:hAnsi="Arial" w:cs="Arial"/>
          <w:shd w:val="clear" w:color="auto" w:fill="FFFFFF"/>
          <w:lang w:eastAsia="en-GB"/>
        </w:rPr>
        <w:t xml:space="preserve">Children who the authority accepts have an </w:t>
      </w:r>
      <w:r w:rsidRPr="0040102F">
        <w:rPr>
          <w:rFonts w:ascii="Arial" w:hAnsi="Arial" w:cs="Arial"/>
          <w:u w:val="single"/>
          <w:shd w:val="clear" w:color="auto" w:fill="FFFFFF"/>
          <w:lang w:eastAsia="en-GB"/>
        </w:rPr>
        <w:t>exceptional</w:t>
      </w:r>
      <w:r w:rsidRPr="0040102F">
        <w:rPr>
          <w:rFonts w:ascii="Arial" w:hAnsi="Arial" w:cs="Arial"/>
          <w:shd w:val="clear" w:color="auto" w:fill="FFFFFF"/>
          <w:lang w:eastAsia="en-GB"/>
        </w:rPr>
        <w:t xml:space="preserve"> medical or social need and where there is a need for a place at one specific school (see footnotes 2). </w:t>
      </w:r>
    </w:p>
    <w:p w14:paraId="59996D03"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Children living within the school’s catchment area who will have a sibling(s) attending the school at the time of admission. (see footnote 3</w:t>
      </w:r>
      <w:r>
        <w:rPr>
          <w:rFonts w:ascii="Arial" w:hAnsi="Arial" w:cs="Arial"/>
          <w:lang w:eastAsia="en-GB"/>
        </w:rPr>
        <w:t xml:space="preserve"> &amp; 4</w:t>
      </w:r>
      <w:r w:rsidRPr="0040102F">
        <w:rPr>
          <w:rFonts w:ascii="Arial" w:hAnsi="Arial" w:cs="Arial"/>
          <w:lang w:eastAsia="en-GB"/>
        </w:rPr>
        <w:t>)</w:t>
      </w:r>
    </w:p>
    <w:p w14:paraId="6DF7EE9E"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within the school’s catchment area who are attending the preferred school’s </w:t>
      </w:r>
      <w:proofErr w:type="spellStart"/>
      <w:r w:rsidRPr="0040102F">
        <w:rPr>
          <w:rFonts w:ascii="Arial" w:hAnsi="Arial" w:cs="Arial"/>
          <w:lang w:eastAsia="en-GB"/>
        </w:rPr>
        <w:t>recognised</w:t>
      </w:r>
      <w:proofErr w:type="spellEnd"/>
      <w:r w:rsidRPr="0040102F">
        <w:rPr>
          <w:rFonts w:ascii="Arial" w:hAnsi="Arial" w:cs="Arial"/>
          <w:lang w:eastAsia="en-GB"/>
        </w:rPr>
        <w:t xml:space="preserve"> maintained feeder school during the previous year and are on that school’s roll at the time of application. (see footnote </w:t>
      </w:r>
      <w:r>
        <w:rPr>
          <w:rFonts w:ascii="Arial" w:hAnsi="Arial" w:cs="Arial"/>
          <w:lang w:eastAsia="en-GB"/>
        </w:rPr>
        <w:t>5</w:t>
      </w:r>
      <w:r w:rsidRPr="0040102F">
        <w:rPr>
          <w:rFonts w:ascii="Arial" w:hAnsi="Arial" w:cs="Arial"/>
          <w:lang w:eastAsia="en-GB"/>
        </w:rPr>
        <w:t>).</w:t>
      </w:r>
    </w:p>
    <w:p w14:paraId="5B8A1E21"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within the school’s catchment area. </w:t>
      </w:r>
    </w:p>
    <w:p w14:paraId="5CB2C635"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outside the school’s catchment area who will have a sibling(s) attending the school at the time of admission. (see footnote </w:t>
      </w:r>
      <w:r>
        <w:rPr>
          <w:rFonts w:ascii="Arial" w:hAnsi="Arial" w:cs="Arial"/>
          <w:lang w:eastAsia="en-GB"/>
        </w:rPr>
        <w:t>4</w:t>
      </w:r>
      <w:r w:rsidRPr="0040102F">
        <w:rPr>
          <w:rFonts w:ascii="Arial" w:hAnsi="Arial" w:cs="Arial"/>
          <w:lang w:eastAsia="en-GB"/>
        </w:rPr>
        <w:t>)</w:t>
      </w:r>
    </w:p>
    <w:p w14:paraId="516AC083"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outside the school’s catchment area and who are attending one of the preferred school’s </w:t>
      </w:r>
      <w:proofErr w:type="spellStart"/>
      <w:r w:rsidRPr="0040102F">
        <w:rPr>
          <w:rFonts w:ascii="Arial" w:hAnsi="Arial" w:cs="Arial"/>
          <w:lang w:eastAsia="en-GB"/>
        </w:rPr>
        <w:t>recognised</w:t>
      </w:r>
      <w:proofErr w:type="spellEnd"/>
      <w:r w:rsidRPr="0040102F">
        <w:rPr>
          <w:rFonts w:ascii="Arial" w:hAnsi="Arial" w:cs="Arial"/>
          <w:lang w:eastAsia="en-GB"/>
        </w:rPr>
        <w:t xml:space="preserve"> maintained feeder schools during the previous year at the time of application. (see footnote </w:t>
      </w:r>
      <w:r w:rsidRPr="00297346">
        <w:rPr>
          <w:rFonts w:ascii="Arial" w:hAnsi="Arial" w:cs="Arial"/>
          <w:lang w:eastAsia="en-GB"/>
        </w:rPr>
        <w:t>6</w:t>
      </w:r>
      <w:r>
        <w:rPr>
          <w:rFonts w:ascii="Arial" w:hAnsi="Arial" w:cs="Arial"/>
          <w:lang w:eastAsia="en-GB"/>
        </w:rPr>
        <w:t>,7</w:t>
      </w:r>
      <w:r w:rsidRPr="0040102F">
        <w:rPr>
          <w:rFonts w:ascii="Arial" w:hAnsi="Arial" w:cs="Arial"/>
          <w:lang w:eastAsia="en-GB"/>
        </w:rPr>
        <w:t>)</w:t>
      </w:r>
    </w:p>
    <w:p w14:paraId="07683297"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outside the school’s catchment area and whose parents wish them to attend a CE Voluntary Controlled school on denominational grounds. (see footnote </w:t>
      </w:r>
      <w:r>
        <w:rPr>
          <w:rFonts w:ascii="Arial" w:hAnsi="Arial" w:cs="Arial"/>
          <w:lang w:eastAsia="en-GB"/>
        </w:rPr>
        <w:t>8</w:t>
      </w:r>
      <w:r w:rsidRPr="0040102F">
        <w:rPr>
          <w:rFonts w:ascii="Arial" w:hAnsi="Arial" w:cs="Arial"/>
          <w:lang w:eastAsia="en-GB"/>
        </w:rPr>
        <w:t>)</w:t>
      </w:r>
    </w:p>
    <w:p w14:paraId="43698BE5"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of staff with at least two years continuous service at the school or who have been recruited to a vacancy to meet a demonstrable skills shortage as at the date of application (in year) or relevant closing date under the LA </w:t>
      </w:r>
      <w:proofErr w:type="spellStart"/>
      <w:r w:rsidRPr="0040102F">
        <w:rPr>
          <w:rFonts w:ascii="Arial" w:hAnsi="Arial" w:cs="Arial"/>
          <w:lang w:eastAsia="en-GB"/>
        </w:rPr>
        <w:t>co-ordinated</w:t>
      </w:r>
      <w:proofErr w:type="spellEnd"/>
      <w:r w:rsidRPr="0040102F">
        <w:rPr>
          <w:rFonts w:ascii="Arial" w:hAnsi="Arial" w:cs="Arial"/>
          <w:lang w:eastAsia="en-GB"/>
        </w:rPr>
        <w:t xml:space="preserve"> scheme (normal year of entry) and who still intend to be employed at the school at the time of the child's admission. (see footnote </w:t>
      </w:r>
      <w:r>
        <w:rPr>
          <w:rFonts w:ascii="Arial" w:hAnsi="Arial" w:cs="Arial"/>
          <w:lang w:eastAsia="en-GB"/>
        </w:rPr>
        <w:t>9 &amp; 10</w:t>
      </w:r>
      <w:r w:rsidRPr="0040102F">
        <w:rPr>
          <w:rFonts w:ascii="Arial" w:hAnsi="Arial" w:cs="Arial"/>
          <w:lang w:eastAsia="en-GB"/>
        </w:rPr>
        <w:t xml:space="preserve">) </w:t>
      </w:r>
    </w:p>
    <w:p w14:paraId="43289D25"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All other children living outside the school’s catchment area.</w:t>
      </w:r>
    </w:p>
    <w:bookmarkEnd w:id="1"/>
    <w:p w14:paraId="08215CD3" w14:textId="77777777" w:rsidR="00F45F42" w:rsidRPr="00173A25" w:rsidRDefault="00F45F42" w:rsidP="00F45F42">
      <w:pPr>
        <w:rPr>
          <w:rFonts w:ascii="Arial" w:hAnsi="Arial" w:cs="Arial"/>
          <w:lang w:eastAsia="en-GB"/>
        </w:rPr>
      </w:pPr>
    </w:p>
    <w:p w14:paraId="02F2CFF7" w14:textId="77777777" w:rsidR="00F45F42" w:rsidRPr="00173A25" w:rsidRDefault="00F45F42" w:rsidP="00F45F42">
      <w:pPr>
        <w:widowControl/>
        <w:numPr>
          <w:ilvl w:val="0"/>
          <w:numId w:val="9"/>
        </w:numPr>
        <w:jc w:val="both"/>
        <w:rPr>
          <w:rFonts w:ascii="Arial" w:hAnsi="Arial" w:cs="Arial"/>
          <w:lang w:eastAsia="en-GB"/>
        </w:rPr>
      </w:pPr>
      <w:r w:rsidRPr="00173A25">
        <w:rPr>
          <w:rFonts w:ascii="Arial" w:hAnsi="Arial" w:cs="Arial"/>
          <w:lang w:eastAsia="en-GB"/>
        </w:rPr>
        <w:t>If oversubscribed within any of the priority order categories above, places will be allocated on the basis of the shortest straight-line measurement using a geographical information-based system which identifies an Easting and Northing for the home address and the school and calculates the distance between the two locations. NB. School transport is based on walking and driven distances.</w:t>
      </w:r>
    </w:p>
    <w:p w14:paraId="3820EAE2" w14:textId="77777777" w:rsidR="00F45F42" w:rsidRPr="00173A25" w:rsidRDefault="00F45F42" w:rsidP="00F45F42">
      <w:pPr>
        <w:jc w:val="both"/>
        <w:rPr>
          <w:rFonts w:ascii="Arial" w:hAnsi="Arial" w:cs="Arial"/>
          <w:lang w:eastAsia="en-GB"/>
        </w:rPr>
      </w:pPr>
    </w:p>
    <w:p w14:paraId="61DFA3C3" w14:textId="77777777" w:rsidR="00F45F42" w:rsidRPr="00173A25" w:rsidRDefault="00F45F42" w:rsidP="00F45F42">
      <w:pPr>
        <w:widowControl/>
        <w:numPr>
          <w:ilvl w:val="0"/>
          <w:numId w:val="9"/>
        </w:numPr>
        <w:jc w:val="both"/>
        <w:rPr>
          <w:rFonts w:ascii="Arial" w:hAnsi="Arial" w:cs="Arial"/>
          <w:lang w:eastAsia="en-GB"/>
        </w:rPr>
      </w:pPr>
      <w:proofErr w:type="gramStart"/>
      <w:r w:rsidRPr="00173A25">
        <w:rPr>
          <w:rFonts w:ascii="Arial" w:hAnsi="Arial" w:cs="Arial"/>
          <w:lang w:eastAsia="en-GB"/>
        </w:rPr>
        <w:t>In the event that</w:t>
      </w:r>
      <w:proofErr w:type="gramEnd"/>
      <w:r w:rsidRPr="00173A25">
        <w:rPr>
          <w:rFonts w:ascii="Arial" w:hAnsi="Arial" w:cs="Arial"/>
          <w:lang w:eastAsia="en-GB"/>
        </w:rPr>
        <w:t xml:space="preserve"> the LA is unable to distinguish between applications despite applying the priority categories above, lots will be drawn by an independent (of the LA) person to determine the final place(s).</w:t>
      </w:r>
    </w:p>
    <w:p w14:paraId="5B9A6181" w14:textId="77777777" w:rsidR="00F45F42" w:rsidRPr="00173A25" w:rsidRDefault="00F45F42" w:rsidP="00F45F42">
      <w:pPr>
        <w:jc w:val="both"/>
        <w:rPr>
          <w:rFonts w:ascii="Arial" w:hAnsi="Arial" w:cs="Arial"/>
          <w:lang w:eastAsia="en-GB"/>
        </w:rPr>
      </w:pPr>
    </w:p>
    <w:p w14:paraId="4C9B80C2" w14:textId="77777777" w:rsidR="00F45F42" w:rsidRPr="00173A25" w:rsidRDefault="00F45F42" w:rsidP="00F45F42">
      <w:pPr>
        <w:widowControl/>
        <w:numPr>
          <w:ilvl w:val="0"/>
          <w:numId w:val="9"/>
        </w:numPr>
        <w:jc w:val="both"/>
        <w:rPr>
          <w:rFonts w:ascii="Arial" w:hAnsi="Arial" w:cs="Arial"/>
          <w:lang w:eastAsia="en-GB"/>
        </w:rPr>
      </w:pPr>
      <w:r w:rsidRPr="00173A25">
        <w:rPr>
          <w:rFonts w:ascii="Arial" w:hAnsi="Arial" w:cs="Arial"/>
          <w:lang w:eastAsia="en-GB"/>
        </w:rPr>
        <w:t xml:space="preserve">Where applications are received from families with multiple birth siblings and by adhering to PAN these siblings could not be offered the same school, the admission number will be exceeded to accommodate the multiple birth siblings.   This is not an </w:t>
      </w:r>
      <w:r w:rsidRPr="00173A25">
        <w:rPr>
          <w:rFonts w:ascii="Arial" w:hAnsi="Arial" w:cs="Arial"/>
          <w:lang w:eastAsia="en-GB"/>
        </w:rPr>
        <w:lastRenderedPageBreak/>
        <w:t xml:space="preserve">indication that schools can exceed the admission number other than under these exceptional circumstances.  </w:t>
      </w:r>
    </w:p>
    <w:p w14:paraId="04A765BA" w14:textId="77777777" w:rsidR="00F45F42" w:rsidRPr="00173A25" w:rsidRDefault="00F45F42" w:rsidP="00F45F42">
      <w:pPr>
        <w:jc w:val="both"/>
        <w:rPr>
          <w:rFonts w:ascii="Arial" w:hAnsi="Arial" w:cs="Arial"/>
          <w:lang w:eastAsia="en-GB"/>
        </w:rPr>
      </w:pPr>
    </w:p>
    <w:p w14:paraId="24F63C7B" w14:textId="77777777" w:rsidR="00F45F42" w:rsidRPr="00173A25" w:rsidRDefault="00F45F42" w:rsidP="00F45F42">
      <w:pPr>
        <w:rPr>
          <w:rFonts w:ascii="Arial" w:hAnsi="Arial" w:cs="Arial"/>
          <w:lang w:eastAsia="en-GB"/>
        </w:rPr>
      </w:pPr>
      <w:r w:rsidRPr="00173A25">
        <w:rPr>
          <w:rFonts w:ascii="Arial" w:hAnsi="Arial" w:cs="Arial"/>
          <w:lang w:eastAsia="en-GB"/>
        </w:rPr>
        <w:tab/>
      </w:r>
    </w:p>
    <w:p w14:paraId="157AFF19" w14:textId="77777777" w:rsidR="00F45F42" w:rsidRDefault="00F45F42" w:rsidP="00F45F42">
      <w:pPr>
        <w:pStyle w:val="BodyText"/>
        <w:spacing w:before="72"/>
        <w:ind w:left="100"/>
      </w:pPr>
      <w:r>
        <w:rPr>
          <w:spacing w:val="-1"/>
          <w:u w:val="single" w:color="000000"/>
        </w:rPr>
        <w:t>Footnotes</w:t>
      </w:r>
    </w:p>
    <w:p w14:paraId="2A990F57" w14:textId="77777777" w:rsidR="00F45F42" w:rsidRDefault="00F45F42" w:rsidP="00F45F42">
      <w:pPr>
        <w:spacing w:before="8"/>
        <w:rPr>
          <w:rFonts w:ascii="Arial" w:eastAsia="Arial" w:hAnsi="Arial" w:cs="Arial"/>
          <w:sz w:val="15"/>
          <w:szCs w:val="15"/>
        </w:rPr>
      </w:pPr>
    </w:p>
    <w:p w14:paraId="4CEE4B5B" w14:textId="77777777" w:rsidR="00F45F42" w:rsidRPr="00391CDE" w:rsidRDefault="00F45F42" w:rsidP="00F45F42">
      <w:pPr>
        <w:pStyle w:val="BodyText"/>
        <w:numPr>
          <w:ilvl w:val="0"/>
          <w:numId w:val="1"/>
        </w:numPr>
        <w:tabs>
          <w:tab w:val="left" w:pos="820"/>
        </w:tabs>
        <w:ind w:right="176" w:hanging="359"/>
        <w:rPr>
          <w:spacing w:val="-2"/>
        </w:rPr>
      </w:pPr>
      <w:bookmarkStart w:id="2" w:name="_Hlk83382167"/>
      <w:r w:rsidRPr="00391CDE">
        <w:rPr>
          <w:spacing w:val="-2"/>
        </w:rPr>
        <w:t>A “Child in Care” means any child who is in the care of a local authority in accordance with Section 22 (1) of the Children Act 1989. A child who was “previously a Child in Care” means a child who after being Looked After became subject to an Adoption Order under Section 46 of the Adoption and Children Act 2002, a Child Arrangement Order under Section 8 of the Children Act 1989 or Special Guardianship Order under Section 14A of the Children Act 1989.</w:t>
      </w:r>
      <w:bookmarkStart w:id="3" w:name="_Hlk75265061"/>
      <w:r w:rsidRPr="00391CDE">
        <w:rPr>
          <w:spacing w:val="-2"/>
        </w:rPr>
        <w:t xml:space="preserve"> This category also includes Internationally Adopted Previously Looked After Children (IAPLAC). These are also children outside of England, who were deemed to have been in the care of the State (or by the 3rd sector where no state provision is available) prior to their adoption. This category comes into effect September 2021 in accordance with the new DFE School Admissions Code 2021.</w:t>
      </w:r>
      <w:bookmarkEnd w:id="3"/>
      <w:r w:rsidRPr="00391CDE">
        <w:rPr>
          <w:spacing w:val="-2"/>
        </w:rPr>
        <w:t xml:space="preserve"> </w:t>
      </w:r>
    </w:p>
    <w:bookmarkEnd w:id="2"/>
    <w:p w14:paraId="6CCDB839" w14:textId="77777777" w:rsidR="00F45F42" w:rsidRDefault="00F45F42" w:rsidP="00F45F42">
      <w:pPr>
        <w:pStyle w:val="BodyText"/>
        <w:numPr>
          <w:ilvl w:val="0"/>
          <w:numId w:val="1"/>
        </w:numPr>
        <w:tabs>
          <w:tab w:val="left" w:pos="820"/>
        </w:tabs>
        <w:ind w:right="176" w:hanging="359"/>
      </w:pPr>
      <w:r>
        <w:rPr>
          <w:spacing w:val="-1"/>
        </w:rPr>
        <w:t>Applications</w:t>
      </w:r>
      <w:r>
        <w:rPr>
          <w:spacing w:val="1"/>
        </w:rPr>
        <w:t xml:space="preserve"> </w:t>
      </w:r>
      <w:r>
        <w:rPr>
          <w:spacing w:val="-1"/>
        </w:rPr>
        <w:t>will</w:t>
      </w:r>
      <w:r>
        <w:t xml:space="preserve"> </w:t>
      </w:r>
      <w:r>
        <w:rPr>
          <w:spacing w:val="-1"/>
        </w:rPr>
        <w:t>only</w:t>
      </w:r>
      <w:r>
        <w:rPr>
          <w:spacing w:val="1"/>
        </w:rPr>
        <w:t xml:space="preserve"> </w:t>
      </w:r>
      <w:r>
        <w:rPr>
          <w:spacing w:val="-1"/>
        </w:rPr>
        <w:t>be</w:t>
      </w:r>
      <w:r>
        <w:t xml:space="preserve"> </w:t>
      </w:r>
      <w:r>
        <w:rPr>
          <w:spacing w:val="-1"/>
        </w:rPr>
        <w:t>considered</w:t>
      </w:r>
      <w:r>
        <w:t xml:space="preserve"> </w:t>
      </w:r>
      <w:r>
        <w:rPr>
          <w:spacing w:val="-2"/>
        </w:rPr>
        <w:t>under</w:t>
      </w:r>
      <w:r>
        <w:rPr>
          <w:spacing w:val="-1"/>
        </w:rPr>
        <w:t xml:space="preserve"> this</w:t>
      </w:r>
      <w:r>
        <w:rPr>
          <w:spacing w:val="1"/>
        </w:rPr>
        <w:t xml:space="preserve"> </w:t>
      </w:r>
      <w:r>
        <w:rPr>
          <w:spacing w:val="-1"/>
        </w:rPr>
        <w:t>category</w:t>
      </w:r>
      <w:r>
        <w:rPr>
          <w:spacing w:val="-2"/>
        </w:rPr>
        <w:t xml:space="preserve"> </w:t>
      </w:r>
      <w:r>
        <w:rPr>
          <w:spacing w:val="-1"/>
        </w:rPr>
        <w:t>if there</w:t>
      </w:r>
      <w:r>
        <w:rPr>
          <w:spacing w:val="-2"/>
        </w:rPr>
        <w:t xml:space="preserve"> </w:t>
      </w:r>
      <w:r>
        <w:rPr>
          <w:spacing w:val="-1"/>
        </w:rPr>
        <w:t>is</w:t>
      </w:r>
      <w:r>
        <w:rPr>
          <w:spacing w:val="1"/>
        </w:rPr>
        <w:t xml:space="preserve"> </w:t>
      </w:r>
      <w:r>
        <w:rPr>
          <w:spacing w:val="-1"/>
        </w:rPr>
        <w:t>evidence</w:t>
      </w:r>
      <w:r>
        <w:rPr>
          <w:spacing w:val="55"/>
        </w:rPr>
        <w:t xml:space="preserve"> </w:t>
      </w:r>
      <w:r>
        <w:rPr>
          <w:spacing w:val="-1"/>
        </w:rPr>
        <w:t>provided</w:t>
      </w:r>
      <w:r>
        <w:t xml:space="preserve"> </w:t>
      </w:r>
      <w:r>
        <w:rPr>
          <w:spacing w:val="-1"/>
        </w:rPr>
        <w:t>such</w:t>
      </w:r>
      <w:r>
        <w:rPr>
          <w:spacing w:val="-2"/>
        </w:rPr>
        <w:t xml:space="preserve"> </w:t>
      </w:r>
      <w:r>
        <w:rPr>
          <w:spacing w:val="-1"/>
        </w:rPr>
        <w:t>as</w:t>
      </w:r>
      <w:r>
        <w:rPr>
          <w:spacing w:val="1"/>
        </w:rPr>
        <w:t xml:space="preserve"> </w:t>
      </w:r>
      <w:r>
        <w:t>a</w:t>
      </w:r>
      <w:r>
        <w:rPr>
          <w:spacing w:val="-2"/>
        </w:rPr>
        <w:t xml:space="preserve"> </w:t>
      </w:r>
      <w:r>
        <w:rPr>
          <w:spacing w:val="-1"/>
        </w:rPr>
        <w:t>Child</w:t>
      </w:r>
      <w:r>
        <w:t xml:space="preserve"> </w:t>
      </w:r>
      <w:r>
        <w:rPr>
          <w:spacing w:val="-1"/>
        </w:rPr>
        <w:t>Protection</w:t>
      </w:r>
      <w:r>
        <w:rPr>
          <w:spacing w:val="-2"/>
        </w:rPr>
        <w:t xml:space="preserve"> </w:t>
      </w:r>
      <w:r>
        <w:rPr>
          <w:spacing w:val="-1"/>
        </w:rPr>
        <w:t>Order,</w:t>
      </w:r>
      <w:r>
        <w:rPr>
          <w:spacing w:val="2"/>
        </w:rPr>
        <w:t xml:space="preserve"> </w:t>
      </w:r>
      <w:r>
        <w:rPr>
          <w:spacing w:val="-1"/>
        </w:rPr>
        <w:t>Children</w:t>
      </w:r>
      <w:r>
        <w:t xml:space="preserve"> </w:t>
      </w:r>
      <w:r>
        <w:rPr>
          <w:spacing w:val="-1"/>
        </w:rPr>
        <w:t>in</w:t>
      </w:r>
      <w:r>
        <w:t xml:space="preserve"> </w:t>
      </w:r>
      <w:r>
        <w:rPr>
          <w:spacing w:val="-1"/>
        </w:rPr>
        <w:t>Need</w:t>
      </w:r>
      <w:r>
        <w:t xml:space="preserve"> </w:t>
      </w:r>
      <w:r>
        <w:rPr>
          <w:spacing w:val="-2"/>
        </w:rPr>
        <w:t>document</w:t>
      </w:r>
      <w:r>
        <w:rPr>
          <w:spacing w:val="2"/>
        </w:rPr>
        <w:t xml:space="preserve"> </w:t>
      </w:r>
      <w:r>
        <w:rPr>
          <w:spacing w:val="-2"/>
        </w:rPr>
        <w:t>or</w:t>
      </w:r>
      <w:r>
        <w:rPr>
          <w:spacing w:val="-1"/>
        </w:rPr>
        <w:t xml:space="preserve"> </w:t>
      </w:r>
      <w:r>
        <w:t>a</w:t>
      </w:r>
      <w:r>
        <w:rPr>
          <w:spacing w:val="45"/>
        </w:rPr>
        <w:t xml:space="preserve"> </w:t>
      </w:r>
      <w:r>
        <w:rPr>
          <w:spacing w:val="-1"/>
        </w:rPr>
        <w:t>written</w:t>
      </w:r>
      <w:r>
        <w:rPr>
          <w:spacing w:val="-2"/>
        </w:rPr>
        <w:t xml:space="preserve"> </w:t>
      </w:r>
      <w:r>
        <w:rPr>
          <w:spacing w:val="-1"/>
        </w:rPr>
        <w:t xml:space="preserve">statement from </w:t>
      </w:r>
      <w:r>
        <w:t>a</w:t>
      </w:r>
      <w:r>
        <w:rPr>
          <w:spacing w:val="-2"/>
        </w:rPr>
        <w:t xml:space="preserve"> </w:t>
      </w:r>
      <w:r>
        <w:rPr>
          <w:spacing w:val="-1"/>
        </w:rPr>
        <w:t>doctor,</w:t>
      </w:r>
      <w:r>
        <w:rPr>
          <w:spacing w:val="2"/>
        </w:rPr>
        <w:t xml:space="preserve"> </w:t>
      </w:r>
      <w:r>
        <w:rPr>
          <w:spacing w:val="-1"/>
        </w:rPr>
        <w:t>social</w:t>
      </w:r>
      <w:r>
        <w:t xml:space="preserve"> </w:t>
      </w:r>
      <w:r>
        <w:rPr>
          <w:spacing w:val="-1"/>
        </w:rPr>
        <w:t>worker or</w:t>
      </w:r>
      <w:r>
        <w:rPr>
          <w:spacing w:val="-3"/>
        </w:rPr>
        <w:t xml:space="preserve"> </w:t>
      </w:r>
      <w:r>
        <w:rPr>
          <w:spacing w:val="-1"/>
        </w:rPr>
        <w:t xml:space="preserve">other relevant </w:t>
      </w:r>
      <w:r>
        <w:rPr>
          <w:spacing w:val="-2"/>
        </w:rPr>
        <w:t>independent</w:t>
      </w:r>
      <w:r>
        <w:rPr>
          <w:spacing w:val="66"/>
        </w:rPr>
        <w:t xml:space="preserve"> </w:t>
      </w:r>
      <w:r>
        <w:rPr>
          <w:spacing w:val="-1"/>
        </w:rPr>
        <w:t>professional. The</w:t>
      </w:r>
      <w:r>
        <w:t xml:space="preserve"> </w:t>
      </w:r>
      <w:r>
        <w:rPr>
          <w:spacing w:val="-2"/>
        </w:rPr>
        <w:t>information</w:t>
      </w:r>
      <w:r>
        <w:t xml:space="preserve"> </w:t>
      </w:r>
      <w:r>
        <w:rPr>
          <w:spacing w:val="-1"/>
        </w:rPr>
        <w:t xml:space="preserve">must confirm </w:t>
      </w:r>
      <w:r>
        <w:t>the</w:t>
      </w:r>
      <w:r>
        <w:rPr>
          <w:spacing w:val="-2"/>
        </w:rPr>
        <w:t xml:space="preserve"> </w:t>
      </w:r>
      <w:r>
        <w:rPr>
          <w:spacing w:val="-1"/>
        </w:rPr>
        <w:t>exceptional</w:t>
      </w:r>
      <w:r>
        <w:t xml:space="preserve"> </w:t>
      </w:r>
      <w:r>
        <w:rPr>
          <w:spacing w:val="-1"/>
        </w:rPr>
        <w:t>medical</w:t>
      </w:r>
      <w:r>
        <w:t xml:space="preserve"> </w:t>
      </w:r>
      <w:r>
        <w:rPr>
          <w:spacing w:val="-2"/>
        </w:rPr>
        <w:t>or</w:t>
      </w:r>
      <w:r>
        <w:rPr>
          <w:spacing w:val="-1"/>
        </w:rPr>
        <w:t xml:space="preserve"> social</w:t>
      </w:r>
      <w:r>
        <w:rPr>
          <w:spacing w:val="56"/>
        </w:rPr>
        <w:t xml:space="preserve"> </w:t>
      </w:r>
      <w:r>
        <w:rPr>
          <w:spacing w:val="-1"/>
        </w:rPr>
        <w:t>need</w:t>
      </w:r>
      <w:r>
        <w:t xml:space="preserve"> </w:t>
      </w:r>
      <w:r>
        <w:rPr>
          <w:spacing w:val="-1"/>
        </w:rPr>
        <w:t>and</w:t>
      </w:r>
      <w:r>
        <w:t xml:space="preserve"> </w:t>
      </w:r>
      <w:r>
        <w:rPr>
          <w:spacing w:val="-1"/>
        </w:rPr>
        <w:t>demonstrate</w:t>
      </w:r>
      <w:r>
        <w:t xml:space="preserve"> </w:t>
      </w:r>
      <w:r>
        <w:rPr>
          <w:spacing w:val="-2"/>
        </w:rPr>
        <w:t>how</w:t>
      </w:r>
      <w:r>
        <w:t xml:space="preserve"> the</w:t>
      </w:r>
      <w:r>
        <w:rPr>
          <w:spacing w:val="-2"/>
        </w:rPr>
        <w:t xml:space="preserve"> </w:t>
      </w:r>
      <w:r>
        <w:rPr>
          <w:spacing w:val="-1"/>
        </w:rPr>
        <w:t>specified</w:t>
      </w:r>
      <w:r>
        <w:t xml:space="preserve"> </w:t>
      </w:r>
      <w:r>
        <w:rPr>
          <w:spacing w:val="-1"/>
        </w:rPr>
        <w:t>school</w:t>
      </w:r>
      <w:r>
        <w:t xml:space="preserve"> is</w:t>
      </w:r>
      <w:r>
        <w:rPr>
          <w:spacing w:val="1"/>
        </w:rPr>
        <w:t xml:space="preserve"> </w:t>
      </w:r>
      <w:r>
        <w:t>the</w:t>
      </w:r>
      <w:r>
        <w:rPr>
          <w:spacing w:val="-2"/>
        </w:rPr>
        <w:t xml:space="preserve"> </w:t>
      </w:r>
      <w:r>
        <w:rPr>
          <w:spacing w:val="-1"/>
        </w:rPr>
        <w:t>only</w:t>
      </w:r>
      <w:r>
        <w:rPr>
          <w:spacing w:val="1"/>
        </w:rPr>
        <w:t xml:space="preserve"> </w:t>
      </w:r>
      <w:r>
        <w:rPr>
          <w:spacing w:val="-1"/>
        </w:rPr>
        <w:t>school</w:t>
      </w:r>
      <w:r>
        <w:t xml:space="preserve"> </w:t>
      </w:r>
      <w:r>
        <w:rPr>
          <w:spacing w:val="-1"/>
        </w:rPr>
        <w:t>that</w:t>
      </w:r>
      <w:r>
        <w:rPr>
          <w:spacing w:val="2"/>
        </w:rPr>
        <w:t xml:space="preserve"> </w:t>
      </w:r>
      <w:r>
        <w:rPr>
          <w:spacing w:val="-1"/>
        </w:rPr>
        <w:t>can</w:t>
      </w:r>
      <w:r>
        <w:t xml:space="preserve"> </w:t>
      </w:r>
      <w:r>
        <w:rPr>
          <w:spacing w:val="-1"/>
        </w:rPr>
        <w:t>meet</w:t>
      </w:r>
      <w:r>
        <w:rPr>
          <w:spacing w:val="29"/>
        </w:rPr>
        <w:t xml:space="preserve"> </w:t>
      </w:r>
      <w:r>
        <w:t xml:space="preserve">the </w:t>
      </w:r>
      <w:r>
        <w:rPr>
          <w:spacing w:val="-1"/>
        </w:rPr>
        <w:t>defined</w:t>
      </w:r>
      <w:r>
        <w:t xml:space="preserve"> </w:t>
      </w:r>
      <w:r>
        <w:rPr>
          <w:spacing w:val="-1"/>
        </w:rPr>
        <w:t>needs</w:t>
      </w:r>
      <w:r>
        <w:rPr>
          <w:spacing w:val="-2"/>
        </w:rPr>
        <w:t xml:space="preserve"> </w:t>
      </w:r>
      <w:r>
        <w:rPr>
          <w:spacing w:val="-1"/>
        </w:rPr>
        <w:t xml:space="preserve">of </w:t>
      </w:r>
      <w:r>
        <w:t>the</w:t>
      </w:r>
      <w:r>
        <w:rPr>
          <w:spacing w:val="-4"/>
        </w:rPr>
        <w:t xml:space="preserve"> </w:t>
      </w:r>
      <w:r>
        <w:rPr>
          <w:spacing w:val="-1"/>
        </w:rPr>
        <w:t>child.</w:t>
      </w:r>
      <w:r>
        <w:rPr>
          <w:spacing w:val="3"/>
        </w:rPr>
        <w:t xml:space="preserve"> </w:t>
      </w:r>
      <w:r>
        <w:rPr>
          <w:spacing w:val="-1"/>
        </w:rPr>
        <w:t>The</w:t>
      </w:r>
      <w:r>
        <w:t xml:space="preserve"> </w:t>
      </w:r>
      <w:r>
        <w:rPr>
          <w:spacing w:val="-1"/>
        </w:rPr>
        <w:t>local</w:t>
      </w:r>
      <w:r>
        <w:t xml:space="preserve"> </w:t>
      </w:r>
      <w:r>
        <w:rPr>
          <w:spacing w:val="-1"/>
        </w:rPr>
        <w:t>authority</w:t>
      </w:r>
      <w:r>
        <w:rPr>
          <w:spacing w:val="-4"/>
        </w:rPr>
        <w:t xml:space="preserve"> </w:t>
      </w:r>
      <w:r>
        <w:rPr>
          <w:spacing w:val="-1"/>
        </w:rPr>
        <w:t>is</w:t>
      </w:r>
      <w:r>
        <w:rPr>
          <w:spacing w:val="1"/>
        </w:rPr>
        <w:t xml:space="preserve"> </w:t>
      </w:r>
      <w:r>
        <w:rPr>
          <w:spacing w:val="-1"/>
        </w:rPr>
        <w:t>all</w:t>
      </w:r>
      <w:r>
        <w:t xml:space="preserve"> </w:t>
      </w:r>
      <w:r>
        <w:rPr>
          <w:spacing w:val="-1"/>
        </w:rPr>
        <w:t>inclusive</w:t>
      </w:r>
      <w:r>
        <w:t xml:space="preserve"> </w:t>
      </w:r>
      <w:r>
        <w:rPr>
          <w:spacing w:val="-1"/>
        </w:rPr>
        <w:t>and</w:t>
      </w:r>
      <w:r>
        <w:t xml:space="preserve"> </w:t>
      </w:r>
      <w:r>
        <w:rPr>
          <w:spacing w:val="-1"/>
        </w:rPr>
        <w:t>will</w:t>
      </w:r>
      <w:r>
        <w:t xml:space="preserve"> </w:t>
      </w:r>
      <w:r>
        <w:rPr>
          <w:spacing w:val="-1"/>
        </w:rPr>
        <w:t>meet</w:t>
      </w:r>
      <w:r>
        <w:rPr>
          <w:spacing w:val="2"/>
        </w:rPr>
        <w:t xml:space="preserve"> </w:t>
      </w:r>
      <w:r>
        <w:rPr>
          <w:spacing w:val="-1"/>
        </w:rPr>
        <w:t>all</w:t>
      </w:r>
      <w:r>
        <w:rPr>
          <w:spacing w:val="43"/>
        </w:rPr>
        <w:t xml:space="preserve"> </w:t>
      </w:r>
      <w:r>
        <w:rPr>
          <w:spacing w:val="-1"/>
        </w:rPr>
        <w:t>legislative</w:t>
      </w:r>
      <w:r>
        <w:t xml:space="preserve"> </w:t>
      </w:r>
      <w:r>
        <w:rPr>
          <w:spacing w:val="-1"/>
        </w:rPr>
        <w:t>requirements</w:t>
      </w:r>
      <w:r>
        <w:rPr>
          <w:spacing w:val="-2"/>
        </w:rPr>
        <w:t xml:space="preserve"> </w:t>
      </w:r>
      <w:r>
        <w:rPr>
          <w:spacing w:val="-1"/>
        </w:rPr>
        <w:t>to</w:t>
      </w:r>
      <w:r>
        <w:t xml:space="preserve"> </w:t>
      </w:r>
      <w:r>
        <w:rPr>
          <w:spacing w:val="-1"/>
        </w:rPr>
        <w:t>accommodate</w:t>
      </w:r>
      <w:r>
        <w:t xml:space="preserve"> </w:t>
      </w:r>
      <w:r>
        <w:rPr>
          <w:spacing w:val="-1"/>
        </w:rPr>
        <w:t>children</w:t>
      </w:r>
      <w:r>
        <w:rPr>
          <w:spacing w:val="-2"/>
        </w:rPr>
        <w:t xml:space="preserve"> </w:t>
      </w:r>
      <w:r>
        <w:rPr>
          <w:spacing w:val="-1"/>
        </w:rPr>
        <w:t>within</w:t>
      </w:r>
      <w:r>
        <w:t xml:space="preserve"> </w:t>
      </w:r>
      <w:r>
        <w:rPr>
          <w:spacing w:val="-1"/>
        </w:rPr>
        <w:t>their educational</w:t>
      </w:r>
      <w:r>
        <w:t xml:space="preserve"> </w:t>
      </w:r>
      <w:r>
        <w:rPr>
          <w:spacing w:val="-1"/>
        </w:rPr>
        <w:t>setting</w:t>
      </w:r>
      <w:r>
        <w:rPr>
          <w:spacing w:val="48"/>
        </w:rPr>
        <w:t xml:space="preserve"> </w:t>
      </w:r>
      <w:r>
        <w:rPr>
          <w:spacing w:val="-1"/>
        </w:rPr>
        <w:t>as</w:t>
      </w:r>
      <w:r>
        <w:rPr>
          <w:spacing w:val="1"/>
        </w:rPr>
        <w:t xml:space="preserve"> </w:t>
      </w:r>
      <w:r>
        <w:rPr>
          <w:spacing w:val="-1"/>
        </w:rPr>
        <w:t>appropriate</w:t>
      </w:r>
      <w:r>
        <w:rPr>
          <w:spacing w:val="-2"/>
        </w:rPr>
        <w:t xml:space="preserve"> </w:t>
      </w:r>
      <w:r>
        <w:t>to</w:t>
      </w:r>
      <w:r>
        <w:rPr>
          <w:spacing w:val="-2"/>
        </w:rPr>
        <w:t xml:space="preserve"> </w:t>
      </w:r>
      <w:r>
        <w:rPr>
          <w:spacing w:val="-1"/>
        </w:rPr>
        <w:t xml:space="preserve">their </w:t>
      </w:r>
      <w:r>
        <w:rPr>
          <w:spacing w:val="-2"/>
        </w:rPr>
        <w:t>need.</w:t>
      </w:r>
    </w:p>
    <w:p w14:paraId="2B215E91" w14:textId="77777777" w:rsidR="00F45F42" w:rsidRDefault="00F45F42" w:rsidP="00F45F42">
      <w:pPr>
        <w:pStyle w:val="BodyText"/>
        <w:numPr>
          <w:ilvl w:val="0"/>
          <w:numId w:val="1"/>
        </w:numPr>
        <w:tabs>
          <w:tab w:val="left" w:pos="820"/>
        </w:tabs>
        <w:ind w:right="105" w:hanging="359"/>
      </w:pPr>
      <w:r>
        <w:rPr>
          <w:spacing w:val="-1"/>
        </w:rPr>
        <w:t>Applications</w:t>
      </w:r>
      <w:r>
        <w:rPr>
          <w:spacing w:val="1"/>
        </w:rPr>
        <w:t xml:space="preserve"> </w:t>
      </w:r>
      <w:r>
        <w:rPr>
          <w:spacing w:val="-1"/>
        </w:rPr>
        <w:t>will</w:t>
      </w:r>
      <w:r>
        <w:t xml:space="preserve"> </w:t>
      </w:r>
      <w:r>
        <w:rPr>
          <w:spacing w:val="-1"/>
        </w:rPr>
        <w:t>also</w:t>
      </w:r>
      <w:r>
        <w:t xml:space="preserve"> </w:t>
      </w:r>
      <w:r>
        <w:rPr>
          <w:spacing w:val="-1"/>
        </w:rPr>
        <w:t>be</w:t>
      </w:r>
      <w:r>
        <w:t xml:space="preserve"> </w:t>
      </w:r>
      <w:r>
        <w:rPr>
          <w:spacing w:val="-1"/>
        </w:rPr>
        <w:t>considered</w:t>
      </w:r>
      <w:r>
        <w:t xml:space="preserve"> </w:t>
      </w:r>
      <w:r>
        <w:rPr>
          <w:spacing w:val="-2"/>
        </w:rPr>
        <w:t>under</w:t>
      </w:r>
      <w:r>
        <w:rPr>
          <w:spacing w:val="-1"/>
        </w:rPr>
        <w:t xml:space="preserve"> this</w:t>
      </w:r>
      <w:r>
        <w:rPr>
          <w:spacing w:val="1"/>
        </w:rPr>
        <w:t xml:space="preserve"> </w:t>
      </w:r>
      <w:r>
        <w:rPr>
          <w:spacing w:val="-1"/>
        </w:rPr>
        <w:t>category</w:t>
      </w:r>
      <w:r>
        <w:rPr>
          <w:spacing w:val="-2"/>
        </w:rPr>
        <w:t xml:space="preserve"> </w:t>
      </w:r>
      <w:r>
        <w:rPr>
          <w:spacing w:val="-1"/>
        </w:rPr>
        <w:t>for</w:t>
      </w:r>
      <w:r>
        <w:rPr>
          <w:spacing w:val="2"/>
        </w:rPr>
        <w:t xml:space="preserve"> </w:t>
      </w:r>
      <w:r>
        <w:t>a</w:t>
      </w:r>
      <w:r>
        <w:rPr>
          <w:spacing w:val="-2"/>
        </w:rPr>
        <w:t xml:space="preserve"> </w:t>
      </w:r>
      <w:r>
        <w:rPr>
          <w:spacing w:val="-1"/>
        </w:rPr>
        <w:t>child</w:t>
      </w:r>
      <w:r>
        <w:t xml:space="preserve"> </w:t>
      </w:r>
      <w:r>
        <w:rPr>
          <w:spacing w:val="-1"/>
        </w:rPr>
        <w:t>who</w:t>
      </w:r>
      <w:r>
        <w:t xml:space="preserve"> </w:t>
      </w:r>
      <w:r>
        <w:rPr>
          <w:spacing w:val="-2"/>
        </w:rPr>
        <w:t>has</w:t>
      </w:r>
      <w:r>
        <w:rPr>
          <w:spacing w:val="1"/>
        </w:rPr>
        <w:t xml:space="preserve"> </w:t>
      </w:r>
      <w:r>
        <w:rPr>
          <w:spacing w:val="-1"/>
        </w:rPr>
        <w:t xml:space="preserve">or </w:t>
      </w:r>
      <w:r>
        <w:rPr>
          <w:spacing w:val="-2"/>
        </w:rPr>
        <w:t>will</w:t>
      </w:r>
      <w:r>
        <w:rPr>
          <w:spacing w:val="53"/>
        </w:rPr>
        <w:t xml:space="preserve"> </w:t>
      </w:r>
      <w:r>
        <w:rPr>
          <w:spacing w:val="-1"/>
        </w:rPr>
        <w:t>have</w:t>
      </w:r>
      <w:r>
        <w:rPr>
          <w:spacing w:val="1"/>
        </w:rPr>
        <w:t xml:space="preserve"> </w:t>
      </w:r>
      <w:r>
        <w:t xml:space="preserve">a </w:t>
      </w:r>
      <w:r>
        <w:rPr>
          <w:spacing w:val="-1"/>
        </w:rPr>
        <w:t>sibling</w:t>
      </w:r>
      <w:r>
        <w:t xml:space="preserve"> </w:t>
      </w:r>
      <w:r>
        <w:rPr>
          <w:spacing w:val="-1"/>
        </w:rPr>
        <w:t>with</w:t>
      </w:r>
      <w:r>
        <w:t xml:space="preserve"> </w:t>
      </w:r>
      <w:r>
        <w:rPr>
          <w:spacing w:val="-1"/>
        </w:rPr>
        <w:t>an</w:t>
      </w:r>
      <w:r>
        <w:rPr>
          <w:spacing w:val="-2"/>
        </w:rPr>
        <w:t xml:space="preserve"> </w:t>
      </w:r>
      <w:r>
        <w:rPr>
          <w:spacing w:val="-1"/>
        </w:rPr>
        <w:t>Education</w:t>
      </w:r>
      <w:r>
        <w:rPr>
          <w:spacing w:val="1"/>
        </w:rPr>
        <w:t xml:space="preserve"> </w:t>
      </w:r>
      <w:r>
        <w:rPr>
          <w:spacing w:val="-1"/>
        </w:rPr>
        <w:t>Health</w:t>
      </w:r>
      <w:r>
        <w:t xml:space="preserve"> &amp;</w:t>
      </w:r>
      <w:r>
        <w:rPr>
          <w:spacing w:val="-2"/>
        </w:rPr>
        <w:t xml:space="preserve"> </w:t>
      </w:r>
      <w:r>
        <w:rPr>
          <w:spacing w:val="-1"/>
        </w:rPr>
        <w:t>Care</w:t>
      </w:r>
      <w:r>
        <w:rPr>
          <w:spacing w:val="-2"/>
        </w:rPr>
        <w:t xml:space="preserve"> </w:t>
      </w:r>
      <w:r>
        <w:rPr>
          <w:spacing w:val="-1"/>
        </w:rPr>
        <w:t>Plan</w:t>
      </w:r>
      <w:r>
        <w:rPr>
          <w:spacing w:val="1"/>
        </w:rPr>
        <w:t xml:space="preserve"> </w:t>
      </w:r>
      <w:r>
        <w:rPr>
          <w:spacing w:val="-1"/>
        </w:rPr>
        <w:t>and</w:t>
      </w:r>
      <w:r>
        <w:t xml:space="preserve"> </w:t>
      </w:r>
      <w:r>
        <w:rPr>
          <w:spacing w:val="-1"/>
        </w:rPr>
        <w:t>where</w:t>
      </w:r>
      <w:r>
        <w:rPr>
          <w:spacing w:val="-4"/>
        </w:rPr>
        <w:t xml:space="preserve"> </w:t>
      </w:r>
      <w:r>
        <w:rPr>
          <w:spacing w:val="-1"/>
        </w:rPr>
        <w:t xml:space="preserve">that </w:t>
      </w:r>
      <w:r>
        <w:rPr>
          <w:spacing w:val="-2"/>
        </w:rPr>
        <w:t>sibling</w:t>
      </w:r>
      <w:r>
        <w:rPr>
          <w:spacing w:val="51"/>
        </w:rPr>
        <w:t xml:space="preserve"> </w:t>
      </w:r>
      <w:r>
        <w:rPr>
          <w:spacing w:val="-1"/>
        </w:rPr>
        <w:t>attending</w:t>
      </w:r>
      <w:r>
        <w:rPr>
          <w:spacing w:val="-2"/>
        </w:rPr>
        <w:t xml:space="preserve"> </w:t>
      </w:r>
      <w:r>
        <w:rPr>
          <w:spacing w:val="-1"/>
        </w:rPr>
        <w:t>their nearest</w:t>
      </w:r>
      <w:r>
        <w:rPr>
          <w:spacing w:val="2"/>
        </w:rPr>
        <w:t xml:space="preserve"> </w:t>
      </w:r>
      <w:r>
        <w:rPr>
          <w:spacing w:val="-2"/>
        </w:rPr>
        <w:t>Complex</w:t>
      </w:r>
      <w:r>
        <w:rPr>
          <w:spacing w:val="1"/>
        </w:rPr>
        <w:t xml:space="preserve"> </w:t>
      </w:r>
      <w:r>
        <w:rPr>
          <w:spacing w:val="-1"/>
        </w:rPr>
        <w:t>Communication</w:t>
      </w:r>
      <w:r>
        <w:rPr>
          <w:spacing w:val="-4"/>
        </w:rPr>
        <w:t xml:space="preserve"> </w:t>
      </w:r>
      <w:r>
        <w:rPr>
          <w:spacing w:val="-1"/>
        </w:rPr>
        <w:t>Needs</w:t>
      </w:r>
      <w:r>
        <w:rPr>
          <w:spacing w:val="2"/>
        </w:rPr>
        <w:t xml:space="preserve"> </w:t>
      </w:r>
      <w:r>
        <w:rPr>
          <w:spacing w:val="-1"/>
        </w:rPr>
        <w:t>Base,</w:t>
      </w:r>
      <w:r>
        <w:t xml:space="preserve"> </w:t>
      </w:r>
      <w:r>
        <w:rPr>
          <w:spacing w:val="-1"/>
        </w:rPr>
        <w:t>Physical</w:t>
      </w:r>
      <w:r>
        <w:t xml:space="preserve"> </w:t>
      </w:r>
      <w:r>
        <w:rPr>
          <w:spacing w:val="-2"/>
        </w:rPr>
        <w:t>Disability</w:t>
      </w:r>
      <w:r>
        <w:rPr>
          <w:spacing w:val="63"/>
        </w:rPr>
        <w:t xml:space="preserve"> </w:t>
      </w:r>
      <w:r>
        <w:rPr>
          <w:spacing w:val="-1"/>
        </w:rPr>
        <w:t>Base</w:t>
      </w:r>
      <w:r>
        <w:t xml:space="preserve"> </w:t>
      </w:r>
      <w:r>
        <w:rPr>
          <w:spacing w:val="-1"/>
        </w:rPr>
        <w:t xml:space="preserve">or </w:t>
      </w:r>
      <w:r>
        <w:t xml:space="preserve">a </w:t>
      </w:r>
      <w:r>
        <w:rPr>
          <w:spacing w:val="-1"/>
        </w:rPr>
        <w:t>Social, Emotional</w:t>
      </w:r>
      <w:r>
        <w:t xml:space="preserve"> </w:t>
      </w:r>
      <w:r>
        <w:rPr>
          <w:spacing w:val="-1"/>
        </w:rPr>
        <w:t>Mental</w:t>
      </w:r>
      <w:r>
        <w:rPr>
          <w:spacing w:val="-3"/>
        </w:rPr>
        <w:t xml:space="preserve"> </w:t>
      </w:r>
      <w:r>
        <w:rPr>
          <w:spacing w:val="-1"/>
        </w:rPr>
        <w:t>Health</w:t>
      </w:r>
      <w:r>
        <w:t xml:space="preserve"> </w:t>
      </w:r>
      <w:r>
        <w:rPr>
          <w:spacing w:val="-1"/>
        </w:rPr>
        <w:t>Base</w:t>
      </w:r>
      <w:r>
        <w:rPr>
          <w:spacing w:val="-4"/>
        </w:rPr>
        <w:t xml:space="preserve"> </w:t>
      </w:r>
      <w:r>
        <w:rPr>
          <w:spacing w:val="-1"/>
        </w:rPr>
        <w:t xml:space="preserve">at </w:t>
      </w:r>
      <w:r>
        <w:t>the</w:t>
      </w:r>
      <w:r>
        <w:rPr>
          <w:spacing w:val="-2"/>
        </w:rPr>
        <w:t xml:space="preserve"> </w:t>
      </w:r>
      <w:r>
        <w:t>time</w:t>
      </w:r>
      <w:r>
        <w:rPr>
          <w:spacing w:val="-2"/>
        </w:rPr>
        <w:t xml:space="preserve"> </w:t>
      </w:r>
      <w:r>
        <w:rPr>
          <w:spacing w:val="-1"/>
        </w:rPr>
        <w:t xml:space="preserve">of </w:t>
      </w:r>
      <w:r>
        <w:t>the</w:t>
      </w:r>
      <w:r>
        <w:rPr>
          <w:spacing w:val="-2"/>
        </w:rPr>
        <w:t xml:space="preserve"> </w:t>
      </w:r>
      <w:r>
        <w:rPr>
          <w:spacing w:val="-1"/>
        </w:rPr>
        <w:t>admission.</w:t>
      </w:r>
    </w:p>
    <w:p w14:paraId="3A359DE5" w14:textId="77777777" w:rsidR="00F45F42" w:rsidRDefault="00F45F42" w:rsidP="00F45F42">
      <w:pPr>
        <w:pStyle w:val="BodyText"/>
        <w:numPr>
          <w:ilvl w:val="0"/>
          <w:numId w:val="1"/>
        </w:numPr>
        <w:tabs>
          <w:tab w:val="left" w:pos="820"/>
        </w:tabs>
        <w:ind w:right="264"/>
      </w:pPr>
      <w:r>
        <w:rPr>
          <w:spacing w:val="-1"/>
        </w:rPr>
        <w:t>The</w:t>
      </w:r>
      <w:r>
        <w:t xml:space="preserve"> </w:t>
      </w:r>
      <w:r>
        <w:rPr>
          <w:spacing w:val="-1"/>
        </w:rPr>
        <w:t>term ‘sibling’</w:t>
      </w:r>
      <w:r>
        <w:t xml:space="preserve"> </w:t>
      </w:r>
      <w:r>
        <w:rPr>
          <w:spacing w:val="-1"/>
        </w:rPr>
        <w:t>means full</w:t>
      </w:r>
      <w:r>
        <w:t xml:space="preserve"> </w:t>
      </w:r>
      <w:r>
        <w:rPr>
          <w:spacing w:val="-1"/>
        </w:rPr>
        <w:t>brother</w:t>
      </w:r>
      <w:r>
        <w:rPr>
          <w:spacing w:val="2"/>
        </w:rPr>
        <w:t xml:space="preserve"> </w:t>
      </w:r>
      <w:r>
        <w:rPr>
          <w:spacing w:val="-2"/>
        </w:rPr>
        <w:t>or</w:t>
      </w:r>
      <w:r>
        <w:rPr>
          <w:spacing w:val="-1"/>
        </w:rPr>
        <w:t xml:space="preserve"> sister,</w:t>
      </w:r>
      <w:r>
        <w:rPr>
          <w:spacing w:val="2"/>
        </w:rPr>
        <w:t xml:space="preserve"> </w:t>
      </w:r>
      <w:r>
        <w:rPr>
          <w:spacing w:val="-2"/>
        </w:rPr>
        <w:t>half</w:t>
      </w:r>
      <w:r>
        <w:rPr>
          <w:spacing w:val="-1"/>
        </w:rPr>
        <w:t xml:space="preserve"> or</w:t>
      </w:r>
      <w:r>
        <w:rPr>
          <w:spacing w:val="2"/>
        </w:rPr>
        <w:t xml:space="preserve"> </w:t>
      </w:r>
      <w:r>
        <w:rPr>
          <w:spacing w:val="-1"/>
        </w:rPr>
        <w:t>step</w:t>
      </w:r>
      <w:r>
        <w:t xml:space="preserve"> </w:t>
      </w:r>
      <w:r>
        <w:rPr>
          <w:spacing w:val="-1"/>
        </w:rPr>
        <w:t>brother</w:t>
      </w:r>
      <w:r>
        <w:rPr>
          <w:spacing w:val="2"/>
        </w:rPr>
        <w:t xml:space="preserve"> </w:t>
      </w:r>
      <w:r>
        <w:rPr>
          <w:spacing w:val="-2"/>
        </w:rPr>
        <w:t>or</w:t>
      </w:r>
      <w:r>
        <w:rPr>
          <w:spacing w:val="-1"/>
        </w:rPr>
        <w:t xml:space="preserve"> sister,</w:t>
      </w:r>
      <w:r>
        <w:rPr>
          <w:spacing w:val="47"/>
        </w:rPr>
        <w:t xml:space="preserve"> </w:t>
      </w:r>
      <w:r>
        <w:rPr>
          <w:spacing w:val="-1"/>
        </w:rPr>
        <w:t>adoptive</w:t>
      </w:r>
      <w:r>
        <w:rPr>
          <w:spacing w:val="1"/>
        </w:rPr>
        <w:t xml:space="preserve"> </w:t>
      </w:r>
      <w:r>
        <w:rPr>
          <w:spacing w:val="-1"/>
        </w:rPr>
        <w:t>brother or sister and</w:t>
      </w:r>
      <w:r>
        <w:t xml:space="preserve"> </w:t>
      </w:r>
      <w:r>
        <w:rPr>
          <w:spacing w:val="-1"/>
        </w:rPr>
        <w:t>other non-blood</w:t>
      </w:r>
      <w:r>
        <w:rPr>
          <w:spacing w:val="-2"/>
        </w:rPr>
        <w:t xml:space="preserve"> </w:t>
      </w:r>
      <w:r>
        <w:rPr>
          <w:spacing w:val="-1"/>
        </w:rPr>
        <w:t>related</w:t>
      </w:r>
      <w:r>
        <w:t xml:space="preserve"> </w:t>
      </w:r>
      <w:r>
        <w:rPr>
          <w:spacing w:val="-1"/>
        </w:rPr>
        <w:t>children</w:t>
      </w:r>
      <w:r>
        <w:rPr>
          <w:spacing w:val="-2"/>
        </w:rPr>
        <w:t xml:space="preserve"> </w:t>
      </w:r>
      <w:r>
        <w:rPr>
          <w:spacing w:val="-1"/>
        </w:rPr>
        <w:t>who</w:t>
      </w:r>
      <w:r>
        <w:t xml:space="preserve"> </w:t>
      </w:r>
      <w:r>
        <w:rPr>
          <w:spacing w:val="-1"/>
        </w:rPr>
        <w:t>live</w:t>
      </w:r>
      <w:r>
        <w:t xml:space="preserve"> </w:t>
      </w:r>
      <w:r>
        <w:rPr>
          <w:spacing w:val="-2"/>
        </w:rPr>
        <w:t>with</w:t>
      </w:r>
      <w:r>
        <w:rPr>
          <w:spacing w:val="47"/>
        </w:rPr>
        <w:t xml:space="preserve"> </w:t>
      </w:r>
      <w:r>
        <w:rPr>
          <w:spacing w:val="-1"/>
        </w:rPr>
        <w:t>married</w:t>
      </w:r>
      <w:r>
        <w:t xml:space="preserve"> </w:t>
      </w:r>
      <w:r>
        <w:rPr>
          <w:spacing w:val="-1"/>
        </w:rPr>
        <w:t>or cohabiting</w:t>
      </w:r>
      <w:r>
        <w:t xml:space="preserve"> </w:t>
      </w:r>
      <w:r>
        <w:rPr>
          <w:spacing w:val="-1"/>
        </w:rPr>
        <w:t>parents</w:t>
      </w:r>
      <w:r>
        <w:rPr>
          <w:spacing w:val="1"/>
        </w:rPr>
        <w:t xml:space="preserve"> </w:t>
      </w:r>
      <w:r>
        <w:rPr>
          <w:spacing w:val="-1"/>
        </w:rPr>
        <w:t>in</w:t>
      </w:r>
      <w:r>
        <w:rPr>
          <w:spacing w:val="-2"/>
        </w:rPr>
        <w:t xml:space="preserve"> </w:t>
      </w:r>
      <w:r>
        <w:t>the</w:t>
      </w:r>
      <w:r>
        <w:rPr>
          <w:spacing w:val="-2"/>
        </w:rPr>
        <w:t xml:space="preserve"> </w:t>
      </w:r>
      <w:r>
        <w:rPr>
          <w:spacing w:val="-1"/>
        </w:rPr>
        <w:t>same</w:t>
      </w:r>
      <w:r>
        <w:rPr>
          <w:spacing w:val="-2"/>
        </w:rPr>
        <w:t xml:space="preserve"> </w:t>
      </w:r>
      <w:r>
        <w:rPr>
          <w:spacing w:val="-1"/>
        </w:rPr>
        <w:t>household</w:t>
      </w:r>
      <w:r>
        <w:t xml:space="preserve"> </w:t>
      </w:r>
      <w:r>
        <w:rPr>
          <w:spacing w:val="-1"/>
        </w:rPr>
        <w:t>and</w:t>
      </w:r>
      <w:r>
        <w:t xml:space="preserve"> </w:t>
      </w:r>
      <w:r>
        <w:rPr>
          <w:spacing w:val="-1"/>
        </w:rPr>
        <w:t>relates</w:t>
      </w:r>
      <w:r>
        <w:rPr>
          <w:spacing w:val="-2"/>
        </w:rPr>
        <w:t xml:space="preserve"> </w:t>
      </w:r>
      <w:r>
        <w:t xml:space="preserve">to </w:t>
      </w:r>
      <w:r>
        <w:rPr>
          <w:spacing w:val="-1"/>
        </w:rPr>
        <w:t>all</w:t>
      </w:r>
      <w:r>
        <w:t xml:space="preserve"> </w:t>
      </w:r>
      <w:r>
        <w:rPr>
          <w:spacing w:val="-1"/>
        </w:rPr>
        <w:t>year</w:t>
      </w:r>
      <w:r>
        <w:rPr>
          <w:spacing w:val="33"/>
        </w:rPr>
        <w:t xml:space="preserve"> </w:t>
      </w:r>
      <w:r>
        <w:rPr>
          <w:spacing w:val="-1"/>
        </w:rPr>
        <w:t>groups</w:t>
      </w:r>
      <w:r>
        <w:rPr>
          <w:spacing w:val="1"/>
        </w:rPr>
        <w:t xml:space="preserve"> </w:t>
      </w:r>
      <w:r>
        <w:rPr>
          <w:spacing w:val="-1"/>
        </w:rPr>
        <w:t>provided</w:t>
      </w:r>
      <w:r>
        <w:t xml:space="preserve"> </w:t>
      </w:r>
      <w:r>
        <w:rPr>
          <w:spacing w:val="-1"/>
        </w:rPr>
        <w:t>by</w:t>
      </w:r>
      <w:r>
        <w:rPr>
          <w:spacing w:val="-2"/>
        </w:rPr>
        <w:t xml:space="preserve"> </w:t>
      </w:r>
      <w:r>
        <w:t>the</w:t>
      </w:r>
      <w:r>
        <w:rPr>
          <w:spacing w:val="-2"/>
        </w:rPr>
        <w:t xml:space="preserve"> </w:t>
      </w:r>
      <w:r>
        <w:rPr>
          <w:spacing w:val="-1"/>
        </w:rPr>
        <w:t>school.</w:t>
      </w:r>
      <w:r>
        <w:rPr>
          <w:spacing w:val="2"/>
        </w:rPr>
        <w:t xml:space="preserve"> </w:t>
      </w:r>
      <w:r>
        <w:t>In</w:t>
      </w:r>
      <w:r>
        <w:rPr>
          <w:spacing w:val="-4"/>
        </w:rPr>
        <w:t xml:space="preserve"> </w:t>
      </w:r>
      <w:r>
        <w:t xml:space="preserve">the </w:t>
      </w:r>
      <w:r>
        <w:rPr>
          <w:spacing w:val="-1"/>
        </w:rPr>
        <w:t>case</w:t>
      </w:r>
      <w:r>
        <w:rPr>
          <w:spacing w:val="-2"/>
        </w:rPr>
        <w:t xml:space="preserve"> of</w:t>
      </w:r>
      <w:r>
        <w:rPr>
          <w:spacing w:val="2"/>
        </w:rPr>
        <w:t xml:space="preserve"> </w:t>
      </w:r>
      <w:r>
        <w:rPr>
          <w:spacing w:val="-1"/>
        </w:rPr>
        <w:t>an</w:t>
      </w:r>
      <w:r>
        <w:rPr>
          <w:spacing w:val="-2"/>
        </w:rPr>
        <w:t xml:space="preserve"> </w:t>
      </w:r>
      <w:r>
        <w:rPr>
          <w:spacing w:val="-1"/>
        </w:rPr>
        <w:t>infant school</w:t>
      </w:r>
      <w:r>
        <w:rPr>
          <w:spacing w:val="-3"/>
        </w:rPr>
        <w:t xml:space="preserve"> </w:t>
      </w:r>
      <w:r>
        <w:t xml:space="preserve">the </w:t>
      </w:r>
      <w:r>
        <w:rPr>
          <w:spacing w:val="-1"/>
        </w:rPr>
        <w:t>sibling</w:t>
      </w:r>
      <w:r>
        <w:t xml:space="preserve"> </w:t>
      </w:r>
      <w:r>
        <w:rPr>
          <w:spacing w:val="-1"/>
        </w:rPr>
        <w:t>link</w:t>
      </w:r>
      <w:r>
        <w:rPr>
          <w:spacing w:val="1"/>
        </w:rPr>
        <w:t xml:space="preserve"> </w:t>
      </w:r>
      <w:r>
        <w:rPr>
          <w:spacing w:val="-1"/>
        </w:rPr>
        <w:t>will</w:t>
      </w:r>
      <w:r>
        <w:rPr>
          <w:spacing w:val="39"/>
        </w:rPr>
        <w:t xml:space="preserve"> </w:t>
      </w:r>
      <w:r>
        <w:rPr>
          <w:spacing w:val="-1"/>
        </w:rPr>
        <w:t>apply</w:t>
      </w:r>
      <w:r>
        <w:rPr>
          <w:spacing w:val="1"/>
        </w:rPr>
        <w:t xml:space="preserve"> </w:t>
      </w:r>
      <w:r>
        <w:t>to</w:t>
      </w:r>
      <w:r>
        <w:rPr>
          <w:spacing w:val="-2"/>
        </w:rPr>
        <w:t xml:space="preserve"> </w:t>
      </w:r>
      <w:r>
        <w:t>the</w:t>
      </w:r>
      <w:r>
        <w:rPr>
          <w:spacing w:val="-2"/>
        </w:rPr>
        <w:t xml:space="preserve"> </w:t>
      </w:r>
      <w:r>
        <w:rPr>
          <w:spacing w:val="-1"/>
        </w:rPr>
        <w:t>related</w:t>
      </w:r>
      <w:r>
        <w:rPr>
          <w:spacing w:val="-2"/>
        </w:rPr>
        <w:t xml:space="preserve"> </w:t>
      </w:r>
      <w:r>
        <w:rPr>
          <w:spacing w:val="-1"/>
        </w:rPr>
        <w:t>junior</w:t>
      </w:r>
      <w:r>
        <w:rPr>
          <w:spacing w:val="2"/>
        </w:rPr>
        <w:t xml:space="preserve"> </w:t>
      </w:r>
      <w:r>
        <w:rPr>
          <w:spacing w:val="-1"/>
        </w:rPr>
        <w:t>school</w:t>
      </w:r>
      <w:r>
        <w:rPr>
          <w:spacing w:val="-3"/>
        </w:rPr>
        <w:t xml:space="preserve"> </w:t>
      </w:r>
      <w:r>
        <w:rPr>
          <w:spacing w:val="-1"/>
        </w:rPr>
        <w:t>and</w:t>
      </w:r>
      <w:r>
        <w:t xml:space="preserve"> </w:t>
      </w:r>
      <w:r>
        <w:rPr>
          <w:spacing w:val="-1"/>
        </w:rPr>
        <w:t>vice</w:t>
      </w:r>
      <w:r>
        <w:rPr>
          <w:spacing w:val="-2"/>
        </w:rPr>
        <w:t xml:space="preserve"> </w:t>
      </w:r>
      <w:r>
        <w:rPr>
          <w:spacing w:val="-1"/>
        </w:rPr>
        <w:t>versa.</w:t>
      </w:r>
    </w:p>
    <w:p w14:paraId="35F71D07" w14:textId="77777777" w:rsidR="00F45F42" w:rsidRPr="00D7759A" w:rsidRDefault="00F45F42" w:rsidP="00F45F42">
      <w:pPr>
        <w:pStyle w:val="BodyText"/>
        <w:numPr>
          <w:ilvl w:val="0"/>
          <w:numId w:val="1"/>
        </w:numPr>
        <w:tabs>
          <w:tab w:val="left" w:pos="820"/>
        </w:tabs>
        <w:ind w:left="851" w:right="314"/>
      </w:pPr>
      <w:r w:rsidRPr="00D7759A">
        <w:rPr>
          <w:spacing w:val="-1"/>
        </w:rPr>
        <w:t>This</w:t>
      </w:r>
      <w:r>
        <w:t xml:space="preserve"> </w:t>
      </w:r>
      <w:r w:rsidRPr="00D7759A">
        <w:rPr>
          <w:spacing w:val="-1"/>
        </w:rPr>
        <w:t>feeder</w:t>
      </w:r>
      <w:r w:rsidRPr="00D7759A">
        <w:rPr>
          <w:spacing w:val="2"/>
        </w:rPr>
        <w:t xml:space="preserve"> </w:t>
      </w:r>
      <w:r w:rsidRPr="00D7759A">
        <w:rPr>
          <w:spacing w:val="-1"/>
        </w:rPr>
        <w:t>school</w:t>
      </w:r>
      <w:r>
        <w:t xml:space="preserve"> </w:t>
      </w:r>
      <w:r w:rsidRPr="00D7759A">
        <w:rPr>
          <w:spacing w:val="-1"/>
        </w:rPr>
        <w:t>criteria</w:t>
      </w:r>
      <w:r>
        <w:t xml:space="preserve"> </w:t>
      </w:r>
      <w:r w:rsidRPr="00D7759A">
        <w:rPr>
          <w:spacing w:val="-1"/>
        </w:rPr>
        <w:t>only</w:t>
      </w:r>
      <w:r w:rsidRPr="00D7759A">
        <w:rPr>
          <w:spacing w:val="1"/>
        </w:rPr>
        <w:t xml:space="preserve"> </w:t>
      </w:r>
      <w:r w:rsidRPr="00D7759A">
        <w:rPr>
          <w:spacing w:val="-1"/>
        </w:rPr>
        <w:t>applies</w:t>
      </w:r>
      <w:r w:rsidRPr="00D7759A">
        <w:rPr>
          <w:spacing w:val="1"/>
        </w:rPr>
        <w:t xml:space="preserve"> </w:t>
      </w:r>
      <w:r>
        <w:t>to</w:t>
      </w:r>
      <w:r w:rsidRPr="00D7759A">
        <w:rPr>
          <w:spacing w:val="-2"/>
        </w:rPr>
        <w:t xml:space="preserve"> those moving from Wyke Regis Infants to Wyke Regis Junior</w:t>
      </w:r>
    </w:p>
    <w:p w14:paraId="64217047" w14:textId="77777777" w:rsidR="00F45F42" w:rsidRPr="00D7759A" w:rsidRDefault="00F45F42" w:rsidP="00F45F42">
      <w:pPr>
        <w:pStyle w:val="BodyText"/>
        <w:numPr>
          <w:ilvl w:val="0"/>
          <w:numId w:val="1"/>
        </w:numPr>
        <w:tabs>
          <w:tab w:val="left" w:pos="820"/>
        </w:tabs>
        <w:ind w:left="851" w:right="314"/>
      </w:pPr>
      <w:r>
        <w:rPr>
          <w:spacing w:val="-2"/>
        </w:rPr>
        <w:t>This feeder school criteria only applies to:</w:t>
      </w:r>
      <w:r w:rsidRPr="00D7759A">
        <w:rPr>
          <w:spacing w:val="-2"/>
        </w:rPr>
        <w:t xml:space="preserve"> </w:t>
      </w:r>
    </w:p>
    <w:p w14:paraId="71DD52B8" w14:textId="77777777" w:rsidR="00F45F42" w:rsidRPr="00D7759A" w:rsidRDefault="00F45F42" w:rsidP="00F45F42">
      <w:pPr>
        <w:pStyle w:val="BodyText"/>
        <w:tabs>
          <w:tab w:val="left" w:pos="820"/>
        </w:tabs>
        <w:ind w:left="1261" w:right="314"/>
      </w:pPr>
      <w:r>
        <w:rPr>
          <w:spacing w:val="-2"/>
        </w:rPr>
        <w:t xml:space="preserve">a) </w:t>
      </w:r>
      <w:r w:rsidRPr="00D7759A">
        <w:rPr>
          <w:spacing w:val="-2"/>
        </w:rPr>
        <w:t xml:space="preserve">moving to Beaminster School, Gillingham School, Ferndown Upper, Sturminster Newton High School, The Purbeck School or The Blandford School and attend one of the designated feeder schools as detailed in the </w:t>
      </w:r>
      <w:proofErr w:type="spellStart"/>
      <w:r w:rsidRPr="00D7759A">
        <w:rPr>
          <w:spacing w:val="-2"/>
        </w:rPr>
        <w:t>Parents</w:t>
      </w:r>
      <w:proofErr w:type="spellEnd"/>
      <w:r w:rsidRPr="00D7759A">
        <w:rPr>
          <w:spacing w:val="-2"/>
        </w:rPr>
        <w:t xml:space="preserve"> Guide.</w:t>
      </w:r>
    </w:p>
    <w:p w14:paraId="52BB5182" w14:textId="77777777" w:rsidR="00F45F42" w:rsidRDefault="00F45F42" w:rsidP="00F45F42">
      <w:pPr>
        <w:pStyle w:val="BodyText"/>
        <w:tabs>
          <w:tab w:val="left" w:pos="820"/>
        </w:tabs>
        <w:ind w:left="1276" w:right="314"/>
      </w:pPr>
      <w:r>
        <w:rPr>
          <w:spacing w:val="-2"/>
        </w:rPr>
        <w:t>b) those children moving to Cranborne Middle or West Moors Middle school who attend one of the designated First Schools as detailed in the Parent’s Guide.</w:t>
      </w:r>
    </w:p>
    <w:p w14:paraId="7732BB05" w14:textId="77777777" w:rsidR="00F45F42" w:rsidRDefault="00F45F42" w:rsidP="00F45F42">
      <w:pPr>
        <w:pStyle w:val="BodyText"/>
        <w:numPr>
          <w:ilvl w:val="0"/>
          <w:numId w:val="1"/>
        </w:numPr>
        <w:tabs>
          <w:tab w:val="left" w:pos="820"/>
        </w:tabs>
        <w:spacing w:before="1" w:line="252" w:lineRule="exact"/>
      </w:pPr>
      <w:r>
        <w:rPr>
          <w:spacing w:val="-1"/>
        </w:rPr>
        <w:t>This</w:t>
      </w:r>
      <w:r>
        <w:rPr>
          <w:spacing w:val="1"/>
        </w:rPr>
        <w:t xml:space="preserve"> </w:t>
      </w:r>
      <w:r>
        <w:rPr>
          <w:spacing w:val="-1"/>
        </w:rPr>
        <w:t>does</w:t>
      </w:r>
      <w:r>
        <w:rPr>
          <w:spacing w:val="1"/>
        </w:rPr>
        <w:t xml:space="preserve"> </w:t>
      </w:r>
      <w:r>
        <w:rPr>
          <w:spacing w:val="-2"/>
        </w:rPr>
        <w:t>not</w:t>
      </w:r>
      <w:r>
        <w:rPr>
          <w:spacing w:val="2"/>
        </w:rPr>
        <w:t xml:space="preserve"> </w:t>
      </w:r>
      <w:r>
        <w:rPr>
          <w:spacing w:val="-1"/>
        </w:rPr>
        <w:t>include</w:t>
      </w:r>
      <w:r>
        <w:t xml:space="preserve"> </w:t>
      </w:r>
      <w:r>
        <w:rPr>
          <w:spacing w:val="-2"/>
        </w:rPr>
        <w:t>independent</w:t>
      </w:r>
      <w:r>
        <w:rPr>
          <w:spacing w:val="2"/>
        </w:rPr>
        <w:t xml:space="preserve"> </w:t>
      </w:r>
      <w:r>
        <w:rPr>
          <w:spacing w:val="-1"/>
        </w:rPr>
        <w:t>schools,</w:t>
      </w:r>
      <w:r>
        <w:rPr>
          <w:spacing w:val="2"/>
        </w:rPr>
        <w:t xml:space="preserve"> </w:t>
      </w:r>
      <w:proofErr w:type="gramStart"/>
      <w:r>
        <w:rPr>
          <w:spacing w:val="-2"/>
        </w:rPr>
        <w:t>pre-schools</w:t>
      </w:r>
      <w:proofErr w:type="gramEnd"/>
      <w:r>
        <w:rPr>
          <w:spacing w:val="1"/>
        </w:rPr>
        <w:t xml:space="preserve"> </w:t>
      </w:r>
      <w:r>
        <w:rPr>
          <w:spacing w:val="-1"/>
        </w:rPr>
        <w:t>or nurseries.</w:t>
      </w:r>
    </w:p>
    <w:p w14:paraId="703DA400" w14:textId="32E5B99C" w:rsidR="00F45F42" w:rsidRPr="00070E50" w:rsidRDefault="00F45F42" w:rsidP="00F45F42">
      <w:pPr>
        <w:widowControl/>
        <w:numPr>
          <w:ilvl w:val="0"/>
          <w:numId w:val="1"/>
        </w:numPr>
        <w:rPr>
          <w:rFonts w:ascii="Arial" w:hAnsi="Arial" w:cs="Arial"/>
          <w:lang w:eastAsia="en-GB"/>
        </w:rPr>
      </w:pPr>
      <w:r w:rsidRPr="00173A25">
        <w:rPr>
          <w:rFonts w:ascii="Arial" w:hAnsi="Arial" w:cs="Arial"/>
          <w:lang w:eastAsia="en-GB"/>
        </w:rPr>
        <w:t xml:space="preserve">In order to qualify for consideration under this category, parents/guardians will need to show that at least one adult family member and the child to whom the application relates to have been attending their local church at least once a month for a minimum of a year prior to the closing date for applications. The application must also be supported by a written statement from the vicar/priest/minister or leader of the church confirming </w:t>
      </w:r>
      <w:r w:rsidRPr="00070E50">
        <w:rPr>
          <w:rFonts w:ascii="Arial" w:hAnsi="Arial" w:cs="Arial"/>
          <w:lang w:eastAsia="en-GB"/>
        </w:rPr>
        <w:t>this.</w:t>
      </w:r>
      <w:r>
        <w:rPr>
          <w:rFonts w:ascii="Arial" w:hAnsi="Arial" w:cs="Arial"/>
          <w:lang w:eastAsia="en-GB"/>
        </w:rPr>
        <w:t xml:space="preserve"> </w:t>
      </w:r>
      <w:proofErr w:type="gramStart"/>
      <w:r w:rsidRPr="00070E50">
        <w:rPr>
          <w:rFonts w:ascii="Arial" w:hAnsi="Arial" w:cs="Arial"/>
          <w:color w:val="000000"/>
        </w:rPr>
        <w:t>In the event that</w:t>
      </w:r>
      <w:proofErr w:type="gramEnd"/>
      <w:r w:rsidRPr="00070E50">
        <w:rPr>
          <w:rFonts w:ascii="Arial" w:hAnsi="Arial" w:cs="Arial"/>
          <w:color w:val="000000"/>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r w:rsidR="00CD5793">
        <w:rPr>
          <w:rFonts w:ascii="Arial" w:hAnsi="Arial" w:cs="Arial"/>
          <w:color w:val="000000"/>
        </w:rPr>
        <w:t xml:space="preserve"> </w:t>
      </w:r>
      <w:r w:rsidR="00CD5793">
        <w:rPr>
          <w:rFonts w:ascii="Arial" w:hAnsi="Arial" w:cs="Arial"/>
          <w:color w:val="000000"/>
        </w:rPr>
        <w:lastRenderedPageBreak/>
        <w:t>See Appendix 1 for schools with a designated religious character for which the Local Authority is the Admissions Authority.</w:t>
      </w:r>
    </w:p>
    <w:p w14:paraId="07C99781" w14:textId="77777777" w:rsidR="00F45F42" w:rsidRDefault="00F45F42" w:rsidP="00F45F42">
      <w:pPr>
        <w:pStyle w:val="BodyText"/>
        <w:numPr>
          <w:ilvl w:val="0"/>
          <w:numId w:val="1"/>
        </w:numPr>
        <w:tabs>
          <w:tab w:val="left" w:pos="820"/>
        </w:tabs>
        <w:ind w:right="264"/>
      </w:pPr>
      <w:r>
        <w:rPr>
          <w:spacing w:val="-1"/>
        </w:rPr>
        <w:t>The</w:t>
      </w:r>
      <w:r>
        <w:t xml:space="preserve"> </w:t>
      </w:r>
      <w:r>
        <w:rPr>
          <w:spacing w:val="-1"/>
        </w:rPr>
        <w:t>term ‘children’</w:t>
      </w:r>
      <w:r>
        <w:t xml:space="preserve"> </w:t>
      </w:r>
      <w:r>
        <w:rPr>
          <w:spacing w:val="-1"/>
        </w:rPr>
        <w:t>includes</w:t>
      </w:r>
      <w:r>
        <w:rPr>
          <w:spacing w:val="1"/>
        </w:rPr>
        <w:t xml:space="preserve"> </w:t>
      </w:r>
      <w:r>
        <w:rPr>
          <w:spacing w:val="-1"/>
        </w:rPr>
        <w:t>full, half, step, adopted</w:t>
      </w:r>
      <w:r>
        <w:t xml:space="preserve"> </w:t>
      </w:r>
      <w:r>
        <w:rPr>
          <w:spacing w:val="-1"/>
        </w:rPr>
        <w:t>and</w:t>
      </w:r>
      <w:r>
        <w:rPr>
          <w:spacing w:val="-2"/>
        </w:rPr>
        <w:t xml:space="preserve"> </w:t>
      </w:r>
      <w:r>
        <w:rPr>
          <w:spacing w:val="-1"/>
        </w:rPr>
        <w:t>those</w:t>
      </w:r>
      <w:r>
        <w:t xml:space="preserve"> </w:t>
      </w:r>
      <w:r>
        <w:rPr>
          <w:spacing w:val="-1"/>
        </w:rPr>
        <w:t>non-blood</w:t>
      </w:r>
      <w:r>
        <w:rPr>
          <w:spacing w:val="-2"/>
        </w:rPr>
        <w:t xml:space="preserve"> </w:t>
      </w:r>
      <w:r>
        <w:rPr>
          <w:spacing w:val="-1"/>
        </w:rPr>
        <w:t>related</w:t>
      </w:r>
      <w:r>
        <w:rPr>
          <w:spacing w:val="44"/>
        </w:rPr>
        <w:t xml:space="preserve"> </w:t>
      </w:r>
      <w:r>
        <w:rPr>
          <w:spacing w:val="-1"/>
        </w:rPr>
        <w:t>but</w:t>
      </w:r>
      <w:r>
        <w:t xml:space="preserve"> </w:t>
      </w:r>
      <w:r>
        <w:rPr>
          <w:spacing w:val="-1"/>
        </w:rPr>
        <w:t>resident through</w:t>
      </w:r>
      <w:r>
        <w:rPr>
          <w:spacing w:val="-2"/>
        </w:rPr>
        <w:t xml:space="preserve"> </w:t>
      </w:r>
      <w:r>
        <w:rPr>
          <w:spacing w:val="-1"/>
        </w:rPr>
        <w:t>marriage,</w:t>
      </w:r>
      <w:r>
        <w:rPr>
          <w:spacing w:val="2"/>
        </w:rPr>
        <w:t xml:space="preserve"> </w:t>
      </w:r>
      <w:r>
        <w:rPr>
          <w:spacing w:val="-1"/>
        </w:rPr>
        <w:t>civil</w:t>
      </w:r>
      <w:r>
        <w:t xml:space="preserve"> </w:t>
      </w:r>
      <w:r>
        <w:rPr>
          <w:spacing w:val="-1"/>
        </w:rPr>
        <w:t>partnerships</w:t>
      </w:r>
      <w:r>
        <w:rPr>
          <w:spacing w:val="1"/>
        </w:rPr>
        <w:t xml:space="preserve"> </w:t>
      </w:r>
      <w:r>
        <w:rPr>
          <w:spacing w:val="-2"/>
        </w:rPr>
        <w:t>or</w:t>
      </w:r>
      <w:r>
        <w:rPr>
          <w:spacing w:val="2"/>
        </w:rPr>
        <w:t xml:space="preserve"> </w:t>
      </w:r>
      <w:proofErr w:type="gramStart"/>
      <w:r>
        <w:rPr>
          <w:spacing w:val="-1"/>
        </w:rPr>
        <w:t>single</w:t>
      </w:r>
      <w:r>
        <w:rPr>
          <w:spacing w:val="-2"/>
        </w:rPr>
        <w:t xml:space="preserve"> </w:t>
      </w:r>
      <w:r>
        <w:rPr>
          <w:spacing w:val="-1"/>
        </w:rPr>
        <w:t>family</w:t>
      </w:r>
      <w:proofErr w:type="gramEnd"/>
      <w:r>
        <w:rPr>
          <w:spacing w:val="1"/>
        </w:rPr>
        <w:t xml:space="preserve"> </w:t>
      </w:r>
      <w:r>
        <w:rPr>
          <w:spacing w:val="-1"/>
        </w:rPr>
        <w:t>co-habitation</w:t>
      </w:r>
      <w:r>
        <w:rPr>
          <w:spacing w:val="46"/>
        </w:rPr>
        <w:t xml:space="preserve"> </w:t>
      </w:r>
      <w:r>
        <w:rPr>
          <w:spacing w:val="-1"/>
        </w:rPr>
        <w:t>arrangements</w:t>
      </w:r>
      <w:r>
        <w:rPr>
          <w:spacing w:val="-2"/>
        </w:rPr>
        <w:t xml:space="preserve"> </w:t>
      </w:r>
      <w:r>
        <w:rPr>
          <w:spacing w:val="-1"/>
        </w:rPr>
        <w:t>at</w:t>
      </w:r>
      <w:r>
        <w:rPr>
          <w:spacing w:val="-3"/>
        </w:rPr>
        <w:t xml:space="preserve"> </w:t>
      </w:r>
      <w:r>
        <w:t>the</w:t>
      </w:r>
      <w:r>
        <w:rPr>
          <w:spacing w:val="-2"/>
        </w:rPr>
        <w:t xml:space="preserve"> </w:t>
      </w:r>
      <w:r>
        <w:t>time</w:t>
      </w:r>
      <w:r>
        <w:rPr>
          <w:spacing w:val="-2"/>
        </w:rPr>
        <w:t xml:space="preserve"> </w:t>
      </w:r>
      <w:r>
        <w:rPr>
          <w:spacing w:val="-1"/>
        </w:rPr>
        <w:t>of application</w:t>
      </w:r>
      <w:r>
        <w:t xml:space="preserve"> </w:t>
      </w:r>
      <w:r>
        <w:rPr>
          <w:spacing w:val="-1"/>
        </w:rPr>
        <w:t>or deadline.</w:t>
      </w:r>
    </w:p>
    <w:p w14:paraId="5BC5DAF2" w14:textId="77777777" w:rsidR="00F45F42" w:rsidRDefault="00F45F42" w:rsidP="00F45F42">
      <w:pPr>
        <w:pStyle w:val="BodyText"/>
        <w:numPr>
          <w:ilvl w:val="0"/>
          <w:numId w:val="1"/>
        </w:numPr>
        <w:tabs>
          <w:tab w:val="left" w:pos="820"/>
        </w:tabs>
        <w:spacing w:before="1"/>
        <w:ind w:right="105"/>
      </w:pPr>
      <w:r>
        <w:t>Staff</w:t>
      </w:r>
      <w:r>
        <w:rPr>
          <w:spacing w:val="-1"/>
        </w:rPr>
        <w:t xml:space="preserve"> are</w:t>
      </w:r>
      <w:r>
        <w:rPr>
          <w:spacing w:val="-2"/>
        </w:rPr>
        <w:t xml:space="preserve"> </w:t>
      </w:r>
      <w:r>
        <w:rPr>
          <w:spacing w:val="-1"/>
        </w:rPr>
        <w:t>defined</w:t>
      </w:r>
      <w:r>
        <w:t xml:space="preserve"> </w:t>
      </w:r>
      <w:r>
        <w:rPr>
          <w:spacing w:val="-1"/>
        </w:rPr>
        <w:t>as</w:t>
      </w:r>
      <w:r>
        <w:rPr>
          <w:spacing w:val="-2"/>
        </w:rPr>
        <w:t xml:space="preserve"> </w:t>
      </w:r>
      <w:r>
        <w:rPr>
          <w:spacing w:val="-1"/>
        </w:rPr>
        <w:t>all</w:t>
      </w:r>
      <w:r>
        <w:t xml:space="preserve"> </w:t>
      </w:r>
      <w:r>
        <w:rPr>
          <w:spacing w:val="-1"/>
        </w:rPr>
        <w:t>Dorset Council</w:t>
      </w:r>
      <w:r>
        <w:t xml:space="preserve"> </w:t>
      </w:r>
      <w:r>
        <w:rPr>
          <w:spacing w:val="-1"/>
        </w:rPr>
        <w:t>employed</w:t>
      </w:r>
      <w:r>
        <w:rPr>
          <w:spacing w:val="-2"/>
        </w:rPr>
        <w:t xml:space="preserve"> </w:t>
      </w:r>
      <w:r>
        <w:rPr>
          <w:spacing w:val="-1"/>
        </w:rPr>
        <w:t>teaching</w:t>
      </w:r>
      <w:r>
        <w:t xml:space="preserve"> </w:t>
      </w:r>
      <w:r>
        <w:rPr>
          <w:spacing w:val="-1"/>
        </w:rPr>
        <w:t>and</w:t>
      </w:r>
      <w:r>
        <w:t xml:space="preserve"> </w:t>
      </w:r>
      <w:r>
        <w:rPr>
          <w:spacing w:val="-1"/>
        </w:rPr>
        <w:t>support staff</w:t>
      </w:r>
      <w:r>
        <w:rPr>
          <w:spacing w:val="2"/>
        </w:rPr>
        <w:t xml:space="preserve"> </w:t>
      </w:r>
      <w:r>
        <w:rPr>
          <w:spacing w:val="-2"/>
        </w:rPr>
        <w:t>at</w:t>
      </w:r>
      <w:r>
        <w:rPr>
          <w:spacing w:val="-1"/>
        </w:rPr>
        <w:t xml:space="preserve"> the</w:t>
      </w:r>
      <w:r>
        <w:rPr>
          <w:spacing w:val="40"/>
        </w:rPr>
        <w:t xml:space="preserve"> </w:t>
      </w:r>
      <w:r>
        <w:rPr>
          <w:spacing w:val="-1"/>
        </w:rPr>
        <w:t>preferred</w:t>
      </w:r>
      <w:r>
        <w:rPr>
          <w:spacing w:val="-2"/>
        </w:rPr>
        <w:t xml:space="preserve"> </w:t>
      </w:r>
      <w:r>
        <w:rPr>
          <w:spacing w:val="-1"/>
        </w:rPr>
        <w:t>school. ‘Children</w:t>
      </w:r>
      <w:r>
        <w:t xml:space="preserve"> </w:t>
      </w:r>
      <w:r>
        <w:rPr>
          <w:spacing w:val="-1"/>
        </w:rPr>
        <w:t xml:space="preserve">of </w:t>
      </w:r>
      <w:r>
        <w:t>staff’</w:t>
      </w:r>
      <w:r>
        <w:rPr>
          <w:spacing w:val="-3"/>
        </w:rPr>
        <w:t xml:space="preserve"> </w:t>
      </w:r>
      <w:r>
        <w:rPr>
          <w:spacing w:val="-1"/>
        </w:rPr>
        <w:t>refers</w:t>
      </w:r>
      <w:r>
        <w:rPr>
          <w:spacing w:val="-2"/>
        </w:rPr>
        <w:t xml:space="preserve"> </w:t>
      </w:r>
      <w:r>
        <w:t>to</w:t>
      </w:r>
      <w:r>
        <w:rPr>
          <w:spacing w:val="-2"/>
        </w:rPr>
        <w:t xml:space="preserve"> </w:t>
      </w:r>
      <w:r>
        <w:rPr>
          <w:spacing w:val="-1"/>
        </w:rPr>
        <w:t>situations</w:t>
      </w:r>
      <w:r>
        <w:rPr>
          <w:spacing w:val="1"/>
        </w:rPr>
        <w:t xml:space="preserve"> </w:t>
      </w:r>
      <w:r>
        <w:rPr>
          <w:spacing w:val="-1"/>
        </w:rPr>
        <w:t>where</w:t>
      </w:r>
      <w:r>
        <w:rPr>
          <w:spacing w:val="-2"/>
        </w:rPr>
        <w:t xml:space="preserve"> </w:t>
      </w:r>
      <w:r>
        <w:t>the</w:t>
      </w:r>
      <w:r>
        <w:rPr>
          <w:spacing w:val="-2"/>
        </w:rPr>
        <w:t xml:space="preserve"> </w:t>
      </w:r>
      <w:r>
        <w:rPr>
          <w:spacing w:val="-1"/>
        </w:rPr>
        <w:t>staff member is</w:t>
      </w:r>
      <w:r>
        <w:rPr>
          <w:spacing w:val="45"/>
        </w:rPr>
        <w:t xml:space="preserve"> </w:t>
      </w:r>
      <w:r>
        <w:t xml:space="preserve">the </w:t>
      </w:r>
      <w:r>
        <w:rPr>
          <w:spacing w:val="-1"/>
        </w:rPr>
        <w:t>natural</w:t>
      </w:r>
      <w:r>
        <w:t xml:space="preserve"> </w:t>
      </w:r>
      <w:r>
        <w:rPr>
          <w:spacing w:val="-2"/>
        </w:rPr>
        <w:t>parent,</w:t>
      </w:r>
      <w:r>
        <w:rPr>
          <w:spacing w:val="-1"/>
        </w:rPr>
        <w:t xml:space="preserve"> </w:t>
      </w:r>
      <w:r>
        <w:t>the</w:t>
      </w:r>
      <w:r>
        <w:rPr>
          <w:spacing w:val="-2"/>
        </w:rPr>
        <w:t xml:space="preserve"> </w:t>
      </w:r>
      <w:r>
        <w:rPr>
          <w:spacing w:val="-1"/>
        </w:rPr>
        <w:t>legal</w:t>
      </w:r>
      <w:r>
        <w:t xml:space="preserve"> </w:t>
      </w:r>
      <w:r>
        <w:rPr>
          <w:spacing w:val="-1"/>
        </w:rPr>
        <w:t>guardian</w:t>
      </w:r>
      <w:r>
        <w:t xml:space="preserve"> </w:t>
      </w:r>
      <w:r>
        <w:rPr>
          <w:spacing w:val="-1"/>
        </w:rPr>
        <w:t xml:space="preserve">or </w:t>
      </w:r>
      <w:r>
        <w:t>a</w:t>
      </w:r>
      <w:r>
        <w:rPr>
          <w:spacing w:val="-2"/>
        </w:rPr>
        <w:t xml:space="preserve"> </w:t>
      </w:r>
      <w:r>
        <w:rPr>
          <w:spacing w:val="-1"/>
        </w:rPr>
        <w:t>resident</w:t>
      </w:r>
      <w:r>
        <w:rPr>
          <w:spacing w:val="2"/>
        </w:rPr>
        <w:t xml:space="preserve"> </w:t>
      </w:r>
      <w:proofErr w:type="gramStart"/>
      <w:r>
        <w:rPr>
          <w:spacing w:val="-1"/>
        </w:rPr>
        <w:t>step</w:t>
      </w:r>
      <w:r>
        <w:t xml:space="preserve"> </w:t>
      </w:r>
      <w:r>
        <w:rPr>
          <w:spacing w:val="-2"/>
        </w:rPr>
        <w:t>parent</w:t>
      </w:r>
      <w:proofErr w:type="gramEnd"/>
      <w:r>
        <w:rPr>
          <w:spacing w:val="-2"/>
        </w:rPr>
        <w:t>.</w:t>
      </w:r>
      <w:r>
        <w:rPr>
          <w:spacing w:val="-1"/>
        </w:rPr>
        <w:t xml:space="preserve"> </w:t>
      </w:r>
      <w:r>
        <w:t>If</w:t>
      </w:r>
      <w:r>
        <w:rPr>
          <w:spacing w:val="-1"/>
        </w:rPr>
        <w:t xml:space="preserve"> applicants</w:t>
      </w:r>
      <w:r>
        <w:rPr>
          <w:spacing w:val="1"/>
        </w:rPr>
        <w:t xml:space="preserve"> </w:t>
      </w:r>
      <w:r>
        <w:rPr>
          <w:spacing w:val="-1"/>
        </w:rPr>
        <w:t>wish</w:t>
      </w:r>
      <w:r>
        <w:rPr>
          <w:spacing w:val="49"/>
        </w:rPr>
        <w:t xml:space="preserve"> </w:t>
      </w:r>
      <w:r>
        <w:t xml:space="preserve">to </w:t>
      </w:r>
      <w:r>
        <w:rPr>
          <w:spacing w:val="-1"/>
        </w:rPr>
        <w:t>be</w:t>
      </w:r>
      <w:r>
        <w:rPr>
          <w:spacing w:val="-2"/>
        </w:rPr>
        <w:t xml:space="preserve"> </w:t>
      </w:r>
      <w:r>
        <w:rPr>
          <w:spacing w:val="-1"/>
        </w:rPr>
        <w:t>considered</w:t>
      </w:r>
      <w:r>
        <w:rPr>
          <w:spacing w:val="-2"/>
        </w:rPr>
        <w:t xml:space="preserve"> </w:t>
      </w:r>
      <w:r>
        <w:rPr>
          <w:spacing w:val="-1"/>
        </w:rPr>
        <w:t>under this</w:t>
      </w:r>
      <w:r>
        <w:rPr>
          <w:spacing w:val="1"/>
        </w:rPr>
        <w:t xml:space="preserve"> </w:t>
      </w:r>
      <w:r>
        <w:rPr>
          <w:spacing w:val="-1"/>
        </w:rPr>
        <w:t>criterion</w:t>
      </w:r>
      <w:r>
        <w:t xml:space="preserve"> </w:t>
      </w:r>
      <w:r>
        <w:rPr>
          <w:spacing w:val="-1"/>
        </w:rPr>
        <w:t>then</w:t>
      </w:r>
      <w:r>
        <w:rPr>
          <w:spacing w:val="-2"/>
        </w:rPr>
        <w:t xml:space="preserve"> </w:t>
      </w:r>
      <w:r>
        <w:t xml:space="preserve">a </w:t>
      </w:r>
      <w:r>
        <w:rPr>
          <w:spacing w:val="-1"/>
        </w:rPr>
        <w:t xml:space="preserve">letter from </w:t>
      </w:r>
      <w:r>
        <w:t xml:space="preserve">the </w:t>
      </w:r>
      <w:r>
        <w:rPr>
          <w:spacing w:val="-1"/>
        </w:rPr>
        <w:t>Headteacher</w:t>
      </w:r>
      <w:r>
        <w:rPr>
          <w:spacing w:val="34"/>
        </w:rPr>
        <w:t xml:space="preserve"> </w:t>
      </w:r>
      <w:r>
        <w:rPr>
          <w:spacing w:val="-1"/>
        </w:rPr>
        <w:t>confirming</w:t>
      </w:r>
      <w:r>
        <w:rPr>
          <w:spacing w:val="-2"/>
        </w:rPr>
        <w:t xml:space="preserve"> </w:t>
      </w:r>
      <w:r>
        <w:t>the</w:t>
      </w:r>
      <w:r>
        <w:rPr>
          <w:spacing w:val="-2"/>
        </w:rPr>
        <w:t xml:space="preserve"> </w:t>
      </w:r>
      <w:r>
        <w:rPr>
          <w:spacing w:val="-1"/>
        </w:rPr>
        <w:t>above</w:t>
      </w:r>
      <w:r>
        <w:rPr>
          <w:spacing w:val="-2"/>
        </w:rPr>
        <w:t xml:space="preserve"> applies</w:t>
      </w:r>
      <w:r>
        <w:rPr>
          <w:spacing w:val="1"/>
        </w:rPr>
        <w:t xml:space="preserve"> </w:t>
      </w:r>
      <w:r>
        <w:t>to</w:t>
      </w:r>
      <w:r>
        <w:rPr>
          <w:spacing w:val="-2"/>
        </w:rPr>
        <w:t xml:space="preserve"> </w:t>
      </w:r>
      <w:r>
        <w:t xml:space="preserve">the </w:t>
      </w:r>
      <w:r>
        <w:rPr>
          <w:spacing w:val="-1"/>
        </w:rPr>
        <w:t>applicant must</w:t>
      </w:r>
      <w:r>
        <w:rPr>
          <w:spacing w:val="2"/>
        </w:rPr>
        <w:t xml:space="preserve"> </w:t>
      </w:r>
      <w:r>
        <w:rPr>
          <w:spacing w:val="-1"/>
        </w:rPr>
        <w:t>be</w:t>
      </w:r>
      <w:r>
        <w:rPr>
          <w:spacing w:val="-2"/>
        </w:rPr>
        <w:t xml:space="preserve"> </w:t>
      </w:r>
      <w:r>
        <w:rPr>
          <w:spacing w:val="-1"/>
        </w:rPr>
        <w:t>provided</w:t>
      </w:r>
      <w:r>
        <w:rPr>
          <w:spacing w:val="-2"/>
        </w:rPr>
        <w:t xml:space="preserve"> </w:t>
      </w:r>
      <w:r>
        <w:rPr>
          <w:spacing w:val="-1"/>
        </w:rPr>
        <w:t xml:space="preserve">at </w:t>
      </w:r>
      <w:r>
        <w:t>the</w:t>
      </w:r>
      <w:r>
        <w:rPr>
          <w:spacing w:val="-1"/>
        </w:rPr>
        <w:t xml:space="preserve"> </w:t>
      </w:r>
      <w:r>
        <w:rPr>
          <w:spacing w:val="-2"/>
        </w:rPr>
        <w:t>time</w:t>
      </w:r>
      <w:r>
        <w:t xml:space="preserve"> </w:t>
      </w:r>
      <w:r>
        <w:rPr>
          <w:spacing w:val="-1"/>
        </w:rPr>
        <w:t>of</w:t>
      </w:r>
      <w:r>
        <w:rPr>
          <w:spacing w:val="52"/>
        </w:rPr>
        <w:t xml:space="preserve"> </w:t>
      </w:r>
      <w:r>
        <w:rPr>
          <w:spacing w:val="-1"/>
        </w:rPr>
        <w:t>application.</w:t>
      </w:r>
    </w:p>
    <w:p w14:paraId="0A04254B" w14:textId="77777777" w:rsidR="00F45F42" w:rsidRDefault="00F45F42" w:rsidP="00F45F42"/>
    <w:p w14:paraId="07B96BA2" w14:textId="77777777" w:rsidR="00F45F42" w:rsidRDefault="00F45F42" w:rsidP="00F45F42"/>
    <w:p w14:paraId="3ED09655" w14:textId="77777777" w:rsidR="00F45F42" w:rsidRDefault="00F45F42" w:rsidP="00F45F42"/>
    <w:p w14:paraId="4AF3FE45" w14:textId="77777777" w:rsidR="009742C0" w:rsidRDefault="009742C0">
      <w:pPr>
        <w:spacing w:before="10"/>
        <w:rPr>
          <w:rFonts w:ascii="Arial" w:eastAsia="Arial" w:hAnsi="Arial" w:cs="Arial"/>
          <w:sz w:val="20"/>
          <w:szCs w:val="20"/>
        </w:rPr>
      </w:pPr>
    </w:p>
    <w:p w14:paraId="0D6E7B1B" w14:textId="77777777" w:rsidR="009742C0" w:rsidRDefault="0029744F">
      <w:pPr>
        <w:pStyle w:val="BodyText"/>
        <w:spacing w:before="72"/>
        <w:ind w:left="100" w:right="196"/>
      </w:pPr>
      <w:r>
        <w:rPr>
          <w:spacing w:val="-1"/>
        </w:rPr>
        <w:t>Failure</w:t>
      </w:r>
      <w:r>
        <w:t xml:space="preserve"> to </w:t>
      </w:r>
      <w:r>
        <w:rPr>
          <w:spacing w:val="-1"/>
        </w:rPr>
        <w:t>provide</w:t>
      </w:r>
      <w:r>
        <w:t xml:space="preserve"> </w:t>
      </w:r>
      <w:r>
        <w:rPr>
          <w:spacing w:val="-1"/>
        </w:rPr>
        <w:t>sufficient</w:t>
      </w:r>
      <w:r>
        <w:rPr>
          <w:spacing w:val="2"/>
        </w:rPr>
        <w:t xml:space="preserve"> </w:t>
      </w:r>
      <w:r>
        <w:rPr>
          <w:spacing w:val="-1"/>
        </w:rPr>
        <w:t>evidence</w:t>
      </w:r>
      <w:r>
        <w:rPr>
          <w:spacing w:val="-2"/>
        </w:rPr>
        <w:t xml:space="preserve"> </w:t>
      </w:r>
      <w:r>
        <w:rPr>
          <w:spacing w:val="-1"/>
        </w:rPr>
        <w:t>will</w:t>
      </w:r>
      <w:r>
        <w:t xml:space="preserve"> </w:t>
      </w:r>
      <w:r>
        <w:rPr>
          <w:spacing w:val="-1"/>
        </w:rPr>
        <w:t>result</w:t>
      </w:r>
      <w:r>
        <w:rPr>
          <w:spacing w:val="2"/>
        </w:rPr>
        <w:t xml:space="preserve"> </w:t>
      </w:r>
      <w:r>
        <w:rPr>
          <w:spacing w:val="-1"/>
        </w:rPr>
        <w:t>in</w:t>
      </w:r>
      <w:r>
        <w:rPr>
          <w:spacing w:val="-2"/>
        </w:rPr>
        <w:t xml:space="preserve"> </w:t>
      </w:r>
      <w:r>
        <w:rPr>
          <w:spacing w:val="-1"/>
        </w:rPr>
        <w:t>the</w:t>
      </w:r>
      <w:r>
        <w:t xml:space="preserve"> </w:t>
      </w:r>
      <w:r>
        <w:rPr>
          <w:spacing w:val="-1"/>
        </w:rPr>
        <w:t>application</w:t>
      </w:r>
      <w:r>
        <w:t xml:space="preserve"> </w:t>
      </w:r>
      <w:r>
        <w:rPr>
          <w:spacing w:val="-1"/>
        </w:rPr>
        <w:t>being</w:t>
      </w:r>
      <w:r>
        <w:t xml:space="preserve"> </w:t>
      </w:r>
      <w:r>
        <w:rPr>
          <w:spacing w:val="-2"/>
        </w:rPr>
        <w:t>processed</w:t>
      </w:r>
      <w:r>
        <w:rPr>
          <w:spacing w:val="50"/>
        </w:rPr>
        <w:t xml:space="preserve"> </w:t>
      </w:r>
      <w:r>
        <w:rPr>
          <w:spacing w:val="-1"/>
        </w:rPr>
        <w:t>against</w:t>
      </w:r>
      <w:r>
        <w:rPr>
          <w:spacing w:val="2"/>
        </w:rPr>
        <w:t xml:space="preserve"> </w:t>
      </w:r>
      <w:r>
        <w:t>the</w:t>
      </w:r>
      <w:r>
        <w:rPr>
          <w:spacing w:val="-2"/>
        </w:rPr>
        <w:t xml:space="preserve"> next</w:t>
      </w:r>
      <w:r>
        <w:rPr>
          <w:spacing w:val="2"/>
        </w:rPr>
        <w:t xml:space="preserve"> </w:t>
      </w:r>
      <w:r>
        <w:rPr>
          <w:spacing w:val="-2"/>
        </w:rPr>
        <w:t>highest</w:t>
      </w:r>
      <w:r>
        <w:rPr>
          <w:spacing w:val="-1"/>
        </w:rPr>
        <w:t xml:space="preserve"> criteria.</w:t>
      </w:r>
    </w:p>
    <w:p w14:paraId="62756CB6" w14:textId="77777777" w:rsidR="009742C0" w:rsidRDefault="009742C0">
      <w:pPr>
        <w:rPr>
          <w:rFonts w:ascii="Arial" w:eastAsia="Arial" w:hAnsi="Arial" w:cs="Arial"/>
        </w:rPr>
      </w:pPr>
    </w:p>
    <w:p w14:paraId="4DD85AE8" w14:textId="505C3ED8" w:rsidR="009742C0" w:rsidRDefault="0029744F">
      <w:pPr>
        <w:pStyle w:val="BodyText"/>
        <w:ind w:left="100" w:right="196"/>
        <w:rPr>
          <w:spacing w:val="-1"/>
        </w:rPr>
      </w:pPr>
      <w:r>
        <w:rPr>
          <w:spacing w:val="-1"/>
        </w:rPr>
        <w:t>All</w:t>
      </w:r>
      <w:r>
        <w:t xml:space="preserve"> </w:t>
      </w:r>
      <w:r>
        <w:rPr>
          <w:spacing w:val="-1"/>
        </w:rPr>
        <w:t>policies</w:t>
      </w:r>
      <w:r>
        <w:rPr>
          <w:spacing w:val="1"/>
        </w:rPr>
        <w:t xml:space="preserve"> </w:t>
      </w:r>
      <w:r>
        <w:rPr>
          <w:spacing w:val="-1"/>
        </w:rPr>
        <w:t>and</w:t>
      </w:r>
      <w:r>
        <w:t xml:space="preserve"> the </w:t>
      </w:r>
      <w:r>
        <w:rPr>
          <w:spacing w:val="-1"/>
        </w:rPr>
        <w:t>Parents’</w:t>
      </w:r>
      <w:r>
        <w:rPr>
          <w:spacing w:val="-2"/>
        </w:rPr>
        <w:t xml:space="preserve"> </w:t>
      </w:r>
      <w:r>
        <w:rPr>
          <w:spacing w:val="-1"/>
        </w:rPr>
        <w:t>Guide</w:t>
      </w:r>
      <w:r>
        <w:t xml:space="preserve"> </w:t>
      </w:r>
      <w:r>
        <w:rPr>
          <w:spacing w:val="-1"/>
        </w:rPr>
        <w:t>which</w:t>
      </w:r>
      <w:r>
        <w:t xml:space="preserve"> </w:t>
      </w:r>
      <w:r>
        <w:rPr>
          <w:spacing w:val="-1"/>
        </w:rPr>
        <w:t>provides</w:t>
      </w:r>
      <w:r>
        <w:rPr>
          <w:spacing w:val="1"/>
        </w:rPr>
        <w:t xml:space="preserve"> </w:t>
      </w:r>
      <w:r>
        <w:rPr>
          <w:spacing w:val="-1"/>
        </w:rPr>
        <w:t>further</w:t>
      </w:r>
      <w:r>
        <w:rPr>
          <w:spacing w:val="2"/>
        </w:rPr>
        <w:t xml:space="preserve"> </w:t>
      </w:r>
      <w:r>
        <w:rPr>
          <w:spacing w:val="-1"/>
        </w:rPr>
        <w:t>information</w:t>
      </w:r>
      <w:r>
        <w:t xml:space="preserve"> </w:t>
      </w:r>
      <w:r>
        <w:rPr>
          <w:spacing w:val="-1"/>
        </w:rPr>
        <w:t>and</w:t>
      </w:r>
      <w:r>
        <w:rPr>
          <w:spacing w:val="-4"/>
        </w:rPr>
        <w:t xml:space="preserve"> </w:t>
      </w:r>
      <w:r>
        <w:rPr>
          <w:spacing w:val="-1"/>
        </w:rPr>
        <w:t>clarification</w:t>
      </w:r>
      <w:r>
        <w:rPr>
          <w:spacing w:val="50"/>
        </w:rPr>
        <w:t xml:space="preserve"> </w:t>
      </w:r>
      <w:r>
        <w:rPr>
          <w:spacing w:val="-1"/>
        </w:rPr>
        <w:t>are</w:t>
      </w:r>
      <w:r>
        <w:t xml:space="preserve"> </w:t>
      </w:r>
      <w:r>
        <w:rPr>
          <w:spacing w:val="-1"/>
        </w:rPr>
        <w:t>all</w:t>
      </w:r>
      <w:r>
        <w:t xml:space="preserve"> </w:t>
      </w:r>
      <w:r>
        <w:rPr>
          <w:spacing w:val="-1"/>
        </w:rPr>
        <w:t>available</w:t>
      </w:r>
      <w:r>
        <w:t xml:space="preserve"> </w:t>
      </w:r>
      <w:r>
        <w:rPr>
          <w:spacing w:val="-1"/>
        </w:rPr>
        <w:t>at</w:t>
      </w:r>
      <w:r>
        <w:rPr>
          <w:spacing w:val="-3"/>
        </w:rPr>
        <w:t xml:space="preserve"> </w:t>
      </w:r>
      <w:hyperlink r:id="rId6">
        <w:r>
          <w:rPr>
            <w:spacing w:val="-1"/>
            <w:u w:val="single" w:color="000000"/>
          </w:rPr>
          <w:t>www.dorsetforyou.com/schooladmissions</w:t>
        </w:r>
      </w:hyperlink>
      <w:r>
        <w:rPr>
          <w:spacing w:val="-1"/>
        </w:rPr>
        <w:t>.</w:t>
      </w:r>
    </w:p>
    <w:p w14:paraId="7DE3C952" w14:textId="26AF3B5D" w:rsidR="00391CDE" w:rsidRDefault="00391CDE">
      <w:pPr>
        <w:pStyle w:val="BodyText"/>
        <w:ind w:left="100" w:right="196"/>
        <w:rPr>
          <w:spacing w:val="-1"/>
        </w:rPr>
      </w:pPr>
    </w:p>
    <w:p w14:paraId="2CE16833" w14:textId="77777777" w:rsidR="0000389E" w:rsidRDefault="0000389E">
      <w:pPr>
        <w:pStyle w:val="BodyText"/>
        <w:ind w:left="100" w:right="196"/>
      </w:pPr>
    </w:p>
    <w:p w14:paraId="1ED68B54" w14:textId="17E0F9F2" w:rsidR="00391CDE" w:rsidRDefault="00CD5793" w:rsidP="0000389E">
      <w:pPr>
        <w:pStyle w:val="BodyText"/>
        <w:ind w:left="100" w:right="196"/>
        <w:jc w:val="center"/>
      </w:pPr>
      <w:r>
        <w:t>APPENDIX 1</w:t>
      </w:r>
    </w:p>
    <w:p w14:paraId="12C416B7" w14:textId="07A81AD0" w:rsidR="00CD5793" w:rsidRDefault="00CD5793">
      <w:pPr>
        <w:pStyle w:val="BodyText"/>
        <w:ind w:left="100" w:right="196"/>
      </w:pPr>
    </w:p>
    <w:p w14:paraId="5719571B" w14:textId="367FC9CF" w:rsidR="00CD5793" w:rsidRDefault="00CD5793">
      <w:pPr>
        <w:pStyle w:val="BodyText"/>
        <w:ind w:left="100" w:right="196"/>
      </w:pPr>
      <w:r>
        <w:t xml:space="preserve">Voluntary Controlled Schools under footnote 8 above and for which Oversubscription </w:t>
      </w:r>
      <w:r w:rsidR="0000389E">
        <w:t>C</w:t>
      </w:r>
      <w:r>
        <w:t>riteria viii</w:t>
      </w:r>
      <w:r w:rsidR="0000389E">
        <w:t xml:space="preserve"> applies.</w:t>
      </w:r>
    </w:p>
    <w:p w14:paraId="67845EC5" w14:textId="5C34918B" w:rsidR="00CD5793" w:rsidRDefault="00CD5793">
      <w:pPr>
        <w:pStyle w:val="BodyText"/>
        <w:ind w:left="100" w:right="196"/>
      </w:pPr>
    </w:p>
    <w:p w14:paraId="67C06380" w14:textId="6FAFD70A" w:rsidR="00CD5793" w:rsidRDefault="00CD5793">
      <w:pPr>
        <w:pStyle w:val="BodyText"/>
        <w:ind w:left="100" w:right="196"/>
      </w:pPr>
      <w:r>
        <w:t>Broadwindsor CEVC Primary School</w:t>
      </w:r>
    </w:p>
    <w:p w14:paraId="47D98A5A" w14:textId="1CE32813" w:rsidR="00CD5793" w:rsidRDefault="00CD5793">
      <w:pPr>
        <w:pStyle w:val="BodyText"/>
        <w:ind w:left="100" w:right="196"/>
      </w:pPr>
      <w:r>
        <w:t>Greenford CEVC Primary School</w:t>
      </w:r>
    </w:p>
    <w:p w14:paraId="5185320D" w14:textId="5EEF0FB2" w:rsidR="00CD5793" w:rsidRDefault="00CD5793">
      <w:pPr>
        <w:pStyle w:val="BodyText"/>
        <w:ind w:left="100" w:right="196"/>
      </w:pPr>
      <w:r>
        <w:t>Pimperne CEVC Primary School</w:t>
      </w:r>
    </w:p>
    <w:p w14:paraId="143A1993" w14:textId="06ACC80C" w:rsidR="00CD5793" w:rsidRDefault="00CD5793">
      <w:pPr>
        <w:pStyle w:val="BodyText"/>
        <w:ind w:left="100" w:right="196"/>
      </w:pPr>
      <w:r>
        <w:t>Cerne Abbas VC CE First School</w:t>
      </w:r>
    </w:p>
    <w:p w14:paraId="2D832510" w14:textId="55B72529" w:rsidR="00CD5793" w:rsidRDefault="00CD5793">
      <w:pPr>
        <w:pStyle w:val="BodyText"/>
        <w:ind w:left="100" w:right="196"/>
      </w:pPr>
      <w:r>
        <w:t>Manor Park CEVC First School</w:t>
      </w:r>
    </w:p>
    <w:p w14:paraId="6E196CE2" w14:textId="14730514" w:rsidR="00CD5793" w:rsidRDefault="00CD5793">
      <w:pPr>
        <w:pStyle w:val="BodyText"/>
        <w:ind w:left="100" w:right="196"/>
      </w:pPr>
      <w:r>
        <w:t>St Mary’s CEVC First School (Charminster)</w:t>
      </w:r>
    </w:p>
    <w:p w14:paraId="1B969C2C" w14:textId="2B90DA5E" w:rsidR="00CD5793" w:rsidRDefault="00CD5793">
      <w:pPr>
        <w:pStyle w:val="BodyText"/>
        <w:ind w:left="100" w:right="196"/>
      </w:pPr>
      <w:r>
        <w:t>Lulworth &amp; Winfrith CEVC Primary School</w:t>
      </w:r>
    </w:p>
    <w:p w14:paraId="6F1603F0" w14:textId="5BE3B658" w:rsidR="00CD5793" w:rsidRDefault="00CD5793">
      <w:pPr>
        <w:pStyle w:val="BodyText"/>
        <w:ind w:left="100" w:right="196"/>
      </w:pPr>
      <w:r>
        <w:t xml:space="preserve">All Saints CEVC Primary School (Bishops </w:t>
      </w:r>
      <w:proofErr w:type="spellStart"/>
      <w:r>
        <w:t>Caundle</w:t>
      </w:r>
      <w:proofErr w:type="spellEnd"/>
      <w:r>
        <w:t>)</w:t>
      </w:r>
    </w:p>
    <w:p w14:paraId="49D738D1" w14:textId="381256CD" w:rsidR="00CD5793" w:rsidRDefault="00CD5793">
      <w:pPr>
        <w:pStyle w:val="BodyText"/>
        <w:ind w:left="100" w:right="196"/>
      </w:pPr>
      <w:r>
        <w:t>Holy Trinity CEVC Primary School</w:t>
      </w:r>
    </w:p>
    <w:p w14:paraId="3298BC88" w14:textId="288580E1" w:rsidR="00CD5793" w:rsidRDefault="00CD5793">
      <w:pPr>
        <w:pStyle w:val="BodyText"/>
        <w:ind w:left="100" w:right="196"/>
      </w:pPr>
    </w:p>
    <w:p w14:paraId="24ADF88E" w14:textId="4767421E" w:rsidR="00CD5793" w:rsidRDefault="00CD5793">
      <w:pPr>
        <w:pStyle w:val="BodyText"/>
        <w:ind w:left="100" w:right="196"/>
      </w:pPr>
      <w:r>
        <w:t>Beaminster School</w:t>
      </w:r>
    </w:p>
    <w:p w14:paraId="5F605642" w14:textId="5F4DEA57" w:rsidR="00CD5793" w:rsidRDefault="00CD5793">
      <w:pPr>
        <w:pStyle w:val="BodyText"/>
        <w:ind w:left="100" w:right="196"/>
      </w:pPr>
      <w:r>
        <w:t>The Gillingham School</w:t>
      </w:r>
    </w:p>
    <w:p w14:paraId="2F97F63E" w14:textId="77777777" w:rsidR="00CD5793" w:rsidRDefault="00CD5793">
      <w:pPr>
        <w:pStyle w:val="BodyText"/>
        <w:ind w:left="100" w:right="196"/>
      </w:pPr>
    </w:p>
    <w:p w14:paraId="1A00CFD3" w14:textId="77777777" w:rsidR="00CD5793" w:rsidRDefault="00CD5793">
      <w:pPr>
        <w:pStyle w:val="BodyText"/>
        <w:ind w:left="100" w:right="196"/>
      </w:pPr>
    </w:p>
    <w:sectPr w:rsidR="00CD5793">
      <w:pgSz w:w="12240" w:h="15840"/>
      <w:pgMar w:top="150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099"/>
    <w:multiLevelType w:val="hybridMultilevel"/>
    <w:tmpl w:val="783E673A"/>
    <w:lvl w:ilvl="0" w:tplc="AFEA14D0">
      <w:start w:val="1"/>
      <w:numFmt w:val="decimal"/>
      <w:lvlText w:val="%1."/>
      <w:lvlJc w:val="left"/>
      <w:pPr>
        <w:ind w:left="840" w:hanging="721"/>
      </w:pPr>
      <w:rPr>
        <w:rFonts w:ascii="Arial" w:eastAsia="Arial" w:hAnsi="Arial" w:hint="default"/>
        <w:spacing w:val="-1"/>
        <w:sz w:val="22"/>
        <w:szCs w:val="22"/>
      </w:rPr>
    </w:lvl>
    <w:lvl w:ilvl="1" w:tplc="B4F6E216">
      <w:start w:val="1"/>
      <w:numFmt w:val="lowerRoman"/>
      <w:lvlText w:val="%2)"/>
      <w:lvlJc w:val="left"/>
      <w:pPr>
        <w:ind w:left="1200" w:hanging="370"/>
      </w:pPr>
      <w:rPr>
        <w:rFonts w:ascii="Arial" w:eastAsia="Arial" w:hAnsi="Arial" w:hint="default"/>
        <w:spacing w:val="-2"/>
        <w:sz w:val="22"/>
        <w:szCs w:val="22"/>
      </w:rPr>
    </w:lvl>
    <w:lvl w:ilvl="2" w:tplc="161EC316">
      <w:start w:val="1"/>
      <w:numFmt w:val="bullet"/>
      <w:lvlText w:val="•"/>
      <w:lvlJc w:val="left"/>
      <w:pPr>
        <w:ind w:left="2053" w:hanging="370"/>
      </w:pPr>
      <w:rPr>
        <w:rFonts w:hint="default"/>
      </w:rPr>
    </w:lvl>
    <w:lvl w:ilvl="3" w:tplc="D06EBD1A">
      <w:start w:val="1"/>
      <w:numFmt w:val="bullet"/>
      <w:lvlText w:val="•"/>
      <w:lvlJc w:val="left"/>
      <w:pPr>
        <w:ind w:left="2906" w:hanging="370"/>
      </w:pPr>
      <w:rPr>
        <w:rFonts w:hint="default"/>
      </w:rPr>
    </w:lvl>
    <w:lvl w:ilvl="4" w:tplc="2F4CE71A">
      <w:start w:val="1"/>
      <w:numFmt w:val="bullet"/>
      <w:lvlText w:val="•"/>
      <w:lvlJc w:val="left"/>
      <w:pPr>
        <w:ind w:left="3760" w:hanging="370"/>
      </w:pPr>
      <w:rPr>
        <w:rFonts w:hint="default"/>
      </w:rPr>
    </w:lvl>
    <w:lvl w:ilvl="5" w:tplc="60A2831A">
      <w:start w:val="1"/>
      <w:numFmt w:val="bullet"/>
      <w:lvlText w:val="•"/>
      <w:lvlJc w:val="left"/>
      <w:pPr>
        <w:ind w:left="4613" w:hanging="370"/>
      </w:pPr>
      <w:rPr>
        <w:rFonts w:hint="default"/>
      </w:rPr>
    </w:lvl>
    <w:lvl w:ilvl="6" w:tplc="F9C0E212">
      <w:start w:val="1"/>
      <w:numFmt w:val="bullet"/>
      <w:lvlText w:val="•"/>
      <w:lvlJc w:val="left"/>
      <w:pPr>
        <w:ind w:left="5466" w:hanging="370"/>
      </w:pPr>
      <w:rPr>
        <w:rFonts w:hint="default"/>
      </w:rPr>
    </w:lvl>
    <w:lvl w:ilvl="7" w:tplc="7360BC42">
      <w:start w:val="1"/>
      <w:numFmt w:val="bullet"/>
      <w:lvlText w:val="•"/>
      <w:lvlJc w:val="left"/>
      <w:pPr>
        <w:ind w:left="6320" w:hanging="370"/>
      </w:pPr>
      <w:rPr>
        <w:rFonts w:hint="default"/>
      </w:rPr>
    </w:lvl>
    <w:lvl w:ilvl="8" w:tplc="C032DE0A">
      <w:start w:val="1"/>
      <w:numFmt w:val="bullet"/>
      <w:lvlText w:val="•"/>
      <w:lvlJc w:val="left"/>
      <w:pPr>
        <w:ind w:left="7173" w:hanging="370"/>
      </w:pPr>
      <w:rPr>
        <w:rFonts w:hint="default"/>
      </w:rPr>
    </w:lvl>
  </w:abstractNum>
  <w:abstractNum w:abstractNumId="1" w15:restartNumberingAfterBreak="0">
    <w:nsid w:val="08472C72"/>
    <w:multiLevelType w:val="hybridMultilevel"/>
    <w:tmpl w:val="BEF66570"/>
    <w:lvl w:ilvl="0" w:tplc="EBA0EA62">
      <w:start w:val="1"/>
      <w:numFmt w:val="decimal"/>
      <w:lvlText w:val="%1."/>
      <w:lvlJc w:val="left"/>
      <w:pPr>
        <w:ind w:left="819" w:hanging="360"/>
      </w:pPr>
      <w:rPr>
        <w:rFonts w:ascii="Arial" w:eastAsia="Arial" w:hAnsi="Arial" w:hint="default"/>
        <w:spacing w:val="-1"/>
        <w:sz w:val="22"/>
        <w:szCs w:val="22"/>
      </w:rPr>
    </w:lvl>
    <w:lvl w:ilvl="1" w:tplc="4A9816F4">
      <w:start w:val="1"/>
      <w:numFmt w:val="bullet"/>
      <w:lvlText w:val="•"/>
      <w:lvlJc w:val="left"/>
      <w:pPr>
        <w:ind w:left="1621" w:hanging="360"/>
      </w:pPr>
      <w:rPr>
        <w:rFonts w:hint="default"/>
      </w:rPr>
    </w:lvl>
    <w:lvl w:ilvl="2" w:tplc="E840755A">
      <w:start w:val="1"/>
      <w:numFmt w:val="bullet"/>
      <w:lvlText w:val="•"/>
      <w:lvlJc w:val="left"/>
      <w:pPr>
        <w:ind w:left="2423" w:hanging="360"/>
      </w:pPr>
      <w:rPr>
        <w:rFonts w:hint="default"/>
      </w:rPr>
    </w:lvl>
    <w:lvl w:ilvl="3" w:tplc="67EE6B02">
      <w:start w:val="1"/>
      <w:numFmt w:val="bullet"/>
      <w:lvlText w:val="•"/>
      <w:lvlJc w:val="left"/>
      <w:pPr>
        <w:ind w:left="3225" w:hanging="360"/>
      </w:pPr>
      <w:rPr>
        <w:rFonts w:hint="default"/>
      </w:rPr>
    </w:lvl>
    <w:lvl w:ilvl="4" w:tplc="A22AB44C">
      <w:start w:val="1"/>
      <w:numFmt w:val="bullet"/>
      <w:lvlText w:val="•"/>
      <w:lvlJc w:val="left"/>
      <w:pPr>
        <w:ind w:left="4027" w:hanging="360"/>
      </w:pPr>
      <w:rPr>
        <w:rFonts w:hint="default"/>
      </w:rPr>
    </w:lvl>
    <w:lvl w:ilvl="5" w:tplc="60BA1E50">
      <w:start w:val="1"/>
      <w:numFmt w:val="bullet"/>
      <w:lvlText w:val="•"/>
      <w:lvlJc w:val="left"/>
      <w:pPr>
        <w:ind w:left="4829" w:hanging="360"/>
      </w:pPr>
      <w:rPr>
        <w:rFonts w:hint="default"/>
      </w:rPr>
    </w:lvl>
    <w:lvl w:ilvl="6" w:tplc="3A74EC50">
      <w:start w:val="1"/>
      <w:numFmt w:val="bullet"/>
      <w:lvlText w:val="•"/>
      <w:lvlJc w:val="left"/>
      <w:pPr>
        <w:ind w:left="5631" w:hanging="360"/>
      </w:pPr>
      <w:rPr>
        <w:rFonts w:hint="default"/>
      </w:rPr>
    </w:lvl>
    <w:lvl w:ilvl="7" w:tplc="5B5E997E">
      <w:start w:val="1"/>
      <w:numFmt w:val="bullet"/>
      <w:lvlText w:val="•"/>
      <w:lvlJc w:val="left"/>
      <w:pPr>
        <w:ind w:left="6433" w:hanging="360"/>
      </w:pPr>
      <w:rPr>
        <w:rFonts w:hint="default"/>
      </w:rPr>
    </w:lvl>
    <w:lvl w:ilvl="8" w:tplc="E0DE491A">
      <w:start w:val="1"/>
      <w:numFmt w:val="bullet"/>
      <w:lvlText w:val="•"/>
      <w:lvlJc w:val="left"/>
      <w:pPr>
        <w:ind w:left="7235" w:hanging="360"/>
      </w:pPr>
      <w:rPr>
        <w:rFonts w:hint="default"/>
      </w:rPr>
    </w:lvl>
  </w:abstractNum>
  <w:abstractNum w:abstractNumId="2" w15:restartNumberingAfterBreak="0">
    <w:nsid w:val="1F5D7534"/>
    <w:multiLevelType w:val="multilevel"/>
    <w:tmpl w:val="284C4FF2"/>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b/>
        <w:bCs/>
        <w:spacing w:val="-1"/>
        <w:sz w:val="22"/>
        <w:szCs w:val="22"/>
      </w:rPr>
    </w:lvl>
    <w:lvl w:ilvl="2">
      <w:start w:val="1"/>
      <w:numFmt w:val="bullet"/>
      <w:lvlText w:val="•"/>
      <w:lvlJc w:val="left"/>
      <w:pPr>
        <w:ind w:left="2428" w:hanging="720"/>
      </w:pPr>
      <w:rPr>
        <w:rFonts w:hint="default"/>
      </w:rPr>
    </w:lvl>
    <w:lvl w:ilvl="3">
      <w:start w:val="1"/>
      <w:numFmt w:val="bullet"/>
      <w:lvlText w:val="•"/>
      <w:lvlJc w:val="left"/>
      <w:pPr>
        <w:ind w:left="3232" w:hanging="720"/>
      </w:pPr>
      <w:rPr>
        <w:rFonts w:hint="default"/>
      </w:rPr>
    </w:lvl>
    <w:lvl w:ilvl="4">
      <w:start w:val="1"/>
      <w:numFmt w:val="bullet"/>
      <w:lvlText w:val="•"/>
      <w:lvlJc w:val="left"/>
      <w:pPr>
        <w:ind w:left="4036"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644" w:hanging="720"/>
      </w:pPr>
      <w:rPr>
        <w:rFonts w:hint="default"/>
      </w:rPr>
    </w:lvl>
    <w:lvl w:ilvl="7">
      <w:start w:val="1"/>
      <w:numFmt w:val="bullet"/>
      <w:lvlText w:val="•"/>
      <w:lvlJc w:val="left"/>
      <w:pPr>
        <w:ind w:left="6448" w:hanging="720"/>
      </w:pPr>
      <w:rPr>
        <w:rFonts w:hint="default"/>
      </w:rPr>
    </w:lvl>
    <w:lvl w:ilvl="8">
      <w:start w:val="1"/>
      <w:numFmt w:val="bullet"/>
      <w:lvlText w:val="•"/>
      <w:lvlJc w:val="left"/>
      <w:pPr>
        <w:ind w:left="7252" w:hanging="720"/>
      </w:pPr>
      <w:rPr>
        <w:rFonts w:hint="default"/>
      </w:rPr>
    </w:lvl>
  </w:abstractNum>
  <w:abstractNum w:abstractNumId="3" w15:restartNumberingAfterBreak="0">
    <w:nsid w:val="20324550"/>
    <w:multiLevelType w:val="hybridMultilevel"/>
    <w:tmpl w:val="7E50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40AE7"/>
    <w:multiLevelType w:val="singleLevel"/>
    <w:tmpl w:val="F962AEA2"/>
    <w:lvl w:ilvl="0">
      <w:start w:val="1"/>
      <w:numFmt w:val="decimal"/>
      <w:lvlText w:val="%1."/>
      <w:lvlJc w:val="left"/>
      <w:pPr>
        <w:tabs>
          <w:tab w:val="num" w:pos="720"/>
        </w:tabs>
        <w:ind w:left="720" w:hanging="720"/>
      </w:pPr>
      <w:rPr>
        <w:rFonts w:hint="default"/>
      </w:rPr>
    </w:lvl>
  </w:abstractNum>
  <w:abstractNum w:abstractNumId="5" w15:restartNumberingAfterBreak="0">
    <w:nsid w:val="539F31E6"/>
    <w:multiLevelType w:val="hybridMultilevel"/>
    <w:tmpl w:val="FD8C6AD6"/>
    <w:lvl w:ilvl="0" w:tplc="4DC030EA">
      <w:start w:val="3"/>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757798"/>
    <w:multiLevelType w:val="hybridMultilevel"/>
    <w:tmpl w:val="CCB6E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0F14C4"/>
    <w:multiLevelType w:val="hybridMultilevel"/>
    <w:tmpl w:val="A2A2B16C"/>
    <w:lvl w:ilvl="0" w:tplc="0FF801AA">
      <w:start w:val="1"/>
      <w:numFmt w:val="decimal"/>
      <w:lvlText w:val="%1."/>
      <w:lvlJc w:val="left"/>
      <w:pPr>
        <w:ind w:left="840" w:hanging="721"/>
        <w:jc w:val="right"/>
      </w:pPr>
      <w:rPr>
        <w:rFonts w:ascii="Arial" w:eastAsia="Arial" w:hAnsi="Arial" w:hint="default"/>
        <w:b/>
        <w:bCs/>
        <w:spacing w:val="-1"/>
        <w:sz w:val="22"/>
        <w:szCs w:val="22"/>
      </w:rPr>
    </w:lvl>
    <w:lvl w:ilvl="1" w:tplc="477012AA">
      <w:start w:val="1"/>
      <w:numFmt w:val="bullet"/>
      <w:lvlText w:val=""/>
      <w:lvlJc w:val="left"/>
      <w:pPr>
        <w:ind w:left="840" w:hanging="361"/>
      </w:pPr>
      <w:rPr>
        <w:rFonts w:ascii="Symbol" w:eastAsia="Symbol" w:hAnsi="Symbol" w:hint="default"/>
        <w:sz w:val="22"/>
        <w:szCs w:val="22"/>
      </w:rPr>
    </w:lvl>
    <w:lvl w:ilvl="2" w:tplc="5D329C38">
      <w:start w:val="1"/>
      <w:numFmt w:val="bullet"/>
      <w:lvlText w:val="•"/>
      <w:lvlJc w:val="left"/>
      <w:pPr>
        <w:ind w:left="840" w:hanging="361"/>
      </w:pPr>
      <w:rPr>
        <w:rFonts w:hint="default"/>
      </w:rPr>
    </w:lvl>
    <w:lvl w:ilvl="3" w:tplc="AA56477E">
      <w:start w:val="1"/>
      <w:numFmt w:val="bullet"/>
      <w:lvlText w:val="•"/>
      <w:lvlJc w:val="left"/>
      <w:pPr>
        <w:ind w:left="840" w:hanging="361"/>
      </w:pPr>
      <w:rPr>
        <w:rFonts w:hint="default"/>
      </w:rPr>
    </w:lvl>
    <w:lvl w:ilvl="4" w:tplc="29305C1C">
      <w:start w:val="1"/>
      <w:numFmt w:val="bullet"/>
      <w:lvlText w:val="•"/>
      <w:lvlJc w:val="left"/>
      <w:pPr>
        <w:ind w:left="1983" w:hanging="361"/>
      </w:pPr>
      <w:rPr>
        <w:rFonts w:hint="default"/>
      </w:rPr>
    </w:lvl>
    <w:lvl w:ilvl="5" w:tplc="FED270D2">
      <w:start w:val="1"/>
      <w:numFmt w:val="bullet"/>
      <w:lvlText w:val="•"/>
      <w:lvlJc w:val="left"/>
      <w:pPr>
        <w:ind w:left="3126" w:hanging="361"/>
      </w:pPr>
      <w:rPr>
        <w:rFonts w:hint="default"/>
      </w:rPr>
    </w:lvl>
    <w:lvl w:ilvl="6" w:tplc="AE6AC282">
      <w:start w:val="1"/>
      <w:numFmt w:val="bullet"/>
      <w:lvlText w:val="•"/>
      <w:lvlJc w:val="left"/>
      <w:pPr>
        <w:ind w:left="4269" w:hanging="361"/>
      </w:pPr>
      <w:rPr>
        <w:rFonts w:hint="default"/>
      </w:rPr>
    </w:lvl>
    <w:lvl w:ilvl="7" w:tplc="8272B66C">
      <w:start w:val="1"/>
      <w:numFmt w:val="bullet"/>
      <w:lvlText w:val="•"/>
      <w:lvlJc w:val="left"/>
      <w:pPr>
        <w:ind w:left="5411" w:hanging="361"/>
      </w:pPr>
      <w:rPr>
        <w:rFonts w:hint="default"/>
      </w:rPr>
    </w:lvl>
    <w:lvl w:ilvl="8" w:tplc="DE88C05A">
      <w:start w:val="1"/>
      <w:numFmt w:val="bullet"/>
      <w:lvlText w:val="•"/>
      <w:lvlJc w:val="left"/>
      <w:pPr>
        <w:ind w:left="6554" w:hanging="361"/>
      </w:pPr>
      <w:rPr>
        <w:rFonts w:hint="default"/>
      </w:rPr>
    </w:lvl>
  </w:abstractNum>
  <w:abstractNum w:abstractNumId="8" w15:restartNumberingAfterBreak="0">
    <w:nsid w:val="71150102"/>
    <w:multiLevelType w:val="multilevel"/>
    <w:tmpl w:val="524240E2"/>
    <w:lvl w:ilvl="0">
      <w:start w:val="6"/>
      <w:numFmt w:val="decimal"/>
      <w:lvlText w:val="%1"/>
      <w:lvlJc w:val="left"/>
      <w:pPr>
        <w:ind w:left="1559" w:hanging="720"/>
      </w:pPr>
      <w:rPr>
        <w:rFonts w:hint="default"/>
      </w:rPr>
    </w:lvl>
    <w:lvl w:ilvl="1">
      <w:start w:val="1"/>
      <w:numFmt w:val="decimal"/>
      <w:lvlText w:val="%1.%2"/>
      <w:lvlJc w:val="left"/>
      <w:pPr>
        <w:ind w:left="1559" w:hanging="720"/>
      </w:pPr>
      <w:rPr>
        <w:rFonts w:ascii="Arial" w:eastAsia="Arial" w:hAnsi="Arial" w:hint="default"/>
        <w:spacing w:val="-1"/>
        <w:sz w:val="22"/>
        <w:szCs w:val="22"/>
      </w:rPr>
    </w:lvl>
    <w:lvl w:ilvl="2">
      <w:start w:val="1"/>
      <w:numFmt w:val="bullet"/>
      <w:lvlText w:val="•"/>
      <w:lvlJc w:val="left"/>
      <w:pPr>
        <w:ind w:left="3019" w:hanging="720"/>
      </w:pPr>
      <w:rPr>
        <w:rFonts w:hint="default"/>
      </w:rPr>
    </w:lvl>
    <w:lvl w:ilvl="3">
      <w:start w:val="1"/>
      <w:numFmt w:val="bullet"/>
      <w:lvlText w:val="•"/>
      <w:lvlJc w:val="left"/>
      <w:pPr>
        <w:ind w:left="3749" w:hanging="720"/>
      </w:pPr>
      <w:rPr>
        <w:rFonts w:hint="default"/>
      </w:rPr>
    </w:lvl>
    <w:lvl w:ilvl="4">
      <w:start w:val="1"/>
      <w:numFmt w:val="bullet"/>
      <w:lvlText w:val="•"/>
      <w:lvlJc w:val="left"/>
      <w:pPr>
        <w:ind w:left="4479" w:hanging="720"/>
      </w:pPr>
      <w:rPr>
        <w:rFonts w:hint="default"/>
      </w:rPr>
    </w:lvl>
    <w:lvl w:ilvl="5">
      <w:start w:val="1"/>
      <w:numFmt w:val="bullet"/>
      <w:lvlText w:val="•"/>
      <w:lvlJc w:val="left"/>
      <w:pPr>
        <w:ind w:left="5209" w:hanging="720"/>
      </w:pPr>
      <w:rPr>
        <w:rFonts w:hint="default"/>
      </w:rPr>
    </w:lvl>
    <w:lvl w:ilvl="6">
      <w:start w:val="1"/>
      <w:numFmt w:val="bullet"/>
      <w:lvlText w:val="•"/>
      <w:lvlJc w:val="left"/>
      <w:pPr>
        <w:ind w:left="5939" w:hanging="720"/>
      </w:pPr>
      <w:rPr>
        <w:rFonts w:hint="default"/>
      </w:rPr>
    </w:lvl>
    <w:lvl w:ilvl="7">
      <w:start w:val="1"/>
      <w:numFmt w:val="bullet"/>
      <w:lvlText w:val="•"/>
      <w:lvlJc w:val="left"/>
      <w:pPr>
        <w:ind w:left="6669" w:hanging="720"/>
      </w:pPr>
      <w:rPr>
        <w:rFonts w:hint="default"/>
      </w:rPr>
    </w:lvl>
    <w:lvl w:ilvl="8">
      <w:start w:val="1"/>
      <w:numFmt w:val="bullet"/>
      <w:lvlText w:val="•"/>
      <w:lvlJc w:val="left"/>
      <w:pPr>
        <w:ind w:left="7399" w:hanging="720"/>
      </w:pPr>
      <w:rPr>
        <w:rFonts w:hint="default"/>
      </w:rPr>
    </w:lvl>
  </w:abstractNum>
  <w:num w:numId="1">
    <w:abstractNumId w:val="1"/>
  </w:num>
  <w:num w:numId="2">
    <w:abstractNumId w:val="0"/>
  </w:num>
  <w:num w:numId="3">
    <w:abstractNumId w:val="8"/>
  </w:num>
  <w:num w:numId="4">
    <w:abstractNumId w:val="2"/>
  </w:num>
  <w:num w:numId="5">
    <w:abstractNumId w:val="7"/>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C0"/>
    <w:rsid w:val="0000389E"/>
    <w:rsid w:val="0029744F"/>
    <w:rsid w:val="003405FF"/>
    <w:rsid w:val="00391CDE"/>
    <w:rsid w:val="004546A3"/>
    <w:rsid w:val="00756644"/>
    <w:rsid w:val="00870FDE"/>
    <w:rsid w:val="008C4F32"/>
    <w:rsid w:val="008F5D9C"/>
    <w:rsid w:val="00906E2A"/>
    <w:rsid w:val="009742C0"/>
    <w:rsid w:val="009C180C"/>
    <w:rsid w:val="009E27D7"/>
    <w:rsid w:val="00CD5793"/>
    <w:rsid w:val="00F45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4B3BEB"/>
  <w15:docId w15:val="{C468ECE5-0055-4A51-AEC3-93983A39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3"/>
      <w:outlineLvl w:val="0"/>
    </w:pPr>
    <w:rPr>
      <w:rFonts w:ascii="Arial" w:eastAsia="Arial" w:hAnsi="Arial"/>
      <w:b/>
      <w:bCs/>
      <w:sz w:val="28"/>
      <w:szCs w:val="28"/>
    </w:rPr>
  </w:style>
  <w:style w:type="paragraph" w:styleId="Heading2">
    <w:name w:val="heading 2"/>
    <w:basedOn w:val="Normal"/>
    <w:uiPriority w:val="9"/>
    <w:unhideWhenUsed/>
    <w:qFormat/>
    <w:pPr>
      <w:ind w:left="820" w:hanging="7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setforyou.com/schooladmissio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fdrtdtrdtrdrdrt</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fdrtdtrdtrdrdrt</dc:title>
  <dc:subject/>
  <dc:creator>Diane Collie</dc:creator>
  <cp:keywords/>
  <dc:description/>
  <cp:lastModifiedBy>Ed Denham</cp:lastModifiedBy>
  <cp:revision>3</cp:revision>
  <dcterms:created xsi:type="dcterms:W3CDTF">2021-06-23T08:04:00Z</dcterms:created>
  <dcterms:modified xsi:type="dcterms:W3CDTF">2022-01-26T11:29:00Z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LastSaved">
    <vt:filetime>2020-11-16T00:00:00Z</vt:filetime>
  </property>
</Properties>
</file>