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5800" w14:textId="77777777" w:rsidR="00EF3715" w:rsidRDefault="00EF3715" w:rsidP="00DF4FF3">
      <w:pPr>
        <w:spacing w:after="0" w:line="240" w:lineRule="auto"/>
        <w:rPr>
          <w:rFonts w:ascii="Arial" w:eastAsia="Times New Roman" w:hAnsi="Arial" w:cs="Arial"/>
          <w:b/>
          <w:sz w:val="40"/>
          <w:szCs w:val="40"/>
        </w:rPr>
      </w:pPr>
    </w:p>
    <w:p w14:paraId="4223B5F7" w14:textId="18BD1BA3" w:rsidR="00DF4FF3" w:rsidRDefault="009024F2" w:rsidP="00DF4FF3">
      <w:pPr>
        <w:spacing w:after="0" w:line="240" w:lineRule="auto"/>
        <w:rPr>
          <w:rFonts w:ascii="Arial" w:eastAsia="Times New Roman" w:hAnsi="Arial" w:cs="Arial"/>
          <w:b/>
          <w:sz w:val="40"/>
          <w:szCs w:val="40"/>
        </w:rPr>
      </w:pPr>
      <w:r>
        <w:rPr>
          <w:rFonts w:ascii="Arial" w:eastAsia="Times New Roman" w:hAnsi="Arial" w:cs="Arial"/>
          <w:b/>
          <w:sz w:val="40"/>
          <w:szCs w:val="40"/>
        </w:rPr>
        <w:t>Cabinet</w:t>
      </w:r>
    </w:p>
    <w:p w14:paraId="6F08A6E2" w14:textId="01923045" w:rsidR="00DF4FF3" w:rsidRDefault="009024F2" w:rsidP="00DF4FF3">
      <w:pPr>
        <w:spacing w:after="0" w:line="240" w:lineRule="auto"/>
        <w:rPr>
          <w:rFonts w:ascii="Arial" w:eastAsia="Times New Roman" w:hAnsi="Arial" w:cs="Arial"/>
          <w:b/>
          <w:sz w:val="40"/>
          <w:szCs w:val="40"/>
        </w:rPr>
      </w:pPr>
      <w:r>
        <w:rPr>
          <w:rFonts w:ascii="Arial" w:eastAsia="Times New Roman" w:hAnsi="Arial" w:cs="Arial"/>
          <w:b/>
          <w:sz w:val="40"/>
          <w:szCs w:val="40"/>
        </w:rPr>
        <w:t>1 March 2022</w:t>
      </w:r>
    </w:p>
    <w:p w14:paraId="39F72A5B" w14:textId="4BC7B795" w:rsidR="00DF4FF3" w:rsidRPr="00DF4FF3" w:rsidRDefault="009024F2" w:rsidP="00DF4FF3">
      <w:pPr>
        <w:spacing w:after="0" w:line="240" w:lineRule="auto"/>
        <w:rPr>
          <w:rFonts w:ascii="Arial" w:eastAsia="Times New Roman" w:hAnsi="Arial" w:cs="Arial"/>
          <w:b/>
          <w:sz w:val="40"/>
          <w:szCs w:val="40"/>
        </w:rPr>
      </w:pPr>
      <w:r>
        <w:rPr>
          <w:rFonts w:ascii="Arial" w:eastAsia="Times New Roman" w:hAnsi="Arial" w:cs="Arial"/>
          <w:b/>
          <w:sz w:val="40"/>
          <w:szCs w:val="40"/>
        </w:rPr>
        <w:t>School Admissions Arrangements and Coordinated Scheme 2023-2024</w:t>
      </w:r>
    </w:p>
    <w:p w14:paraId="5A20C172" w14:textId="77777777" w:rsidR="003349EC" w:rsidRDefault="003349EC" w:rsidP="006669BA"/>
    <w:sdt>
      <w:sdtPr>
        <w:rPr>
          <w:rStyle w:val="Style4"/>
          <w:sz w:val="36"/>
          <w:szCs w:val="36"/>
        </w:rPr>
        <w:id w:val="456286506"/>
        <w:placeholder>
          <w:docPart w:val="873822D18B61445885A37609DD6C3CC3"/>
        </w:placeholder>
        <w:showingPlcHdr/>
        <w:dropDownList>
          <w:listItem w:value="Choose an item."/>
          <w:listItem w:displayText="For Decision" w:value="For Decision"/>
          <w:listItem w:displayText="For Recommendation to Cabinet" w:value="For Recommendation to Cabinet"/>
          <w:listItem w:displayText="For Recommendation to Council" w:value="For Recommendation to Council"/>
        </w:dropDownList>
      </w:sdtPr>
      <w:sdtEndPr>
        <w:rPr>
          <w:rStyle w:val="Style4"/>
        </w:rPr>
      </w:sdtEndPr>
      <w:sdtContent>
        <w:p w14:paraId="35AA0AD5" w14:textId="77777777" w:rsidR="00DF4FF3" w:rsidRPr="006669BA" w:rsidRDefault="007428DB" w:rsidP="006669BA">
          <w:r w:rsidRPr="00B2191B">
            <w:rPr>
              <w:rStyle w:val="PlaceholderText"/>
            </w:rPr>
            <w:t>Choose an item.</w:t>
          </w:r>
        </w:p>
      </w:sdtContent>
    </w:sdt>
    <w:p w14:paraId="576E4DBE" w14:textId="2A54A67C" w:rsidR="00DF4FF3" w:rsidRPr="00452C49" w:rsidRDefault="00DF4FF3" w:rsidP="00DF4FF3">
      <w:pPr>
        <w:spacing w:after="0" w:line="240" w:lineRule="auto"/>
        <w:rPr>
          <w:rFonts w:ascii="Arial" w:eastAsia="Times New Roman" w:hAnsi="Arial" w:cs="Arial"/>
          <w:b/>
          <w:sz w:val="24"/>
          <w:szCs w:val="24"/>
        </w:rPr>
      </w:pPr>
      <w:r w:rsidRPr="00452C49">
        <w:rPr>
          <w:rFonts w:ascii="Arial" w:eastAsia="Times New Roman" w:hAnsi="Arial" w:cs="Arial"/>
          <w:b/>
          <w:sz w:val="24"/>
          <w:szCs w:val="24"/>
        </w:rPr>
        <w:t>Portfolio Holder:</w:t>
      </w:r>
      <w:r w:rsidR="007428DB">
        <w:rPr>
          <w:rFonts w:ascii="Arial" w:eastAsia="Times New Roman" w:hAnsi="Arial" w:cs="Arial"/>
          <w:b/>
          <w:sz w:val="24"/>
          <w:szCs w:val="24"/>
        </w:rPr>
        <w:tab/>
      </w:r>
      <w:r w:rsidR="007428DB">
        <w:rPr>
          <w:rFonts w:ascii="Arial" w:eastAsia="Times New Roman" w:hAnsi="Arial" w:cs="Arial"/>
          <w:b/>
          <w:sz w:val="24"/>
          <w:szCs w:val="24"/>
        </w:rPr>
        <w:tab/>
      </w:r>
      <w:sdt>
        <w:sdtPr>
          <w:rPr>
            <w:rStyle w:val="Style2"/>
            <w:sz w:val="22"/>
          </w:rPr>
          <w:id w:val="-7908303"/>
          <w:placeholder>
            <w:docPart w:val="9252B53D5C86476D87C60F8D62ED7C85"/>
          </w:placeholder>
          <w:dropDownList>
            <w:listItem w:value="Choose an item."/>
            <w:listItem w:displayText="Cllr S Flower, Leader of the Council" w:value="Cllr S Flower, Leader of the Council"/>
            <w:listItem w:displayText="Cllr P Wharf, Corporate Development and Change" w:value="Cllr P Wharf, Corporate Development and Change"/>
            <w:listItem w:displayText="Cllr G Suttle, Finance, Commerical &amp; Capital Strategy" w:value="Cllr G Suttle, Finance, Commerical &amp; Capital Strategy"/>
            <w:listItem w:displayText="Cllr G Carr-Jones, Housing and Community Safety" w:value="Cllr G Carr-Jones, Housing and Community Safety"/>
            <w:listItem w:displayText="Cllr A Parry, Children, Education, Skills and Early Help" w:value="Cllr A Parry, Children, Education, Skills and Early Help"/>
            <w:listItem w:displayText="Cllr L Miller, Adult Social Care and Health" w:value="Cllr L Miller, Adult Social Care and Health"/>
            <w:listItem w:displayText="Cllr D Walsh, Planning" w:value="Cllr D Walsh, Planning"/>
            <w:listItem w:displayText="Cllr R Bryan, Highways, Travel and Environment" w:value="Cllr R Bryan, Highways, Travel and Environment"/>
            <w:listItem w:displayText="Cllr J Haynes, Customer and Community Services" w:value="Cllr J Haynes, Customer and Community Services"/>
            <w:listItem w:displayText="Cllr T Ferrari, Economic Growth, Assets &amp; Property " w:value="Cllr T Ferrari, Economic Growth, Assets &amp; Property "/>
          </w:dropDownList>
        </w:sdtPr>
        <w:sdtEndPr>
          <w:rPr>
            <w:rStyle w:val="Style2"/>
          </w:rPr>
        </w:sdtEndPr>
        <w:sdtContent>
          <w:r w:rsidR="009024F2">
            <w:rPr>
              <w:rStyle w:val="Style2"/>
              <w:sz w:val="22"/>
            </w:rPr>
            <w:t>Cllr A Parry, Children, Education, Skills and Early Help</w:t>
          </w:r>
        </w:sdtContent>
      </w:sdt>
      <w:r>
        <w:rPr>
          <w:rStyle w:val="Style1"/>
          <w:rFonts w:cstheme="minorBidi"/>
          <w:sz w:val="24"/>
          <w:szCs w:val="24"/>
        </w:rPr>
        <w:tab/>
      </w:r>
    </w:p>
    <w:p w14:paraId="3DA94CFD" w14:textId="77777777" w:rsidR="00DF4FF3" w:rsidRDefault="00DF4FF3" w:rsidP="00DF4FF3">
      <w:pPr>
        <w:spacing w:after="0" w:line="240" w:lineRule="auto"/>
        <w:rPr>
          <w:rFonts w:ascii="Arial" w:eastAsia="Times New Roman" w:hAnsi="Arial" w:cs="Arial"/>
          <w:sz w:val="24"/>
          <w:szCs w:val="24"/>
        </w:rPr>
      </w:pPr>
    </w:p>
    <w:p w14:paraId="22FB4D05" w14:textId="47BFB36D" w:rsidR="00DF4FF3" w:rsidRPr="00452C49" w:rsidRDefault="007C6865" w:rsidP="00DF4FF3">
      <w:pPr>
        <w:ind w:left="1985" w:hanging="1985"/>
        <w:rPr>
          <w:rFonts w:ascii="Arial" w:eastAsia="Times New Roman" w:hAnsi="Arial" w:cs="Arial"/>
          <w:sz w:val="24"/>
          <w:szCs w:val="24"/>
        </w:rPr>
      </w:pPr>
      <w:r>
        <w:rPr>
          <w:rFonts w:ascii="Arial" w:hAnsi="Arial" w:cs="Arial"/>
          <w:b/>
          <w:sz w:val="24"/>
          <w:szCs w:val="24"/>
        </w:rPr>
        <w:t>Local Councillor(s):</w:t>
      </w:r>
      <w:r>
        <w:rPr>
          <w:rFonts w:ascii="Arial" w:hAnsi="Arial" w:cs="Arial"/>
          <w:b/>
          <w:sz w:val="24"/>
          <w:szCs w:val="24"/>
        </w:rPr>
        <w:tab/>
      </w:r>
      <w:r w:rsidR="009024F2">
        <w:rPr>
          <w:rFonts w:ascii="Arial" w:hAnsi="Arial" w:cs="Arial"/>
          <w:sz w:val="24"/>
          <w:szCs w:val="24"/>
        </w:rPr>
        <w:t>All</w:t>
      </w:r>
    </w:p>
    <w:p w14:paraId="1DC67AC1" w14:textId="341FAF91" w:rsidR="00DF4FF3" w:rsidRDefault="00DF4FF3" w:rsidP="00DF4FF3">
      <w:pPr>
        <w:spacing w:after="0" w:line="240" w:lineRule="auto"/>
        <w:ind w:left="1985" w:hanging="1985"/>
        <w:rPr>
          <w:rFonts w:ascii="Arial" w:eastAsia="Times New Roman" w:hAnsi="Arial" w:cs="Arial"/>
          <w:sz w:val="24"/>
          <w:szCs w:val="24"/>
        </w:rPr>
      </w:pPr>
      <w:r w:rsidRPr="00452C49">
        <w:rPr>
          <w:rFonts w:ascii="Arial" w:eastAsia="Times New Roman" w:hAnsi="Arial" w:cs="Arial"/>
          <w:b/>
          <w:sz w:val="24"/>
          <w:szCs w:val="24"/>
        </w:rPr>
        <w:t>Executive Director:</w:t>
      </w:r>
      <w:r w:rsidR="007428DB">
        <w:rPr>
          <w:rFonts w:ascii="Arial" w:eastAsia="Times New Roman" w:hAnsi="Arial" w:cs="Arial"/>
          <w:b/>
          <w:sz w:val="24"/>
          <w:szCs w:val="24"/>
        </w:rPr>
        <w:tab/>
      </w:r>
      <w:sdt>
        <w:sdtPr>
          <w:rPr>
            <w:rFonts w:ascii="Arial" w:eastAsia="Times New Roman" w:hAnsi="Arial" w:cs="Arial"/>
          </w:rPr>
          <w:id w:val="734209077"/>
          <w:placeholder>
            <w:docPart w:val="B6D1F28CBFCE41A7B3072C7EB6554E30"/>
          </w:placeholder>
          <w:dropDownList>
            <w:listItem w:value="Choose an item."/>
            <w:listItem w:displayText="M Prosser, Chief Executive" w:value="M Prosser, Chief Executive"/>
            <w:listItem w:displayText="J Sellgren, Executive Director of Place" w:value="J Sellgren, Executive Director of Place"/>
            <w:listItem w:displayText="A Dunn, Executive Director, Corporate Development" w:value="A Dunn, Executive Director, Corporate Development"/>
            <w:listItem w:displayText="M Kendall, Executive Director of People - Adults" w:value="M Kendall, Executive Director of People - Adults"/>
            <w:listItem w:displayText="J Mair, Corporate Director, Legal &amp; Democratic " w:value="J Mair, Corporate Director, Legal &amp; Democratic "/>
            <w:listItem w:displayText="S Crowe, Director of Public Health " w:value="S Crowe, Director of Public Health "/>
            <w:listItem w:displayText="T Leavy, Executive Director of People - Children" w:value="T Leavy, Executive Director of People - Children"/>
            <w:listItem w:displayText="V Broadhurst, Interim Executive Director of People - Adults" w:value="V Broadhurst, Interim Executive Director of People - Adults"/>
          </w:dropDownList>
        </w:sdtPr>
        <w:sdtEndPr/>
        <w:sdtContent>
          <w:r w:rsidR="009024F2">
            <w:rPr>
              <w:rFonts w:ascii="Arial" w:eastAsia="Times New Roman" w:hAnsi="Arial" w:cs="Arial"/>
            </w:rPr>
            <w:t>T Leavy, Executive Director of People - Children</w:t>
          </w:r>
        </w:sdtContent>
      </w:sdt>
      <w:r>
        <w:rPr>
          <w:rFonts w:ascii="Arial" w:eastAsia="Times New Roman" w:hAnsi="Arial" w:cs="Arial"/>
          <w:sz w:val="24"/>
          <w:szCs w:val="24"/>
        </w:rPr>
        <w:tab/>
      </w:r>
    </w:p>
    <w:p w14:paraId="626011F5" w14:textId="77777777" w:rsidR="00DF4FF3" w:rsidRDefault="007428DB" w:rsidP="00DF4FF3">
      <w:pPr>
        <w:spacing w:after="0" w:line="240" w:lineRule="auto"/>
        <w:ind w:left="1985" w:hanging="1985"/>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w:t>
      </w:r>
    </w:p>
    <w:p w14:paraId="1A9DC7A9" w14:textId="5BA48FCB" w:rsidR="000D4C59" w:rsidRDefault="00DF4FF3" w:rsidP="00DF4FF3">
      <w:pPr>
        <w:spacing w:after="0" w:line="240" w:lineRule="auto"/>
        <w:rPr>
          <w:rFonts w:ascii="Arial" w:hAnsi="Arial" w:cs="Arial"/>
          <w:sz w:val="24"/>
          <w:szCs w:val="24"/>
        </w:rPr>
      </w:pPr>
      <w:r>
        <w:rPr>
          <w:rFonts w:ascii="Arial" w:hAnsi="Arial" w:cs="Arial"/>
          <w:sz w:val="24"/>
          <w:szCs w:val="24"/>
        </w:rPr>
        <w:t>Report Author</w:t>
      </w:r>
      <w:r w:rsidR="000D4C59">
        <w:rPr>
          <w:rFonts w:ascii="Arial" w:hAnsi="Arial" w:cs="Arial"/>
          <w:sz w:val="24"/>
          <w:szCs w:val="24"/>
        </w:rPr>
        <w:t>:</w:t>
      </w:r>
      <w:r w:rsidR="009024F2">
        <w:rPr>
          <w:rFonts w:ascii="Arial" w:hAnsi="Arial" w:cs="Arial"/>
          <w:sz w:val="24"/>
          <w:szCs w:val="24"/>
        </w:rPr>
        <w:t xml:space="preserve"> Ed. Denham</w:t>
      </w:r>
    </w:p>
    <w:p w14:paraId="32016833" w14:textId="5846D57C" w:rsidR="00DF4FF3" w:rsidRDefault="00EC76FA" w:rsidP="00DF4FF3">
      <w:pPr>
        <w:spacing w:after="0" w:line="240" w:lineRule="auto"/>
        <w:rPr>
          <w:rFonts w:ascii="Arial" w:hAnsi="Arial" w:cs="Arial"/>
          <w:sz w:val="24"/>
          <w:szCs w:val="24"/>
        </w:rPr>
      </w:pPr>
      <w:r>
        <w:rPr>
          <w:rFonts w:ascii="Arial" w:hAnsi="Arial" w:cs="Arial"/>
          <w:sz w:val="24"/>
          <w:szCs w:val="24"/>
        </w:rPr>
        <w:t>Title</w:t>
      </w:r>
      <w:r w:rsidR="00DF4FF3">
        <w:rPr>
          <w:rFonts w:ascii="Arial" w:hAnsi="Arial" w:cs="Arial"/>
          <w:sz w:val="24"/>
          <w:szCs w:val="24"/>
        </w:rPr>
        <w:t>:</w:t>
      </w:r>
      <w:r w:rsidR="00DF4FF3">
        <w:rPr>
          <w:rFonts w:ascii="Arial" w:hAnsi="Arial" w:cs="Arial"/>
          <w:sz w:val="24"/>
          <w:szCs w:val="24"/>
        </w:rPr>
        <w:tab/>
      </w:r>
      <w:r w:rsidR="009024F2">
        <w:rPr>
          <w:rFonts w:ascii="Arial" w:hAnsi="Arial" w:cs="Arial"/>
          <w:sz w:val="24"/>
          <w:szCs w:val="24"/>
        </w:rPr>
        <w:t>Manager</w:t>
      </w:r>
    </w:p>
    <w:p w14:paraId="7B074324" w14:textId="0EA5581A" w:rsidR="00DF4FF3" w:rsidRDefault="00DF4FF3" w:rsidP="00DF4FF3">
      <w:pPr>
        <w:spacing w:after="0" w:line="240" w:lineRule="auto"/>
        <w:rPr>
          <w:rFonts w:ascii="Arial" w:hAnsi="Arial" w:cs="Arial"/>
          <w:sz w:val="24"/>
          <w:szCs w:val="24"/>
        </w:rPr>
      </w:pPr>
      <w:r>
        <w:rPr>
          <w:rFonts w:ascii="Arial" w:hAnsi="Arial" w:cs="Arial"/>
          <w:sz w:val="24"/>
          <w:szCs w:val="24"/>
        </w:rPr>
        <w:t>Tel:</w:t>
      </w:r>
      <w:r>
        <w:rPr>
          <w:rFonts w:ascii="Arial" w:hAnsi="Arial" w:cs="Arial"/>
          <w:sz w:val="24"/>
          <w:szCs w:val="24"/>
        </w:rPr>
        <w:tab/>
      </w:r>
      <w:r w:rsidR="009024F2">
        <w:rPr>
          <w:rFonts w:ascii="Arial" w:hAnsi="Arial" w:cs="Arial"/>
          <w:sz w:val="24"/>
          <w:szCs w:val="24"/>
        </w:rPr>
        <w:t>01305221939</w:t>
      </w:r>
    </w:p>
    <w:p w14:paraId="60A7BB61" w14:textId="66E37FF3" w:rsidR="00DF4FF3" w:rsidRDefault="00DF4FF3" w:rsidP="00DF4FF3">
      <w:pPr>
        <w:spacing w:after="0" w:line="240" w:lineRule="auto"/>
        <w:rPr>
          <w:rFonts w:ascii="Arial" w:hAnsi="Arial" w:cs="Arial"/>
          <w:sz w:val="24"/>
          <w:szCs w:val="24"/>
        </w:rPr>
      </w:pPr>
      <w:r>
        <w:rPr>
          <w:rFonts w:ascii="Arial" w:hAnsi="Arial" w:cs="Arial"/>
          <w:sz w:val="24"/>
          <w:szCs w:val="24"/>
        </w:rPr>
        <w:t>Email:</w:t>
      </w:r>
      <w:r>
        <w:rPr>
          <w:rFonts w:ascii="Arial" w:hAnsi="Arial" w:cs="Arial"/>
          <w:sz w:val="24"/>
          <w:szCs w:val="24"/>
        </w:rPr>
        <w:tab/>
      </w:r>
      <w:r w:rsidR="009024F2">
        <w:rPr>
          <w:rFonts w:ascii="Arial" w:hAnsi="Arial" w:cs="Arial"/>
          <w:sz w:val="24"/>
          <w:szCs w:val="24"/>
        </w:rPr>
        <w:t>ed.denham@dorsetcouncil.gov.uk</w:t>
      </w:r>
    </w:p>
    <w:p w14:paraId="1DCC6975" w14:textId="77777777" w:rsidR="003349EC" w:rsidRDefault="003349EC" w:rsidP="00DF4FF3">
      <w:pPr>
        <w:spacing w:after="0" w:line="240" w:lineRule="auto"/>
        <w:rPr>
          <w:rFonts w:ascii="Arial" w:hAnsi="Arial" w:cs="Arial"/>
          <w:sz w:val="24"/>
          <w:szCs w:val="24"/>
        </w:rPr>
      </w:pPr>
    </w:p>
    <w:p w14:paraId="45F67296" w14:textId="4BF1EA3D" w:rsidR="00452C49" w:rsidRPr="003349EC" w:rsidRDefault="003349EC" w:rsidP="003349EC">
      <w:pPr>
        <w:rPr>
          <w:rFonts w:ascii="Arial" w:hAnsi="Arial" w:cs="Arial"/>
          <w:b/>
          <w:sz w:val="24"/>
          <w:szCs w:val="24"/>
        </w:rPr>
      </w:pPr>
      <w:r w:rsidRPr="003349EC">
        <w:rPr>
          <w:rFonts w:ascii="Arial" w:hAnsi="Arial" w:cs="Arial"/>
          <w:b/>
          <w:sz w:val="24"/>
          <w:szCs w:val="24"/>
        </w:rPr>
        <w:t>Report Status:</w:t>
      </w:r>
      <w:r>
        <w:rPr>
          <w:rFonts w:ascii="Arial" w:hAnsi="Arial" w:cs="Arial"/>
          <w:b/>
          <w:sz w:val="24"/>
          <w:szCs w:val="24"/>
        </w:rPr>
        <w:t xml:space="preserve">  </w:t>
      </w:r>
      <w:sdt>
        <w:sdtPr>
          <w:rPr>
            <w:rFonts w:ascii="Arial" w:eastAsia="Times New Roman" w:hAnsi="Arial" w:cs="Arial"/>
            <w:sz w:val="24"/>
            <w:szCs w:val="24"/>
          </w:rPr>
          <w:id w:val="-1437746609"/>
          <w:placeholder>
            <w:docPart w:val="582461F05B33439D82525CD804284E3C"/>
          </w:placeholder>
          <w:dropDownList>
            <w:listItem w:value="Choose an item"/>
            <w:listItem w:displayText="Public" w:value="Public"/>
            <w:listItem w:displayText="Exempt/Confidential" w:value="Exempt/Confidential"/>
          </w:dropDownList>
        </w:sdtPr>
        <w:sdtEndPr/>
        <w:sdtContent>
          <w:r w:rsidR="009024F2">
            <w:rPr>
              <w:rFonts w:ascii="Arial" w:eastAsia="Times New Roman" w:hAnsi="Arial" w:cs="Arial"/>
              <w:sz w:val="24"/>
              <w:szCs w:val="24"/>
            </w:rPr>
            <w:t>Public</w:t>
          </w:r>
        </w:sdtContent>
      </w:sdt>
    </w:p>
    <w:p w14:paraId="1A96D077" w14:textId="77777777" w:rsidR="009D4DD0" w:rsidRDefault="009D4DD0" w:rsidP="00452C49">
      <w:pPr>
        <w:spacing w:after="0" w:line="240" w:lineRule="auto"/>
        <w:rPr>
          <w:rFonts w:ascii="Arial" w:hAnsi="Arial" w:cs="Arial"/>
          <w:b/>
          <w:sz w:val="24"/>
          <w:szCs w:val="24"/>
          <w:lang w:eastAsia="en-GB"/>
        </w:rPr>
      </w:pPr>
    </w:p>
    <w:p w14:paraId="26C83541" w14:textId="77777777" w:rsidR="00452C49" w:rsidRDefault="00452C49" w:rsidP="00452C49">
      <w:pPr>
        <w:spacing w:after="0" w:line="240" w:lineRule="auto"/>
        <w:rPr>
          <w:rFonts w:ascii="Arial" w:eastAsia="Times New Roman" w:hAnsi="Arial" w:cs="Arial"/>
          <w:sz w:val="24"/>
          <w:szCs w:val="24"/>
          <w:lang w:eastAsia="en-GB"/>
        </w:rPr>
      </w:pPr>
      <w:r>
        <w:rPr>
          <w:rFonts w:ascii="Arial" w:hAnsi="Arial" w:cs="Arial"/>
          <w:b/>
          <w:sz w:val="24"/>
          <w:szCs w:val="24"/>
          <w:lang w:eastAsia="en-GB"/>
        </w:rPr>
        <w:t>Recommendation</w:t>
      </w:r>
      <w:r>
        <w:rPr>
          <w:rFonts w:ascii="Arial" w:hAnsi="Arial" w:cs="Arial"/>
          <w:sz w:val="24"/>
          <w:szCs w:val="24"/>
          <w:lang w:eastAsia="en-GB"/>
        </w:rPr>
        <w:t>:</w:t>
      </w:r>
    </w:p>
    <w:p w14:paraId="69AFD826" w14:textId="2DED1C88" w:rsidR="00452C49" w:rsidRDefault="00452C49" w:rsidP="00DF4FF3">
      <w:pPr>
        <w:spacing w:after="0" w:line="240" w:lineRule="auto"/>
        <w:rPr>
          <w:rFonts w:ascii="Arial" w:eastAsia="Times New Roman" w:hAnsi="Arial" w:cs="Arial"/>
          <w:sz w:val="24"/>
          <w:szCs w:val="24"/>
        </w:rPr>
      </w:pPr>
    </w:p>
    <w:p w14:paraId="61B11C5F" w14:textId="77777777" w:rsidR="009024F2" w:rsidRPr="003A3A7F" w:rsidRDefault="009024F2" w:rsidP="009024F2">
      <w:pPr>
        <w:spacing w:after="0" w:line="240" w:lineRule="auto"/>
        <w:rPr>
          <w:rFonts w:ascii="Arial" w:eastAsia="Times New Roman" w:hAnsi="Arial" w:cs="Arial"/>
          <w:sz w:val="24"/>
          <w:szCs w:val="24"/>
          <w:lang w:eastAsia="en-GB"/>
        </w:rPr>
      </w:pPr>
      <w:r w:rsidRPr="003A3A7F">
        <w:rPr>
          <w:rFonts w:ascii="Arial" w:eastAsia="Times New Roman" w:hAnsi="Arial" w:cs="Arial"/>
          <w:sz w:val="24"/>
          <w:szCs w:val="24"/>
          <w:lang w:eastAsia="en-GB"/>
        </w:rPr>
        <w:t>A)</w:t>
      </w:r>
      <w:r w:rsidRPr="003A3A7F">
        <w:rPr>
          <w:rFonts w:ascii="Arial" w:eastAsia="Times New Roman" w:hAnsi="Arial" w:cs="Arial"/>
          <w:sz w:val="24"/>
          <w:szCs w:val="24"/>
          <w:lang w:eastAsia="en-GB"/>
        </w:rPr>
        <w:tab/>
        <w:t>That the following policies that make up Dorset Council’s School Admissions Arrangements and Coordinated Scheme for school place allocations from September 2021 be adopted:</w:t>
      </w:r>
    </w:p>
    <w:p w14:paraId="629A63EB" w14:textId="77777777" w:rsidR="009024F2" w:rsidRPr="003A3A7F" w:rsidRDefault="009024F2" w:rsidP="009024F2">
      <w:pPr>
        <w:spacing w:after="0" w:line="240" w:lineRule="auto"/>
        <w:rPr>
          <w:rFonts w:ascii="Arial" w:eastAsia="Times New Roman" w:hAnsi="Arial" w:cs="Arial"/>
          <w:sz w:val="24"/>
          <w:szCs w:val="24"/>
          <w:lang w:eastAsia="en-GB"/>
        </w:rPr>
      </w:pPr>
    </w:p>
    <w:p w14:paraId="57F80E6E" w14:textId="7664F891" w:rsidR="009024F2" w:rsidRPr="003A3A7F" w:rsidRDefault="009024F2" w:rsidP="009024F2">
      <w:pPr>
        <w:spacing w:after="0" w:line="240" w:lineRule="auto"/>
        <w:rPr>
          <w:rFonts w:ascii="Arial" w:eastAsia="Times New Roman" w:hAnsi="Arial" w:cs="Arial"/>
          <w:sz w:val="24"/>
          <w:szCs w:val="24"/>
          <w:lang w:eastAsia="en-GB"/>
        </w:rPr>
      </w:pPr>
      <w:r w:rsidRPr="003A3A7F">
        <w:rPr>
          <w:rFonts w:ascii="Arial" w:eastAsia="Times New Roman" w:hAnsi="Arial" w:cs="Arial"/>
          <w:sz w:val="24"/>
          <w:szCs w:val="24"/>
          <w:lang w:eastAsia="en-GB"/>
        </w:rPr>
        <w:t>1.</w:t>
      </w:r>
      <w:r w:rsidRPr="003A3A7F">
        <w:rPr>
          <w:rFonts w:ascii="Arial" w:eastAsia="Times New Roman" w:hAnsi="Arial" w:cs="Arial"/>
          <w:sz w:val="24"/>
          <w:szCs w:val="24"/>
          <w:lang w:eastAsia="en-GB"/>
        </w:rPr>
        <w:tab/>
        <w:t>Co-ordinated Admissions Scheme Timetable 202</w:t>
      </w:r>
      <w:r>
        <w:rPr>
          <w:rFonts w:ascii="Arial" w:eastAsia="Times New Roman" w:hAnsi="Arial" w:cs="Arial"/>
          <w:sz w:val="24"/>
          <w:szCs w:val="24"/>
          <w:lang w:eastAsia="en-GB"/>
        </w:rPr>
        <w:t>3</w:t>
      </w:r>
      <w:r w:rsidRPr="003A3A7F">
        <w:rPr>
          <w:rFonts w:ascii="Arial" w:eastAsia="Times New Roman" w:hAnsi="Arial" w:cs="Arial"/>
          <w:sz w:val="24"/>
          <w:szCs w:val="24"/>
          <w:lang w:eastAsia="en-GB"/>
        </w:rPr>
        <w:t>-202</w:t>
      </w:r>
      <w:r>
        <w:rPr>
          <w:rFonts w:ascii="Arial" w:eastAsia="Times New Roman" w:hAnsi="Arial" w:cs="Arial"/>
          <w:sz w:val="24"/>
          <w:szCs w:val="24"/>
          <w:lang w:eastAsia="en-GB"/>
        </w:rPr>
        <w:t>4</w:t>
      </w:r>
    </w:p>
    <w:p w14:paraId="624E668E" w14:textId="5F2FB8F7" w:rsidR="009024F2" w:rsidRPr="003A3A7F" w:rsidRDefault="009024F2" w:rsidP="009024F2">
      <w:pPr>
        <w:spacing w:after="0" w:line="240" w:lineRule="auto"/>
        <w:rPr>
          <w:rFonts w:ascii="Arial" w:eastAsia="Times New Roman" w:hAnsi="Arial" w:cs="Arial"/>
          <w:sz w:val="24"/>
          <w:szCs w:val="24"/>
          <w:lang w:eastAsia="en-GB"/>
        </w:rPr>
      </w:pPr>
      <w:r w:rsidRPr="003A3A7F">
        <w:rPr>
          <w:rFonts w:ascii="Arial" w:eastAsia="Times New Roman" w:hAnsi="Arial" w:cs="Arial"/>
          <w:sz w:val="24"/>
          <w:szCs w:val="24"/>
          <w:lang w:eastAsia="en-GB"/>
        </w:rPr>
        <w:t>2.</w:t>
      </w:r>
      <w:r w:rsidRPr="003A3A7F">
        <w:rPr>
          <w:rFonts w:ascii="Arial" w:eastAsia="Times New Roman" w:hAnsi="Arial" w:cs="Arial"/>
          <w:sz w:val="24"/>
          <w:szCs w:val="24"/>
          <w:lang w:eastAsia="en-GB"/>
        </w:rPr>
        <w:tab/>
        <w:t>Primary Co-ordinated Scheme 202</w:t>
      </w:r>
      <w:r>
        <w:rPr>
          <w:rFonts w:ascii="Arial" w:eastAsia="Times New Roman" w:hAnsi="Arial" w:cs="Arial"/>
          <w:sz w:val="24"/>
          <w:szCs w:val="24"/>
          <w:lang w:eastAsia="en-GB"/>
        </w:rPr>
        <w:t>3</w:t>
      </w:r>
      <w:r w:rsidRPr="003A3A7F">
        <w:rPr>
          <w:rFonts w:ascii="Arial" w:eastAsia="Times New Roman" w:hAnsi="Arial" w:cs="Arial"/>
          <w:sz w:val="24"/>
          <w:szCs w:val="24"/>
          <w:lang w:eastAsia="en-GB"/>
        </w:rPr>
        <w:t>-202</w:t>
      </w:r>
      <w:r>
        <w:rPr>
          <w:rFonts w:ascii="Arial" w:eastAsia="Times New Roman" w:hAnsi="Arial" w:cs="Arial"/>
          <w:sz w:val="24"/>
          <w:szCs w:val="24"/>
          <w:lang w:eastAsia="en-GB"/>
        </w:rPr>
        <w:t>4</w:t>
      </w:r>
    </w:p>
    <w:p w14:paraId="74C13232" w14:textId="0BC71D9A" w:rsidR="009024F2" w:rsidRPr="003A3A7F" w:rsidRDefault="009024F2" w:rsidP="009024F2">
      <w:pPr>
        <w:spacing w:after="0" w:line="240" w:lineRule="auto"/>
        <w:rPr>
          <w:rFonts w:ascii="Arial" w:eastAsia="Times New Roman" w:hAnsi="Arial" w:cs="Arial"/>
          <w:sz w:val="24"/>
          <w:szCs w:val="24"/>
          <w:lang w:eastAsia="en-GB"/>
        </w:rPr>
      </w:pPr>
      <w:r w:rsidRPr="003A3A7F">
        <w:rPr>
          <w:rFonts w:ascii="Arial" w:eastAsia="Times New Roman" w:hAnsi="Arial" w:cs="Arial"/>
          <w:sz w:val="24"/>
          <w:szCs w:val="24"/>
          <w:lang w:eastAsia="en-GB"/>
        </w:rPr>
        <w:t>3.</w:t>
      </w:r>
      <w:r w:rsidRPr="003A3A7F">
        <w:rPr>
          <w:rFonts w:ascii="Arial" w:eastAsia="Times New Roman" w:hAnsi="Arial" w:cs="Arial"/>
          <w:sz w:val="24"/>
          <w:szCs w:val="24"/>
          <w:lang w:eastAsia="en-GB"/>
        </w:rPr>
        <w:tab/>
        <w:t>Secondary Co-ordinated Scheme 202</w:t>
      </w:r>
      <w:r>
        <w:rPr>
          <w:rFonts w:ascii="Arial" w:eastAsia="Times New Roman" w:hAnsi="Arial" w:cs="Arial"/>
          <w:sz w:val="24"/>
          <w:szCs w:val="24"/>
          <w:lang w:eastAsia="en-GB"/>
        </w:rPr>
        <w:t>3</w:t>
      </w:r>
      <w:r w:rsidRPr="003A3A7F">
        <w:rPr>
          <w:rFonts w:ascii="Arial" w:eastAsia="Times New Roman" w:hAnsi="Arial" w:cs="Arial"/>
          <w:sz w:val="24"/>
          <w:szCs w:val="24"/>
          <w:lang w:eastAsia="en-GB"/>
        </w:rPr>
        <w:t>-202</w:t>
      </w:r>
      <w:r>
        <w:rPr>
          <w:rFonts w:ascii="Arial" w:eastAsia="Times New Roman" w:hAnsi="Arial" w:cs="Arial"/>
          <w:sz w:val="24"/>
          <w:szCs w:val="24"/>
          <w:lang w:eastAsia="en-GB"/>
        </w:rPr>
        <w:t>4</w:t>
      </w:r>
    </w:p>
    <w:p w14:paraId="32AF957C" w14:textId="3EAC5EED" w:rsidR="009024F2" w:rsidRPr="003A3A7F" w:rsidRDefault="009024F2" w:rsidP="009024F2">
      <w:pPr>
        <w:spacing w:after="0" w:line="240" w:lineRule="auto"/>
        <w:rPr>
          <w:rFonts w:ascii="Arial" w:eastAsia="Times New Roman" w:hAnsi="Arial" w:cs="Arial"/>
          <w:sz w:val="24"/>
          <w:szCs w:val="24"/>
          <w:lang w:eastAsia="en-GB"/>
        </w:rPr>
      </w:pPr>
      <w:r w:rsidRPr="003A3A7F">
        <w:rPr>
          <w:rFonts w:ascii="Arial" w:eastAsia="Times New Roman" w:hAnsi="Arial" w:cs="Arial"/>
          <w:sz w:val="24"/>
          <w:szCs w:val="24"/>
          <w:lang w:eastAsia="en-GB"/>
        </w:rPr>
        <w:t>4.</w:t>
      </w:r>
      <w:r w:rsidRPr="003A3A7F">
        <w:rPr>
          <w:rFonts w:ascii="Arial" w:eastAsia="Times New Roman" w:hAnsi="Arial" w:cs="Arial"/>
          <w:sz w:val="24"/>
          <w:szCs w:val="24"/>
          <w:lang w:eastAsia="en-GB"/>
        </w:rPr>
        <w:tab/>
        <w:t>In Year Co-ordinated Scheme 202</w:t>
      </w:r>
      <w:r>
        <w:rPr>
          <w:rFonts w:ascii="Arial" w:eastAsia="Times New Roman" w:hAnsi="Arial" w:cs="Arial"/>
          <w:sz w:val="24"/>
          <w:szCs w:val="24"/>
          <w:lang w:eastAsia="en-GB"/>
        </w:rPr>
        <w:t>3</w:t>
      </w:r>
      <w:r w:rsidRPr="003A3A7F">
        <w:rPr>
          <w:rFonts w:ascii="Arial" w:eastAsia="Times New Roman" w:hAnsi="Arial" w:cs="Arial"/>
          <w:sz w:val="24"/>
          <w:szCs w:val="24"/>
          <w:lang w:eastAsia="en-GB"/>
        </w:rPr>
        <w:t>-202</w:t>
      </w:r>
      <w:r>
        <w:rPr>
          <w:rFonts w:ascii="Arial" w:eastAsia="Times New Roman" w:hAnsi="Arial" w:cs="Arial"/>
          <w:sz w:val="24"/>
          <w:szCs w:val="24"/>
          <w:lang w:eastAsia="en-GB"/>
        </w:rPr>
        <w:t>4</w:t>
      </w:r>
    </w:p>
    <w:p w14:paraId="1506907D" w14:textId="39D87151" w:rsidR="009024F2" w:rsidRPr="003A3A7F" w:rsidRDefault="009024F2" w:rsidP="009024F2">
      <w:pPr>
        <w:spacing w:after="0" w:line="240" w:lineRule="auto"/>
        <w:ind w:left="720" w:hanging="720"/>
        <w:rPr>
          <w:rFonts w:ascii="Arial" w:eastAsia="Times New Roman" w:hAnsi="Arial" w:cs="Arial"/>
          <w:sz w:val="24"/>
          <w:szCs w:val="24"/>
          <w:lang w:eastAsia="en-GB"/>
        </w:rPr>
      </w:pPr>
      <w:r w:rsidRPr="003A3A7F">
        <w:rPr>
          <w:rFonts w:ascii="Arial" w:eastAsia="Times New Roman" w:hAnsi="Arial" w:cs="Arial"/>
          <w:sz w:val="24"/>
          <w:szCs w:val="24"/>
          <w:lang w:eastAsia="en-GB"/>
        </w:rPr>
        <w:t>5.</w:t>
      </w:r>
      <w:r w:rsidRPr="003A3A7F">
        <w:rPr>
          <w:rFonts w:ascii="Arial" w:eastAsia="Times New Roman" w:hAnsi="Arial" w:cs="Arial"/>
          <w:sz w:val="24"/>
          <w:szCs w:val="24"/>
          <w:lang w:eastAsia="en-GB"/>
        </w:rPr>
        <w:tab/>
        <w:t>Admissions Arrangements for Community &amp; Voluntary Controlled Schools 202</w:t>
      </w:r>
      <w:r>
        <w:rPr>
          <w:rFonts w:ascii="Arial" w:eastAsia="Times New Roman" w:hAnsi="Arial" w:cs="Arial"/>
          <w:sz w:val="24"/>
          <w:szCs w:val="24"/>
          <w:lang w:eastAsia="en-GB"/>
        </w:rPr>
        <w:t>3</w:t>
      </w:r>
      <w:r w:rsidRPr="003A3A7F">
        <w:rPr>
          <w:rFonts w:ascii="Arial" w:eastAsia="Times New Roman" w:hAnsi="Arial" w:cs="Arial"/>
          <w:sz w:val="24"/>
          <w:szCs w:val="24"/>
          <w:lang w:eastAsia="en-GB"/>
        </w:rPr>
        <w:t>-202</w:t>
      </w:r>
      <w:r>
        <w:rPr>
          <w:rFonts w:ascii="Arial" w:eastAsia="Times New Roman" w:hAnsi="Arial" w:cs="Arial"/>
          <w:sz w:val="24"/>
          <w:szCs w:val="24"/>
          <w:lang w:eastAsia="en-GB"/>
        </w:rPr>
        <w:t>4</w:t>
      </w:r>
      <w:r w:rsidRPr="003A3A7F">
        <w:rPr>
          <w:rFonts w:ascii="Arial" w:eastAsia="Times New Roman" w:hAnsi="Arial" w:cs="Arial"/>
          <w:sz w:val="24"/>
          <w:szCs w:val="24"/>
          <w:lang w:eastAsia="en-GB"/>
        </w:rPr>
        <w:t>.</w:t>
      </w:r>
    </w:p>
    <w:p w14:paraId="37E1C81A" w14:textId="6038D153" w:rsidR="009024F2" w:rsidRPr="003A3A7F" w:rsidRDefault="009024F2" w:rsidP="009024F2">
      <w:pPr>
        <w:spacing w:after="0" w:line="240" w:lineRule="auto"/>
        <w:rPr>
          <w:rFonts w:ascii="Arial" w:eastAsia="Times New Roman" w:hAnsi="Arial" w:cs="Arial"/>
          <w:sz w:val="24"/>
          <w:szCs w:val="24"/>
          <w:lang w:eastAsia="en-GB"/>
        </w:rPr>
      </w:pPr>
      <w:r w:rsidRPr="003A3A7F">
        <w:rPr>
          <w:rFonts w:ascii="Arial" w:eastAsia="Times New Roman" w:hAnsi="Arial" w:cs="Arial"/>
          <w:sz w:val="24"/>
          <w:szCs w:val="24"/>
          <w:lang w:eastAsia="en-GB"/>
        </w:rPr>
        <w:t>6.</w:t>
      </w:r>
      <w:r w:rsidRPr="003A3A7F">
        <w:rPr>
          <w:rFonts w:ascii="Arial" w:eastAsia="Times New Roman" w:hAnsi="Arial" w:cs="Arial"/>
          <w:sz w:val="24"/>
          <w:szCs w:val="24"/>
          <w:lang w:eastAsia="en-GB"/>
        </w:rPr>
        <w:tab/>
        <w:t>Admissions to Maintained Nursery Units Policy 202</w:t>
      </w:r>
      <w:r>
        <w:rPr>
          <w:rFonts w:ascii="Arial" w:eastAsia="Times New Roman" w:hAnsi="Arial" w:cs="Arial"/>
          <w:sz w:val="24"/>
          <w:szCs w:val="24"/>
          <w:lang w:eastAsia="en-GB"/>
        </w:rPr>
        <w:t>3</w:t>
      </w:r>
      <w:r w:rsidRPr="003A3A7F">
        <w:rPr>
          <w:rFonts w:ascii="Arial" w:eastAsia="Times New Roman" w:hAnsi="Arial" w:cs="Arial"/>
          <w:sz w:val="24"/>
          <w:szCs w:val="24"/>
          <w:lang w:eastAsia="en-GB"/>
        </w:rPr>
        <w:t>-202</w:t>
      </w:r>
      <w:r>
        <w:rPr>
          <w:rFonts w:ascii="Arial" w:eastAsia="Times New Roman" w:hAnsi="Arial" w:cs="Arial"/>
          <w:sz w:val="24"/>
          <w:szCs w:val="24"/>
          <w:lang w:eastAsia="en-GB"/>
        </w:rPr>
        <w:t>4</w:t>
      </w:r>
    </w:p>
    <w:p w14:paraId="6BC66C3A" w14:textId="49AB6236" w:rsidR="009024F2" w:rsidRPr="003A3A7F" w:rsidRDefault="009024F2" w:rsidP="009024F2">
      <w:pPr>
        <w:spacing w:after="0" w:line="240" w:lineRule="auto"/>
        <w:rPr>
          <w:rFonts w:ascii="Arial" w:eastAsia="Times New Roman" w:hAnsi="Arial" w:cs="Arial"/>
          <w:sz w:val="24"/>
          <w:szCs w:val="24"/>
          <w:lang w:eastAsia="en-GB"/>
        </w:rPr>
      </w:pPr>
      <w:r w:rsidRPr="003A3A7F">
        <w:rPr>
          <w:rFonts w:ascii="Arial" w:eastAsia="Times New Roman" w:hAnsi="Arial" w:cs="Arial"/>
          <w:sz w:val="24"/>
          <w:szCs w:val="24"/>
          <w:lang w:eastAsia="en-GB"/>
        </w:rPr>
        <w:t>7.</w:t>
      </w:r>
      <w:r w:rsidRPr="003A3A7F">
        <w:rPr>
          <w:rFonts w:ascii="Arial" w:eastAsia="Times New Roman" w:hAnsi="Arial" w:cs="Arial"/>
          <w:sz w:val="24"/>
          <w:szCs w:val="24"/>
          <w:lang w:eastAsia="en-GB"/>
        </w:rPr>
        <w:tab/>
        <w:t>Sixth Form Admissions Policy 202</w:t>
      </w:r>
      <w:r>
        <w:rPr>
          <w:rFonts w:ascii="Arial" w:eastAsia="Times New Roman" w:hAnsi="Arial" w:cs="Arial"/>
          <w:sz w:val="24"/>
          <w:szCs w:val="24"/>
          <w:lang w:eastAsia="en-GB"/>
        </w:rPr>
        <w:t>3</w:t>
      </w:r>
      <w:r w:rsidRPr="003A3A7F">
        <w:rPr>
          <w:rFonts w:ascii="Arial" w:eastAsia="Times New Roman" w:hAnsi="Arial" w:cs="Arial"/>
          <w:sz w:val="24"/>
          <w:szCs w:val="24"/>
          <w:lang w:eastAsia="en-GB"/>
        </w:rPr>
        <w:t>-202</w:t>
      </w:r>
      <w:r>
        <w:rPr>
          <w:rFonts w:ascii="Arial" w:eastAsia="Times New Roman" w:hAnsi="Arial" w:cs="Arial"/>
          <w:sz w:val="24"/>
          <w:szCs w:val="24"/>
          <w:lang w:eastAsia="en-GB"/>
        </w:rPr>
        <w:t>4</w:t>
      </w:r>
    </w:p>
    <w:p w14:paraId="3632E4A8" w14:textId="72063ADB" w:rsidR="009024F2" w:rsidRPr="003A3A7F" w:rsidRDefault="009024F2" w:rsidP="009024F2">
      <w:pPr>
        <w:spacing w:after="0" w:line="240" w:lineRule="auto"/>
        <w:ind w:left="720" w:hanging="720"/>
        <w:rPr>
          <w:rFonts w:ascii="Arial" w:eastAsia="Times New Roman" w:hAnsi="Arial" w:cs="Arial"/>
          <w:sz w:val="24"/>
          <w:szCs w:val="24"/>
          <w:lang w:eastAsia="en-GB"/>
        </w:rPr>
      </w:pPr>
      <w:r w:rsidRPr="003A3A7F">
        <w:rPr>
          <w:rFonts w:ascii="Arial" w:eastAsia="Times New Roman" w:hAnsi="Arial" w:cs="Arial"/>
          <w:sz w:val="24"/>
          <w:szCs w:val="24"/>
          <w:lang w:eastAsia="en-GB"/>
        </w:rPr>
        <w:t>8.</w:t>
      </w:r>
      <w:r w:rsidRPr="003A3A7F">
        <w:rPr>
          <w:rFonts w:ascii="Arial" w:eastAsia="Times New Roman" w:hAnsi="Arial" w:cs="Arial"/>
          <w:sz w:val="24"/>
          <w:szCs w:val="24"/>
          <w:lang w:eastAsia="en-GB"/>
        </w:rPr>
        <w:tab/>
        <w:t>Guidance on Placement Outside of Normal/Chronological Age Group 202</w:t>
      </w:r>
      <w:r>
        <w:rPr>
          <w:rFonts w:ascii="Arial" w:eastAsia="Times New Roman" w:hAnsi="Arial" w:cs="Arial"/>
          <w:sz w:val="24"/>
          <w:szCs w:val="24"/>
          <w:lang w:eastAsia="en-GB"/>
        </w:rPr>
        <w:t>3</w:t>
      </w:r>
      <w:r w:rsidRPr="003A3A7F">
        <w:rPr>
          <w:rFonts w:ascii="Arial" w:eastAsia="Times New Roman" w:hAnsi="Arial" w:cs="Arial"/>
          <w:sz w:val="24"/>
          <w:szCs w:val="24"/>
          <w:lang w:eastAsia="en-GB"/>
        </w:rPr>
        <w:t>-202</w:t>
      </w:r>
      <w:r>
        <w:rPr>
          <w:rFonts w:ascii="Arial" w:eastAsia="Times New Roman" w:hAnsi="Arial" w:cs="Arial"/>
          <w:sz w:val="24"/>
          <w:szCs w:val="24"/>
          <w:lang w:eastAsia="en-GB"/>
        </w:rPr>
        <w:t>4</w:t>
      </w:r>
    </w:p>
    <w:p w14:paraId="597AD6F9" w14:textId="01D0418A" w:rsidR="009024F2" w:rsidRPr="003A3A7F" w:rsidRDefault="009024F2" w:rsidP="009024F2">
      <w:pPr>
        <w:spacing w:after="0" w:line="240" w:lineRule="auto"/>
        <w:rPr>
          <w:rFonts w:ascii="Arial" w:eastAsia="Times New Roman" w:hAnsi="Arial" w:cs="Arial"/>
          <w:sz w:val="24"/>
          <w:szCs w:val="24"/>
          <w:lang w:eastAsia="en-GB"/>
        </w:rPr>
      </w:pPr>
      <w:r w:rsidRPr="003A3A7F">
        <w:rPr>
          <w:rFonts w:ascii="Arial" w:eastAsia="Times New Roman" w:hAnsi="Arial" w:cs="Arial"/>
          <w:sz w:val="24"/>
          <w:szCs w:val="24"/>
          <w:lang w:eastAsia="en-GB"/>
        </w:rPr>
        <w:t>9.</w:t>
      </w:r>
      <w:r w:rsidRPr="003A3A7F">
        <w:rPr>
          <w:rFonts w:ascii="Arial" w:eastAsia="Times New Roman" w:hAnsi="Arial" w:cs="Arial"/>
          <w:sz w:val="24"/>
          <w:szCs w:val="24"/>
          <w:lang w:eastAsia="en-GB"/>
        </w:rPr>
        <w:tab/>
        <w:t>Armed Forces Policy 202</w:t>
      </w:r>
      <w:r>
        <w:rPr>
          <w:rFonts w:ascii="Arial" w:eastAsia="Times New Roman" w:hAnsi="Arial" w:cs="Arial"/>
          <w:sz w:val="24"/>
          <w:szCs w:val="24"/>
          <w:lang w:eastAsia="en-GB"/>
        </w:rPr>
        <w:t>3</w:t>
      </w:r>
      <w:r w:rsidRPr="003A3A7F">
        <w:rPr>
          <w:rFonts w:ascii="Arial" w:eastAsia="Times New Roman" w:hAnsi="Arial" w:cs="Arial"/>
          <w:sz w:val="24"/>
          <w:szCs w:val="24"/>
          <w:lang w:eastAsia="en-GB"/>
        </w:rPr>
        <w:t>-202</w:t>
      </w:r>
      <w:r>
        <w:rPr>
          <w:rFonts w:ascii="Arial" w:eastAsia="Times New Roman" w:hAnsi="Arial" w:cs="Arial"/>
          <w:sz w:val="24"/>
          <w:szCs w:val="24"/>
          <w:lang w:eastAsia="en-GB"/>
        </w:rPr>
        <w:t>4</w:t>
      </w:r>
    </w:p>
    <w:p w14:paraId="7C6C4C1E" w14:textId="77777777" w:rsidR="009024F2" w:rsidRDefault="009024F2" w:rsidP="00DF4FF3">
      <w:pPr>
        <w:spacing w:after="0" w:line="240" w:lineRule="auto"/>
        <w:rPr>
          <w:rFonts w:ascii="Arial" w:eastAsia="Times New Roman" w:hAnsi="Arial" w:cs="Arial"/>
          <w:sz w:val="24"/>
          <w:szCs w:val="24"/>
        </w:rPr>
      </w:pPr>
    </w:p>
    <w:p w14:paraId="1A042C55" w14:textId="77777777" w:rsidR="00452C49" w:rsidRDefault="00452C49" w:rsidP="00DF4FF3">
      <w:pPr>
        <w:spacing w:after="0" w:line="240" w:lineRule="auto"/>
        <w:rPr>
          <w:rFonts w:ascii="Arial" w:eastAsia="Times New Roman" w:hAnsi="Arial" w:cs="Arial"/>
          <w:sz w:val="24"/>
          <w:szCs w:val="24"/>
        </w:rPr>
      </w:pPr>
    </w:p>
    <w:p w14:paraId="2D257C64" w14:textId="77777777" w:rsidR="00452C49" w:rsidRDefault="00452C49" w:rsidP="00DF4FF3">
      <w:pPr>
        <w:spacing w:after="0" w:line="240" w:lineRule="auto"/>
        <w:rPr>
          <w:rFonts w:ascii="Arial" w:hAnsi="Arial" w:cs="Arial"/>
          <w:sz w:val="24"/>
          <w:szCs w:val="24"/>
          <w:lang w:eastAsia="en-GB"/>
        </w:rPr>
      </w:pPr>
      <w:r>
        <w:rPr>
          <w:rFonts w:ascii="Arial" w:hAnsi="Arial" w:cs="Arial"/>
          <w:b/>
          <w:sz w:val="24"/>
          <w:szCs w:val="24"/>
          <w:lang w:eastAsia="en-GB"/>
        </w:rPr>
        <w:t>Reason for Recommendation</w:t>
      </w:r>
      <w:r>
        <w:rPr>
          <w:rFonts w:ascii="Arial" w:hAnsi="Arial" w:cs="Arial"/>
          <w:sz w:val="24"/>
          <w:szCs w:val="24"/>
          <w:lang w:eastAsia="en-GB"/>
        </w:rPr>
        <w:t xml:space="preserve">:     </w:t>
      </w:r>
    </w:p>
    <w:p w14:paraId="1B3B2EAB" w14:textId="0C361564" w:rsidR="009024F2" w:rsidRDefault="009024F2" w:rsidP="009024F2">
      <w:pPr>
        <w:pStyle w:val="ListParagraph"/>
        <w:numPr>
          <w:ilvl w:val="0"/>
          <w:numId w:val="3"/>
        </w:numPr>
        <w:spacing w:after="0" w:line="240" w:lineRule="auto"/>
        <w:rPr>
          <w:rFonts w:ascii="Arial" w:hAnsi="Arial" w:cs="Arial"/>
          <w:sz w:val="24"/>
          <w:szCs w:val="24"/>
          <w:lang w:eastAsia="en-GB"/>
        </w:rPr>
      </w:pPr>
      <w:r w:rsidRPr="009024F2">
        <w:rPr>
          <w:rFonts w:ascii="Arial" w:hAnsi="Arial" w:cs="Arial"/>
          <w:sz w:val="24"/>
          <w:szCs w:val="24"/>
          <w:lang w:eastAsia="en-GB"/>
        </w:rPr>
        <w:lastRenderedPageBreak/>
        <w:t xml:space="preserve">To determine admissions arrangements in accordance with statutory requirements including the Schools Admissions Code </w:t>
      </w:r>
      <w:r w:rsidR="00DE77B1">
        <w:rPr>
          <w:rFonts w:ascii="Arial" w:hAnsi="Arial" w:cs="Arial"/>
          <w:sz w:val="24"/>
          <w:szCs w:val="24"/>
          <w:lang w:eastAsia="en-GB"/>
        </w:rPr>
        <w:t>September</w:t>
      </w:r>
      <w:r w:rsidRPr="009024F2">
        <w:rPr>
          <w:rFonts w:ascii="Arial" w:hAnsi="Arial" w:cs="Arial"/>
          <w:sz w:val="24"/>
          <w:szCs w:val="24"/>
          <w:lang w:eastAsia="en-GB"/>
        </w:rPr>
        <w:t xml:space="preserve"> 20</w:t>
      </w:r>
      <w:r>
        <w:rPr>
          <w:rFonts w:ascii="Arial" w:hAnsi="Arial" w:cs="Arial"/>
          <w:sz w:val="24"/>
          <w:szCs w:val="24"/>
          <w:lang w:eastAsia="en-GB"/>
        </w:rPr>
        <w:t>21</w:t>
      </w:r>
      <w:r w:rsidRPr="009024F2">
        <w:rPr>
          <w:rFonts w:ascii="Arial" w:hAnsi="Arial" w:cs="Arial"/>
          <w:sz w:val="24"/>
          <w:szCs w:val="24"/>
          <w:lang w:eastAsia="en-GB"/>
        </w:rPr>
        <w:t>.</w:t>
      </w:r>
    </w:p>
    <w:p w14:paraId="1221D50F" w14:textId="405C8429" w:rsidR="00452C49" w:rsidRPr="009024F2" w:rsidRDefault="009024F2" w:rsidP="009024F2">
      <w:pPr>
        <w:pStyle w:val="ListParagraph"/>
        <w:numPr>
          <w:ilvl w:val="0"/>
          <w:numId w:val="3"/>
        </w:numPr>
        <w:spacing w:after="0" w:line="240" w:lineRule="auto"/>
        <w:rPr>
          <w:rFonts w:ascii="Arial" w:hAnsi="Arial" w:cs="Arial"/>
          <w:sz w:val="24"/>
          <w:szCs w:val="24"/>
          <w:lang w:eastAsia="en-GB"/>
        </w:rPr>
      </w:pPr>
      <w:r w:rsidRPr="009024F2">
        <w:rPr>
          <w:rFonts w:ascii="Arial" w:hAnsi="Arial" w:cs="Arial"/>
          <w:sz w:val="24"/>
          <w:szCs w:val="24"/>
          <w:lang w:eastAsia="en-GB"/>
        </w:rPr>
        <w:t xml:space="preserve">To ensure compliance with the latest legislation and </w:t>
      </w:r>
      <w:r>
        <w:rPr>
          <w:rFonts w:ascii="Arial" w:hAnsi="Arial" w:cs="Arial"/>
          <w:sz w:val="24"/>
          <w:szCs w:val="24"/>
          <w:lang w:eastAsia="en-GB"/>
        </w:rPr>
        <w:t xml:space="preserve">any </w:t>
      </w:r>
      <w:r w:rsidRPr="009024F2">
        <w:rPr>
          <w:rFonts w:ascii="Arial" w:hAnsi="Arial" w:cs="Arial"/>
          <w:sz w:val="24"/>
          <w:szCs w:val="24"/>
          <w:lang w:eastAsia="en-GB"/>
        </w:rPr>
        <w:t>subsequent regulation/statutory guidance</w:t>
      </w:r>
    </w:p>
    <w:p w14:paraId="36F753ED" w14:textId="77777777" w:rsidR="00452C49" w:rsidRDefault="00452C49" w:rsidP="00DF4FF3">
      <w:pPr>
        <w:spacing w:after="0" w:line="240" w:lineRule="auto"/>
        <w:rPr>
          <w:rFonts w:ascii="Arial" w:hAnsi="Arial" w:cs="Arial"/>
          <w:sz w:val="24"/>
          <w:szCs w:val="24"/>
          <w:lang w:eastAsia="en-GB"/>
        </w:rPr>
      </w:pPr>
    </w:p>
    <w:p w14:paraId="495B7CC5" w14:textId="77777777" w:rsidR="00452C49" w:rsidRPr="00AC7EBA" w:rsidRDefault="00452C49" w:rsidP="00AC7EBA">
      <w:pPr>
        <w:pStyle w:val="ListParagraph"/>
        <w:numPr>
          <w:ilvl w:val="0"/>
          <w:numId w:val="2"/>
        </w:numPr>
        <w:spacing w:after="0" w:line="240" w:lineRule="auto"/>
        <w:ind w:hanging="720"/>
        <w:rPr>
          <w:rFonts w:ascii="Arial" w:hAnsi="Arial" w:cs="Arial"/>
          <w:sz w:val="24"/>
          <w:szCs w:val="24"/>
          <w:lang w:eastAsia="en-GB"/>
        </w:rPr>
      </w:pPr>
      <w:r w:rsidRPr="00AC7EBA">
        <w:rPr>
          <w:rFonts w:ascii="Arial" w:hAnsi="Arial" w:cs="Arial"/>
          <w:b/>
          <w:sz w:val="24"/>
          <w:szCs w:val="24"/>
          <w:lang w:eastAsia="en-GB"/>
        </w:rPr>
        <w:t>Executive Summary</w:t>
      </w:r>
      <w:r w:rsidRPr="00AC7EBA">
        <w:rPr>
          <w:rFonts w:ascii="Arial" w:hAnsi="Arial" w:cs="Arial"/>
          <w:sz w:val="24"/>
          <w:szCs w:val="24"/>
          <w:lang w:eastAsia="en-GB"/>
        </w:rPr>
        <w:t xml:space="preserve"> </w:t>
      </w:r>
    </w:p>
    <w:p w14:paraId="55CE6AF4" w14:textId="77777777" w:rsidR="00452C49" w:rsidRDefault="00452C49" w:rsidP="00DF4FF3">
      <w:pPr>
        <w:spacing w:after="0" w:line="240" w:lineRule="auto"/>
        <w:rPr>
          <w:rFonts w:ascii="Arial" w:hAnsi="Arial" w:cs="Arial"/>
          <w:sz w:val="24"/>
          <w:szCs w:val="24"/>
          <w:lang w:eastAsia="en-GB"/>
        </w:rPr>
      </w:pPr>
    </w:p>
    <w:p w14:paraId="3C48F6D4" w14:textId="4B5A865E" w:rsidR="009024F2" w:rsidRPr="003A3A7F" w:rsidRDefault="009024F2" w:rsidP="009024F2">
      <w:pPr>
        <w:spacing w:after="0" w:line="240" w:lineRule="auto"/>
        <w:rPr>
          <w:rFonts w:ascii="Arial" w:hAnsi="Arial" w:cs="Arial"/>
          <w:sz w:val="24"/>
          <w:szCs w:val="24"/>
          <w:lang w:eastAsia="en-GB"/>
        </w:rPr>
      </w:pPr>
      <w:r w:rsidRPr="003A3A7F">
        <w:rPr>
          <w:rFonts w:ascii="Arial" w:hAnsi="Arial" w:cs="Arial"/>
          <w:sz w:val="24"/>
          <w:szCs w:val="24"/>
          <w:lang w:eastAsia="en-GB"/>
        </w:rPr>
        <w:t xml:space="preserve">As a result of successive Acts and associated Regulations, admission authorities are required to consult on proposed admissions arrangements prior to determination. A consultation has to be carried out by the </w:t>
      </w:r>
      <w:proofErr w:type="gramStart"/>
      <w:r w:rsidRPr="003A3A7F">
        <w:rPr>
          <w:rFonts w:ascii="Arial" w:hAnsi="Arial" w:cs="Arial"/>
          <w:sz w:val="24"/>
          <w:szCs w:val="24"/>
          <w:lang w:eastAsia="en-GB"/>
        </w:rPr>
        <w:t>31st</w:t>
      </w:r>
      <w:proofErr w:type="gramEnd"/>
      <w:r w:rsidRPr="003A3A7F">
        <w:rPr>
          <w:rFonts w:ascii="Arial" w:hAnsi="Arial" w:cs="Arial"/>
          <w:sz w:val="24"/>
          <w:szCs w:val="24"/>
          <w:lang w:eastAsia="en-GB"/>
        </w:rPr>
        <w:t xml:space="preserve"> January 202</w:t>
      </w:r>
      <w:r w:rsidR="00DE77B1">
        <w:rPr>
          <w:rFonts w:ascii="Arial" w:hAnsi="Arial" w:cs="Arial"/>
          <w:sz w:val="24"/>
          <w:szCs w:val="24"/>
          <w:lang w:eastAsia="en-GB"/>
        </w:rPr>
        <w:t>2</w:t>
      </w:r>
      <w:r w:rsidRPr="003A3A7F">
        <w:rPr>
          <w:rFonts w:ascii="Arial" w:hAnsi="Arial" w:cs="Arial"/>
          <w:sz w:val="24"/>
          <w:szCs w:val="24"/>
          <w:lang w:eastAsia="en-GB"/>
        </w:rPr>
        <w:t>, with the outcomes to be determined by the 1 March 202</w:t>
      </w:r>
      <w:r w:rsidR="00DE77B1">
        <w:rPr>
          <w:rFonts w:ascii="Arial" w:hAnsi="Arial" w:cs="Arial"/>
          <w:sz w:val="24"/>
          <w:szCs w:val="24"/>
          <w:lang w:eastAsia="en-GB"/>
        </w:rPr>
        <w:t>2</w:t>
      </w:r>
      <w:r w:rsidRPr="003A3A7F">
        <w:rPr>
          <w:rFonts w:ascii="Arial" w:hAnsi="Arial" w:cs="Arial"/>
          <w:sz w:val="24"/>
          <w:szCs w:val="24"/>
          <w:lang w:eastAsia="en-GB"/>
        </w:rPr>
        <w:t xml:space="preserve">, published by the </w:t>
      </w:r>
      <w:r>
        <w:rPr>
          <w:rFonts w:ascii="Arial" w:hAnsi="Arial" w:cs="Arial"/>
          <w:sz w:val="24"/>
          <w:szCs w:val="24"/>
          <w:lang w:eastAsia="en-GB"/>
        </w:rPr>
        <w:t>Local Authority</w:t>
      </w:r>
      <w:r w:rsidRPr="003A3A7F">
        <w:rPr>
          <w:rFonts w:ascii="Arial" w:hAnsi="Arial" w:cs="Arial"/>
          <w:sz w:val="24"/>
          <w:szCs w:val="24"/>
          <w:lang w:eastAsia="en-GB"/>
        </w:rPr>
        <w:t xml:space="preserve"> by the 15 March 202</w:t>
      </w:r>
      <w:r w:rsidR="00DE77B1">
        <w:rPr>
          <w:rFonts w:ascii="Arial" w:hAnsi="Arial" w:cs="Arial"/>
          <w:sz w:val="24"/>
          <w:szCs w:val="24"/>
          <w:lang w:eastAsia="en-GB"/>
        </w:rPr>
        <w:t>2</w:t>
      </w:r>
      <w:r w:rsidRPr="003A3A7F">
        <w:rPr>
          <w:rFonts w:ascii="Arial" w:hAnsi="Arial" w:cs="Arial"/>
          <w:sz w:val="24"/>
          <w:szCs w:val="24"/>
          <w:lang w:eastAsia="en-GB"/>
        </w:rPr>
        <w:t xml:space="preserve"> for admissions into schools in September 202</w:t>
      </w:r>
      <w:r>
        <w:rPr>
          <w:rFonts w:ascii="Arial" w:hAnsi="Arial" w:cs="Arial"/>
          <w:sz w:val="24"/>
          <w:szCs w:val="24"/>
          <w:lang w:eastAsia="en-GB"/>
        </w:rPr>
        <w:t>3</w:t>
      </w:r>
      <w:r w:rsidRPr="003A3A7F">
        <w:rPr>
          <w:rFonts w:ascii="Arial" w:hAnsi="Arial" w:cs="Arial"/>
          <w:sz w:val="24"/>
          <w:szCs w:val="24"/>
          <w:lang w:eastAsia="en-GB"/>
        </w:rPr>
        <w:t>.</w:t>
      </w:r>
    </w:p>
    <w:p w14:paraId="5631EC85" w14:textId="77777777" w:rsidR="009024F2" w:rsidRPr="003A3A7F" w:rsidRDefault="009024F2" w:rsidP="009024F2">
      <w:pPr>
        <w:spacing w:after="0" w:line="240" w:lineRule="auto"/>
        <w:rPr>
          <w:rFonts w:ascii="Arial" w:hAnsi="Arial" w:cs="Arial"/>
          <w:sz w:val="24"/>
          <w:szCs w:val="24"/>
          <w:lang w:eastAsia="en-GB"/>
        </w:rPr>
      </w:pPr>
    </w:p>
    <w:p w14:paraId="544B8B6C" w14:textId="45E94866" w:rsidR="009024F2" w:rsidRPr="003A3A7F" w:rsidRDefault="009024F2" w:rsidP="009024F2">
      <w:pPr>
        <w:spacing w:after="0" w:line="240" w:lineRule="auto"/>
        <w:rPr>
          <w:rFonts w:ascii="Arial" w:hAnsi="Arial" w:cs="Arial"/>
          <w:sz w:val="24"/>
          <w:szCs w:val="24"/>
          <w:lang w:eastAsia="en-GB"/>
        </w:rPr>
      </w:pPr>
      <w:r>
        <w:rPr>
          <w:rFonts w:ascii="Arial" w:hAnsi="Arial" w:cs="Arial"/>
          <w:sz w:val="24"/>
          <w:szCs w:val="24"/>
          <w:lang w:eastAsia="en-GB"/>
        </w:rPr>
        <w:t xml:space="preserve">The </w:t>
      </w:r>
      <w:r w:rsidRPr="003A3A7F">
        <w:rPr>
          <w:rFonts w:ascii="Arial" w:hAnsi="Arial" w:cs="Arial"/>
          <w:sz w:val="24"/>
          <w:szCs w:val="24"/>
          <w:lang w:eastAsia="en-GB"/>
        </w:rPr>
        <w:t xml:space="preserve">Department for Education </w:t>
      </w:r>
      <w:r w:rsidR="00DE77B1">
        <w:rPr>
          <w:rFonts w:ascii="Arial" w:hAnsi="Arial" w:cs="Arial"/>
          <w:sz w:val="24"/>
          <w:szCs w:val="24"/>
          <w:lang w:eastAsia="en-GB"/>
        </w:rPr>
        <w:t>September</w:t>
      </w:r>
      <w:r w:rsidRPr="003A3A7F">
        <w:rPr>
          <w:rFonts w:ascii="Arial" w:hAnsi="Arial" w:cs="Arial"/>
          <w:sz w:val="24"/>
          <w:szCs w:val="24"/>
          <w:lang w:eastAsia="en-GB"/>
        </w:rPr>
        <w:t xml:space="preserve"> 20</w:t>
      </w:r>
      <w:r>
        <w:rPr>
          <w:rFonts w:ascii="Arial" w:hAnsi="Arial" w:cs="Arial"/>
          <w:sz w:val="24"/>
          <w:szCs w:val="24"/>
          <w:lang w:eastAsia="en-GB"/>
        </w:rPr>
        <w:t>21</w:t>
      </w:r>
      <w:r w:rsidRPr="003A3A7F">
        <w:rPr>
          <w:rFonts w:ascii="Arial" w:hAnsi="Arial" w:cs="Arial"/>
          <w:sz w:val="24"/>
          <w:szCs w:val="24"/>
          <w:lang w:eastAsia="en-GB"/>
        </w:rPr>
        <w:t xml:space="preserve"> Admissions Code requires admission authorities to consult for a minimum period of 6 weeks between 1 October and 31January in any given year and to include relevant parents and other groups in that consultation. </w:t>
      </w:r>
    </w:p>
    <w:p w14:paraId="713097A8" w14:textId="77777777" w:rsidR="009024F2" w:rsidRPr="003A3A7F" w:rsidRDefault="009024F2" w:rsidP="009024F2">
      <w:pPr>
        <w:spacing w:after="0" w:line="240" w:lineRule="auto"/>
        <w:rPr>
          <w:rFonts w:ascii="Arial" w:hAnsi="Arial" w:cs="Arial"/>
          <w:sz w:val="24"/>
          <w:szCs w:val="24"/>
          <w:lang w:eastAsia="en-GB"/>
        </w:rPr>
      </w:pPr>
    </w:p>
    <w:p w14:paraId="7036F7AC" w14:textId="5C40B926" w:rsidR="009024F2" w:rsidRPr="003A3A7F" w:rsidRDefault="009024F2" w:rsidP="009024F2">
      <w:pPr>
        <w:spacing w:after="0" w:line="240" w:lineRule="auto"/>
        <w:rPr>
          <w:rFonts w:ascii="Arial" w:hAnsi="Arial" w:cs="Arial"/>
          <w:sz w:val="24"/>
          <w:szCs w:val="24"/>
          <w:lang w:eastAsia="en-GB"/>
        </w:rPr>
      </w:pPr>
      <w:r w:rsidRPr="003A3A7F">
        <w:rPr>
          <w:rFonts w:ascii="Arial" w:hAnsi="Arial" w:cs="Arial"/>
          <w:sz w:val="24"/>
          <w:szCs w:val="24"/>
          <w:lang w:eastAsia="en-GB"/>
        </w:rPr>
        <w:t>The consultation on Dorset’s Admissions Arrangements for September 202</w:t>
      </w:r>
      <w:r>
        <w:rPr>
          <w:rFonts w:ascii="Arial" w:hAnsi="Arial" w:cs="Arial"/>
          <w:sz w:val="24"/>
          <w:szCs w:val="24"/>
          <w:lang w:eastAsia="en-GB"/>
        </w:rPr>
        <w:t>3</w:t>
      </w:r>
      <w:r w:rsidRPr="003A3A7F">
        <w:rPr>
          <w:rFonts w:ascii="Arial" w:hAnsi="Arial" w:cs="Arial"/>
          <w:sz w:val="24"/>
          <w:szCs w:val="24"/>
          <w:lang w:eastAsia="en-GB"/>
        </w:rPr>
        <w:t xml:space="preserve"> was completed on 2</w:t>
      </w:r>
      <w:r>
        <w:rPr>
          <w:rFonts w:ascii="Arial" w:hAnsi="Arial" w:cs="Arial"/>
          <w:sz w:val="24"/>
          <w:szCs w:val="24"/>
          <w:lang w:eastAsia="en-GB"/>
        </w:rPr>
        <w:t>3</w:t>
      </w:r>
      <w:r w:rsidRPr="003A3A7F">
        <w:rPr>
          <w:rFonts w:ascii="Arial" w:hAnsi="Arial" w:cs="Arial"/>
          <w:sz w:val="24"/>
          <w:szCs w:val="24"/>
          <w:lang w:eastAsia="en-GB"/>
        </w:rPr>
        <w:t xml:space="preserve"> </w:t>
      </w:r>
      <w:r>
        <w:rPr>
          <w:rFonts w:ascii="Arial" w:hAnsi="Arial" w:cs="Arial"/>
          <w:sz w:val="24"/>
          <w:szCs w:val="24"/>
          <w:lang w:eastAsia="en-GB"/>
        </w:rPr>
        <w:t>January</w:t>
      </w:r>
      <w:r w:rsidRPr="003A3A7F">
        <w:rPr>
          <w:rFonts w:ascii="Arial" w:hAnsi="Arial" w:cs="Arial"/>
          <w:sz w:val="24"/>
          <w:szCs w:val="24"/>
          <w:lang w:eastAsia="en-GB"/>
        </w:rPr>
        <w:t xml:space="preserve"> 20</w:t>
      </w:r>
      <w:r>
        <w:rPr>
          <w:rFonts w:ascii="Arial" w:hAnsi="Arial" w:cs="Arial"/>
          <w:sz w:val="24"/>
          <w:szCs w:val="24"/>
          <w:lang w:eastAsia="en-GB"/>
        </w:rPr>
        <w:t>22</w:t>
      </w:r>
      <w:r w:rsidRPr="003A3A7F">
        <w:rPr>
          <w:rFonts w:ascii="Arial" w:hAnsi="Arial" w:cs="Arial"/>
          <w:sz w:val="24"/>
          <w:szCs w:val="24"/>
          <w:lang w:eastAsia="en-GB"/>
        </w:rPr>
        <w:t xml:space="preserve"> after a 6-week period. This report summarises the consultations that have taken place and invites members to approve the policies </w:t>
      </w:r>
      <w:proofErr w:type="gramStart"/>
      <w:r w:rsidRPr="003A3A7F">
        <w:rPr>
          <w:rFonts w:ascii="Arial" w:hAnsi="Arial" w:cs="Arial"/>
          <w:sz w:val="24"/>
          <w:szCs w:val="24"/>
          <w:lang w:eastAsia="en-GB"/>
        </w:rPr>
        <w:t>as a result of</w:t>
      </w:r>
      <w:proofErr w:type="gramEnd"/>
      <w:r w:rsidRPr="003A3A7F">
        <w:rPr>
          <w:rFonts w:ascii="Arial" w:hAnsi="Arial" w:cs="Arial"/>
          <w:sz w:val="24"/>
          <w:szCs w:val="24"/>
          <w:lang w:eastAsia="en-GB"/>
        </w:rPr>
        <w:t xml:space="preserve"> those consultations in order to meet the Local Authority’s statutory duties.</w:t>
      </w:r>
    </w:p>
    <w:p w14:paraId="07C87434" w14:textId="77777777" w:rsidR="009024F2" w:rsidRPr="003A3A7F" w:rsidRDefault="009024F2" w:rsidP="009024F2">
      <w:pPr>
        <w:spacing w:after="0" w:line="240" w:lineRule="auto"/>
        <w:rPr>
          <w:rFonts w:ascii="Arial" w:hAnsi="Arial" w:cs="Arial"/>
          <w:sz w:val="24"/>
          <w:szCs w:val="24"/>
          <w:lang w:eastAsia="en-GB"/>
        </w:rPr>
      </w:pPr>
    </w:p>
    <w:p w14:paraId="301EA5F7" w14:textId="77777777" w:rsidR="009024F2" w:rsidRDefault="009024F2" w:rsidP="009024F2">
      <w:pPr>
        <w:spacing w:after="0" w:line="240" w:lineRule="auto"/>
        <w:rPr>
          <w:rFonts w:ascii="Arial" w:hAnsi="Arial" w:cs="Arial"/>
          <w:sz w:val="24"/>
          <w:szCs w:val="24"/>
          <w:lang w:eastAsia="en-GB"/>
        </w:rPr>
      </w:pPr>
      <w:r w:rsidRPr="003A3A7F">
        <w:rPr>
          <w:rFonts w:ascii="Arial" w:hAnsi="Arial" w:cs="Arial"/>
          <w:sz w:val="24"/>
          <w:szCs w:val="24"/>
          <w:lang w:eastAsia="en-GB"/>
        </w:rPr>
        <w:t>All Admissions Authorities, of which Dorset Council is one, are required to ‘determine’ their admissions arrangements on an annual basis.</w:t>
      </w:r>
    </w:p>
    <w:p w14:paraId="22D1BB9D" w14:textId="77777777" w:rsidR="009024F2" w:rsidRDefault="009024F2" w:rsidP="009024F2">
      <w:pPr>
        <w:spacing w:after="0" w:line="240" w:lineRule="auto"/>
        <w:rPr>
          <w:rFonts w:ascii="Arial" w:hAnsi="Arial" w:cs="Arial"/>
          <w:sz w:val="24"/>
          <w:szCs w:val="24"/>
          <w:lang w:eastAsia="en-GB"/>
        </w:rPr>
      </w:pPr>
    </w:p>
    <w:p w14:paraId="6317496E" w14:textId="77777777" w:rsidR="009024F2" w:rsidRPr="003A3A7F" w:rsidRDefault="009024F2" w:rsidP="009024F2">
      <w:pPr>
        <w:spacing w:after="0" w:line="240" w:lineRule="auto"/>
        <w:rPr>
          <w:rFonts w:ascii="Arial" w:hAnsi="Arial" w:cs="Arial"/>
          <w:sz w:val="24"/>
          <w:szCs w:val="24"/>
          <w:lang w:eastAsia="en-GB"/>
        </w:rPr>
      </w:pPr>
      <w:r>
        <w:rPr>
          <w:rFonts w:ascii="Arial" w:hAnsi="Arial" w:cs="Arial"/>
          <w:sz w:val="24"/>
          <w:szCs w:val="24"/>
          <w:lang w:eastAsia="en-GB"/>
        </w:rPr>
        <w:t xml:space="preserve">All policies have been updated </w:t>
      </w:r>
      <w:proofErr w:type="gramStart"/>
      <w:r>
        <w:rPr>
          <w:rFonts w:ascii="Arial" w:hAnsi="Arial" w:cs="Arial"/>
          <w:sz w:val="24"/>
          <w:szCs w:val="24"/>
          <w:lang w:eastAsia="en-GB"/>
        </w:rPr>
        <w:t>with regard to</w:t>
      </w:r>
      <w:proofErr w:type="gramEnd"/>
      <w:r>
        <w:rPr>
          <w:rFonts w:ascii="Arial" w:hAnsi="Arial" w:cs="Arial"/>
          <w:sz w:val="24"/>
          <w:szCs w:val="24"/>
          <w:lang w:eastAsia="en-GB"/>
        </w:rPr>
        <w:t xml:space="preserve"> the latest guidance as a result of the UK leaving the European Union as of the 31 December 2020.</w:t>
      </w:r>
    </w:p>
    <w:p w14:paraId="6AEA073A" w14:textId="2CFB343B" w:rsidR="00452C49" w:rsidRDefault="00452C49" w:rsidP="00DF4FF3">
      <w:pPr>
        <w:spacing w:after="0" w:line="240" w:lineRule="auto"/>
        <w:rPr>
          <w:rFonts w:ascii="Arial" w:hAnsi="Arial" w:cs="Arial"/>
          <w:sz w:val="24"/>
          <w:szCs w:val="24"/>
          <w:lang w:eastAsia="en-GB"/>
        </w:rPr>
      </w:pPr>
    </w:p>
    <w:p w14:paraId="3C0F9160" w14:textId="77777777" w:rsidR="009024F2" w:rsidRDefault="009024F2" w:rsidP="00DF4FF3">
      <w:pPr>
        <w:spacing w:after="0" w:line="240" w:lineRule="auto"/>
        <w:rPr>
          <w:rFonts w:ascii="Arial" w:hAnsi="Arial" w:cs="Arial"/>
          <w:sz w:val="24"/>
          <w:szCs w:val="24"/>
          <w:lang w:eastAsia="en-GB"/>
        </w:rPr>
      </w:pPr>
    </w:p>
    <w:p w14:paraId="2F242E30" w14:textId="77777777" w:rsidR="00452C49" w:rsidRPr="00AC7EBA" w:rsidRDefault="00AC7EBA" w:rsidP="00AC7EBA">
      <w:pPr>
        <w:pStyle w:val="ListParagraph"/>
        <w:numPr>
          <w:ilvl w:val="0"/>
          <w:numId w:val="2"/>
        </w:numPr>
        <w:spacing w:after="0" w:line="240" w:lineRule="auto"/>
        <w:ind w:hanging="720"/>
        <w:rPr>
          <w:rFonts w:ascii="Arial" w:hAnsi="Arial" w:cs="Arial"/>
          <w:sz w:val="24"/>
          <w:szCs w:val="24"/>
          <w:lang w:eastAsia="en-GB"/>
        </w:rPr>
      </w:pPr>
      <w:r>
        <w:rPr>
          <w:rFonts w:ascii="Arial" w:hAnsi="Arial" w:cs="Arial"/>
          <w:b/>
          <w:sz w:val="24"/>
          <w:szCs w:val="24"/>
          <w:lang w:eastAsia="en-GB"/>
        </w:rPr>
        <w:t>Financial Implications</w:t>
      </w:r>
    </w:p>
    <w:p w14:paraId="1A0CB37E" w14:textId="77777777" w:rsidR="00452C49" w:rsidRDefault="00452C49" w:rsidP="00452C49">
      <w:pPr>
        <w:spacing w:after="0" w:line="240" w:lineRule="auto"/>
        <w:rPr>
          <w:rFonts w:ascii="Arial" w:hAnsi="Arial" w:cs="Arial"/>
          <w:sz w:val="24"/>
          <w:szCs w:val="24"/>
          <w:lang w:eastAsia="en-GB"/>
        </w:rPr>
      </w:pPr>
    </w:p>
    <w:p w14:paraId="744EAA42" w14:textId="57503B7F" w:rsidR="000E742C" w:rsidRPr="00DE77B1" w:rsidRDefault="009024F2" w:rsidP="00452C49">
      <w:pPr>
        <w:spacing w:after="0" w:line="240" w:lineRule="auto"/>
        <w:rPr>
          <w:rFonts w:ascii="Arial" w:hAnsi="Arial" w:cs="Arial"/>
          <w:sz w:val="24"/>
          <w:szCs w:val="24"/>
          <w:lang w:eastAsia="en-GB"/>
        </w:rPr>
      </w:pPr>
      <w:r w:rsidRPr="00DE77B1">
        <w:rPr>
          <w:rFonts w:ascii="Arial" w:hAnsi="Arial" w:cs="Arial"/>
          <w:sz w:val="24"/>
          <w:szCs w:val="24"/>
          <w:lang w:eastAsia="en-GB"/>
        </w:rPr>
        <w:t>None</w:t>
      </w:r>
    </w:p>
    <w:p w14:paraId="08E69CBE" w14:textId="77777777" w:rsidR="000E742C" w:rsidRDefault="000E742C" w:rsidP="00452C49">
      <w:pPr>
        <w:spacing w:after="0" w:line="240" w:lineRule="auto"/>
        <w:rPr>
          <w:rFonts w:ascii="Arial" w:hAnsi="Arial" w:cs="Arial"/>
          <w:color w:val="00B0F0"/>
          <w:sz w:val="24"/>
          <w:szCs w:val="24"/>
          <w:lang w:eastAsia="en-GB"/>
        </w:rPr>
      </w:pPr>
    </w:p>
    <w:p w14:paraId="1217D4C2" w14:textId="77777777" w:rsidR="000E742C" w:rsidRDefault="00452C49" w:rsidP="00452C49">
      <w:pPr>
        <w:spacing w:after="0" w:line="240" w:lineRule="auto"/>
        <w:rPr>
          <w:rFonts w:ascii="Arial" w:hAnsi="Arial" w:cs="Arial"/>
          <w:sz w:val="24"/>
          <w:szCs w:val="24"/>
          <w:lang w:eastAsia="en-GB"/>
        </w:rPr>
      </w:pPr>
      <w:r>
        <w:rPr>
          <w:rFonts w:ascii="Arial" w:hAnsi="Arial" w:cs="Arial"/>
          <w:sz w:val="24"/>
          <w:szCs w:val="24"/>
          <w:lang w:eastAsia="en-GB"/>
        </w:rPr>
        <w:t xml:space="preserve">  </w:t>
      </w:r>
    </w:p>
    <w:p w14:paraId="3749BEA4" w14:textId="77777777" w:rsidR="0005288D" w:rsidRDefault="0005288D" w:rsidP="00AC7EBA">
      <w:pPr>
        <w:pStyle w:val="ListParagraph"/>
        <w:numPr>
          <w:ilvl w:val="0"/>
          <w:numId w:val="2"/>
        </w:numPr>
        <w:spacing w:after="0" w:line="240" w:lineRule="auto"/>
        <w:ind w:hanging="720"/>
        <w:rPr>
          <w:rFonts w:ascii="Arial" w:hAnsi="Arial" w:cs="Arial"/>
          <w:b/>
          <w:sz w:val="24"/>
          <w:szCs w:val="24"/>
          <w:lang w:eastAsia="en-GB"/>
        </w:rPr>
      </w:pPr>
      <w:r>
        <w:rPr>
          <w:rFonts w:ascii="Arial" w:hAnsi="Arial" w:cs="Arial"/>
          <w:b/>
          <w:sz w:val="24"/>
          <w:szCs w:val="24"/>
          <w:lang w:eastAsia="en-GB"/>
        </w:rPr>
        <w:t xml:space="preserve">Well-being and Health Implications </w:t>
      </w:r>
    </w:p>
    <w:p w14:paraId="23235AD8" w14:textId="77777777" w:rsidR="0005288D" w:rsidRDefault="0005288D" w:rsidP="0005288D">
      <w:pPr>
        <w:pStyle w:val="ListParagraph"/>
        <w:spacing w:after="0" w:line="240" w:lineRule="auto"/>
        <w:rPr>
          <w:rFonts w:ascii="Arial" w:hAnsi="Arial" w:cs="Arial"/>
          <w:b/>
          <w:sz w:val="24"/>
          <w:szCs w:val="24"/>
          <w:lang w:eastAsia="en-GB"/>
        </w:rPr>
      </w:pPr>
    </w:p>
    <w:p w14:paraId="2FDF2850" w14:textId="77777777" w:rsidR="009024F2" w:rsidRPr="00177011" w:rsidRDefault="009024F2" w:rsidP="009024F2">
      <w:pPr>
        <w:pStyle w:val="ListParagraph"/>
        <w:spacing w:after="0" w:line="240" w:lineRule="auto"/>
        <w:ind w:left="0"/>
        <w:rPr>
          <w:rFonts w:ascii="Arial" w:hAnsi="Arial" w:cs="Arial"/>
          <w:bCs/>
          <w:sz w:val="24"/>
          <w:szCs w:val="24"/>
          <w:lang w:eastAsia="en-GB"/>
        </w:rPr>
      </w:pPr>
      <w:r>
        <w:rPr>
          <w:rFonts w:ascii="Arial" w:hAnsi="Arial" w:cs="Arial"/>
          <w:bCs/>
          <w:sz w:val="24"/>
          <w:szCs w:val="24"/>
          <w:lang w:eastAsia="en-GB"/>
        </w:rPr>
        <w:t xml:space="preserve">The admissions arrangements and pupil place planning strategy for Dorset is focused on ensuring sufficiency and easy access to local school places, generating close local </w:t>
      </w:r>
      <w:proofErr w:type="gramStart"/>
      <w:r>
        <w:rPr>
          <w:rFonts w:ascii="Arial" w:hAnsi="Arial" w:cs="Arial"/>
          <w:bCs/>
          <w:sz w:val="24"/>
          <w:szCs w:val="24"/>
          <w:lang w:eastAsia="en-GB"/>
        </w:rPr>
        <w:t>attachments</w:t>
      </w:r>
      <w:proofErr w:type="gramEnd"/>
      <w:r>
        <w:rPr>
          <w:rFonts w:ascii="Arial" w:hAnsi="Arial" w:cs="Arial"/>
          <w:bCs/>
          <w:sz w:val="24"/>
          <w:szCs w:val="24"/>
          <w:lang w:eastAsia="en-GB"/>
        </w:rPr>
        <w:t xml:space="preserve"> and promoting the walking to school agenda.</w:t>
      </w:r>
    </w:p>
    <w:p w14:paraId="027D7EC1" w14:textId="3C076103" w:rsidR="0005288D" w:rsidRDefault="0005288D" w:rsidP="0005288D">
      <w:pPr>
        <w:pStyle w:val="ListParagraph"/>
        <w:spacing w:after="0" w:line="240" w:lineRule="auto"/>
        <w:ind w:left="0"/>
        <w:rPr>
          <w:rFonts w:ascii="Arial" w:hAnsi="Arial" w:cs="Arial"/>
          <w:color w:val="00B0F0"/>
          <w:sz w:val="24"/>
          <w:szCs w:val="24"/>
          <w:lang w:eastAsia="en-GB"/>
        </w:rPr>
      </w:pPr>
    </w:p>
    <w:p w14:paraId="022193D3" w14:textId="77777777" w:rsidR="009024F2" w:rsidRPr="0005288D" w:rsidRDefault="009024F2" w:rsidP="0005288D">
      <w:pPr>
        <w:pStyle w:val="ListParagraph"/>
        <w:spacing w:after="0" w:line="240" w:lineRule="auto"/>
        <w:ind w:left="0"/>
        <w:rPr>
          <w:rFonts w:ascii="Arial" w:hAnsi="Arial" w:cs="Arial"/>
          <w:color w:val="00B0F0"/>
          <w:sz w:val="24"/>
          <w:szCs w:val="24"/>
          <w:lang w:eastAsia="en-GB"/>
        </w:rPr>
      </w:pPr>
    </w:p>
    <w:p w14:paraId="2374522F" w14:textId="77777777" w:rsidR="000E742C" w:rsidRPr="00AC7EBA" w:rsidRDefault="00AC7EBA" w:rsidP="00AC7EBA">
      <w:pPr>
        <w:pStyle w:val="ListParagraph"/>
        <w:numPr>
          <w:ilvl w:val="0"/>
          <w:numId w:val="2"/>
        </w:numPr>
        <w:spacing w:after="0" w:line="240" w:lineRule="auto"/>
        <w:ind w:hanging="720"/>
        <w:rPr>
          <w:rFonts w:ascii="Arial" w:hAnsi="Arial" w:cs="Arial"/>
          <w:b/>
          <w:sz w:val="24"/>
          <w:szCs w:val="24"/>
          <w:lang w:eastAsia="en-GB"/>
        </w:rPr>
      </w:pPr>
      <w:r>
        <w:rPr>
          <w:rFonts w:ascii="Arial" w:hAnsi="Arial" w:cs="Arial"/>
          <w:b/>
          <w:sz w:val="24"/>
          <w:szCs w:val="24"/>
          <w:lang w:eastAsia="en-GB"/>
        </w:rPr>
        <w:t>Climate implications</w:t>
      </w:r>
    </w:p>
    <w:p w14:paraId="4081A506" w14:textId="4F563102" w:rsidR="000E742C" w:rsidRDefault="000E742C" w:rsidP="000E742C">
      <w:pPr>
        <w:spacing w:after="0" w:line="240" w:lineRule="auto"/>
        <w:rPr>
          <w:rFonts w:ascii="Arial" w:hAnsi="Arial" w:cs="Arial"/>
          <w:b/>
          <w:sz w:val="24"/>
          <w:szCs w:val="24"/>
          <w:lang w:eastAsia="en-GB"/>
        </w:rPr>
      </w:pPr>
    </w:p>
    <w:p w14:paraId="5D082320" w14:textId="77777777" w:rsidR="009024F2" w:rsidRPr="003A3A7F" w:rsidRDefault="009024F2" w:rsidP="009024F2">
      <w:pPr>
        <w:spacing w:after="0" w:line="240" w:lineRule="auto"/>
        <w:rPr>
          <w:rFonts w:ascii="Arial" w:hAnsi="Arial" w:cs="Arial"/>
          <w:sz w:val="24"/>
          <w:szCs w:val="24"/>
          <w:lang w:eastAsia="en-GB"/>
        </w:rPr>
      </w:pPr>
      <w:r w:rsidRPr="003A3A7F">
        <w:rPr>
          <w:rFonts w:ascii="Arial" w:hAnsi="Arial" w:cs="Arial"/>
          <w:sz w:val="24"/>
          <w:szCs w:val="24"/>
          <w:lang w:eastAsia="en-GB"/>
        </w:rPr>
        <w:lastRenderedPageBreak/>
        <w:t>The underlying premise of the School Admissions Arrangements and the criteria for the allocation of places focuses on local schools for local children, minimising where possible families having to undertake driven journeys to access a school place</w:t>
      </w:r>
    </w:p>
    <w:p w14:paraId="73838354" w14:textId="77777777" w:rsidR="000E742C" w:rsidRDefault="000E742C" w:rsidP="000E742C">
      <w:pPr>
        <w:spacing w:after="0" w:line="240" w:lineRule="auto"/>
        <w:rPr>
          <w:rFonts w:ascii="Arial" w:hAnsi="Arial" w:cs="Arial"/>
          <w:sz w:val="24"/>
          <w:szCs w:val="24"/>
          <w:lang w:eastAsia="en-GB"/>
        </w:rPr>
      </w:pPr>
    </w:p>
    <w:p w14:paraId="175217D7" w14:textId="77777777" w:rsidR="000E742C" w:rsidRDefault="000E742C" w:rsidP="000E742C">
      <w:pPr>
        <w:spacing w:after="0" w:line="240" w:lineRule="auto"/>
        <w:rPr>
          <w:rFonts w:ascii="Arial" w:hAnsi="Arial" w:cs="Arial"/>
          <w:sz w:val="24"/>
          <w:szCs w:val="24"/>
          <w:lang w:eastAsia="en-GB"/>
        </w:rPr>
      </w:pPr>
    </w:p>
    <w:p w14:paraId="4369635B" w14:textId="77777777" w:rsidR="000E742C" w:rsidRPr="00AC7EBA" w:rsidRDefault="000E742C" w:rsidP="00AC7EBA">
      <w:pPr>
        <w:pStyle w:val="ListParagraph"/>
        <w:numPr>
          <w:ilvl w:val="0"/>
          <w:numId w:val="2"/>
        </w:numPr>
        <w:spacing w:after="0" w:line="240" w:lineRule="auto"/>
        <w:ind w:hanging="720"/>
        <w:rPr>
          <w:rFonts w:ascii="Arial" w:hAnsi="Arial" w:cs="Arial"/>
          <w:sz w:val="24"/>
          <w:szCs w:val="24"/>
          <w:lang w:eastAsia="en-GB"/>
        </w:rPr>
      </w:pPr>
      <w:r w:rsidRPr="00AC7EBA">
        <w:rPr>
          <w:rFonts w:ascii="Arial" w:hAnsi="Arial" w:cs="Arial"/>
          <w:b/>
          <w:sz w:val="24"/>
          <w:szCs w:val="24"/>
          <w:lang w:eastAsia="en-GB"/>
        </w:rPr>
        <w:t>Other Implications</w:t>
      </w:r>
    </w:p>
    <w:p w14:paraId="3D156224" w14:textId="77777777" w:rsidR="000E742C" w:rsidRDefault="000E742C" w:rsidP="000E742C">
      <w:pPr>
        <w:spacing w:after="0" w:line="240" w:lineRule="auto"/>
        <w:rPr>
          <w:rFonts w:ascii="Arial" w:hAnsi="Arial" w:cs="Arial"/>
          <w:sz w:val="24"/>
          <w:szCs w:val="24"/>
          <w:lang w:eastAsia="en-GB"/>
        </w:rPr>
      </w:pPr>
    </w:p>
    <w:p w14:paraId="01A75260" w14:textId="08140E91" w:rsidR="000E742C" w:rsidRPr="00DE77B1" w:rsidRDefault="009024F2" w:rsidP="000E742C">
      <w:pPr>
        <w:spacing w:after="0" w:line="240" w:lineRule="auto"/>
        <w:rPr>
          <w:rFonts w:ascii="Arial" w:hAnsi="Arial" w:cs="Arial"/>
          <w:sz w:val="24"/>
          <w:szCs w:val="24"/>
          <w:lang w:eastAsia="en-GB"/>
        </w:rPr>
      </w:pPr>
      <w:r w:rsidRPr="00DE77B1">
        <w:rPr>
          <w:rFonts w:ascii="Arial" w:hAnsi="Arial" w:cs="Arial"/>
          <w:sz w:val="24"/>
          <w:szCs w:val="24"/>
          <w:lang w:eastAsia="en-GB"/>
        </w:rPr>
        <w:t>None</w:t>
      </w:r>
    </w:p>
    <w:p w14:paraId="0B0FEF0A" w14:textId="77777777" w:rsidR="000E742C" w:rsidRDefault="000E742C" w:rsidP="000E742C">
      <w:pPr>
        <w:spacing w:after="0" w:line="240" w:lineRule="auto"/>
        <w:rPr>
          <w:rFonts w:ascii="Arial" w:hAnsi="Arial" w:cs="Arial"/>
          <w:sz w:val="24"/>
          <w:szCs w:val="24"/>
          <w:lang w:eastAsia="en-GB"/>
        </w:rPr>
      </w:pPr>
    </w:p>
    <w:p w14:paraId="7D521504" w14:textId="77777777" w:rsidR="000E742C" w:rsidRPr="00AC7EBA" w:rsidRDefault="000E742C" w:rsidP="00AC7EBA">
      <w:pPr>
        <w:pStyle w:val="ListParagraph"/>
        <w:numPr>
          <w:ilvl w:val="0"/>
          <w:numId w:val="2"/>
        </w:numPr>
        <w:spacing w:after="0" w:line="240" w:lineRule="auto"/>
        <w:ind w:hanging="720"/>
        <w:rPr>
          <w:rFonts w:ascii="Arial" w:hAnsi="Arial" w:cs="Arial"/>
          <w:b/>
          <w:sz w:val="24"/>
          <w:szCs w:val="24"/>
          <w:lang w:eastAsia="en-GB"/>
        </w:rPr>
      </w:pPr>
      <w:r w:rsidRPr="00AC7EBA">
        <w:rPr>
          <w:rFonts w:ascii="Arial" w:hAnsi="Arial" w:cs="Arial"/>
          <w:b/>
          <w:sz w:val="24"/>
          <w:szCs w:val="24"/>
          <w:lang w:eastAsia="en-GB"/>
        </w:rPr>
        <w:t>Risk Assessment</w:t>
      </w:r>
    </w:p>
    <w:p w14:paraId="50FD439C" w14:textId="77777777" w:rsidR="000E742C" w:rsidRDefault="000E742C" w:rsidP="000E742C">
      <w:pPr>
        <w:spacing w:after="0" w:line="240" w:lineRule="auto"/>
        <w:rPr>
          <w:rFonts w:ascii="Arial" w:hAnsi="Arial" w:cs="Arial"/>
          <w:color w:val="1F497D"/>
          <w:sz w:val="24"/>
          <w:szCs w:val="24"/>
          <w:lang w:eastAsia="en-GB"/>
        </w:rPr>
      </w:pPr>
    </w:p>
    <w:p w14:paraId="1F17915D" w14:textId="77777777" w:rsidR="000E742C" w:rsidRDefault="000E742C" w:rsidP="000E742C">
      <w:pPr>
        <w:spacing w:after="0" w:line="240" w:lineRule="auto"/>
        <w:rPr>
          <w:rFonts w:ascii="Arial" w:hAnsi="Arial" w:cs="Arial"/>
          <w:sz w:val="24"/>
          <w:szCs w:val="24"/>
          <w:lang w:eastAsia="en-GB"/>
        </w:rPr>
      </w:pPr>
      <w:r>
        <w:rPr>
          <w:rFonts w:ascii="Arial" w:hAnsi="Arial" w:cs="Arial"/>
          <w:sz w:val="24"/>
          <w:szCs w:val="24"/>
          <w:lang w:eastAsia="en-GB"/>
        </w:rPr>
        <w:t>Having considered the risks associated with this decision, the level of risk has been identified as:</w:t>
      </w:r>
    </w:p>
    <w:p w14:paraId="66306085" w14:textId="6C88E879" w:rsidR="000E742C" w:rsidRDefault="000E742C" w:rsidP="000E742C">
      <w:pPr>
        <w:spacing w:after="0" w:line="240" w:lineRule="auto"/>
        <w:rPr>
          <w:rFonts w:ascii="Arial" w:hAnsi="Arial" w:cs="Arial"/>
          <w:sz w:val="24"/>
          <w:szCs w:val="24"/>
          <w:lang w:eastAsia="en-GB"/>
        </w:rPr>
      </w:pPr>
      <w:r>
        <w:rPr>
          <w:rFonts w:ascii="Arial" w:hAnsi="Arial" w:cs="Arial"/>
          <w:sz w:val="24"/>
          <w:szCs w:val="24"/>
          <w:lang w:eastAsia="en-GB"/>
        </w:rPr>
        <w:t xml:space="preserve">Current Risk: </w:t>
      </w:r>
      <w:r w:rsidR="009024F2">
        <w:rPr>
          <w:rFonts w:ascii="Arial" w:hAnsi="Arial" w:cs="Arial"/>
          <w:sz w:val="24"/>
          <w:szCs w:val="24"/>
          <w:lang w:eastAsia="en-GB"/>
        </w:rPr>
        <w:t>LOW</w:t>
      </w:r>
    </w:p>
    <w:p w14:paraId="68F3AFF2" w14:textId="40D1BCD0" w:rsidR="000E742C" w:rsidRDefault="000E742C" w:rsidP="000E742C">
      <w:pPr>
        <w:spacing w:after="0" w:line="240" w:lineRule="auto"/>
        <w:rPr>
          <w:rFonts w:ascii="Arial" w:hAnsi="Arial" w:cs="Arial"/>
          <w:sz w:val="24"/>
          <w:szCs w:val="24"/>
          <w:lang w:eastAsia="en-GB"/>
        </w:rPr>
      </w:pPr>
      <w:r>
        <w:rPr>
          <w:rFonts w:ascii="Arial" w:hAnsi="Arial" w:cs="Arial"/>
          <w:sz w:val="24"/>
          <w:szCs w:val="24"/>
          <w:lang w:eastAsia="en-GB"/>
        </w:rPr>
        <w:t>Residual Risk</w:t>
      </w:r>
      <w:r w:rsidR="00A961E2">
        <w:rPr>
          <w:rFonts w:ascii="Arial" w:hAnsi="Arial" w:cs="Arial"/>
          <w:sz w:val="24"/>
          <w:szCs w:val="24"/>
          <w:lang w:eastAsia="en-GB"/>
        </w:rPr>
        <w:t>:</w:t>
      </w:r>
      <w:r>
        <w:rPr>
          <w:rFonts w:ascii="Arial" w:hAnsi="Arial" w:cs="Arial"/>
          <w:sz w:val="24"/>
          <w:szCs w:val="24"/>
          <w:lang w:eastAsia="en-GB"/>
        </w:rPr>
        <w:t xml:space="preserve"> </w:t>
      </w:r>
      <w:r w:rsidR="009024F2">
        <w:rPr>
          <w:rFonts w:ascii="Arial" w:hAnsi="Arial" w:cs="Arial"/>
          <w:sz w:val="24"/>
          <w:szCs w:val="24"/>
          <w:lang w:eastAsia="en-GB"/>
        </w:rPr>
        <w:t>LOW</w:t>
      </w:r>
    </w:p>
    <w:p w14:paraId="0E475979" w14:textId="77777777" w:rsidR="000E742C" w:rsidRDefault="000E742C" w:rsidP="000E742C">
      <w:pPr>
        <w:spacing w:after="0" w:line="240" w:lineRule="auto"/>
        <w:rPr>
          <w:rFonts w:ascii="Arial" w:hAnsi="Arial" w:cs="Arial"/>
          <w:color w:val="00B0F0"/>
          <w:sz w:val="24"/>
          <w:szCs w:val="24"/>
          <w:lang w:eastAsia="en-GB"/>
        </w:rPr>
      </w:pPr>
    </w:p>
    <w:p w14:paraId="62402DBA" w14:textId="77777777" w:rsidR="000E742C" w:rsidRDefault="000E742C" w:rsidP="000E742C">
      <w:pPr>
        <w:spacing w:after="0" w:line="240" w:lineRule="auto"/>
        <w:rPr>
          <w:rFonts w:ascii="Arial" w:hAnsi="Arial" w:cs="Arial"/>
          <w:color w:val="00B0F0"/>
          <w:sz w:val="24"/>
          <w:szCs w:val="24"/>
          <w:lang w:eastAsia="en-GB"/>
        </w:rPr>
      </w:pPr>
    </w:p>
    <w:p w14:paraId="5327304E" w14:textId="77777777" w:rsidR="000E742C" w:rsidRPr="00EC4689" w:rsidRDefault="000E742C" w:rsidP="00EC4689">
      <w:pPr>
        <w:pStyle w:val="ListParagraph"/>
        <w:numPr>
          <w:ilvl w:val="0"/>
          <w:numId w:val="2"/>
        </w:numPr>
        <w:spacing w:after="0" w:line="240" w:lineRule="auto"/>
        <w:ind w:hanging="720"/>
        <w:rPr>
          <w:rFonts w:ascii="Arial" w:hAnsi="Arial" w:cs="Arial"/>
          <w:b/>
          <w:sz w:val="24"/>
          <w:szCs w:val="24"/>
          <w:lang w:eastAsia="en-GB"/>
        </w:rPr>
      </w:pPr>
      <w:r w:rsidRPr="00EC4689">
        <w:rPr>
          <w:rFonts w:ascii="Arial" w:hAnsi="Arial" w:cs="Arial"/>
          <w:b/>
          <w:sz w:val="24"/>
          <w:szCs w:val="24"/>
          <w:lang w:eastAsia="en-GB"/>
        </w:rPr>
        <w:t>Equalities Impact Assessme</w:t>
      </w:r>
      <w:r w:rsidR="00AE78BB">
        <w:rPr>
          <w:rFonts w:ascii="Arial" w:hAnsi="Arial" w:cs="Arial"/>
          <w:b/>
          <w:sz w:val="24"/>
          <w:szCs w:val="24"/>
          <w:lang w:eastAsia="en-GB"/>
        </w:rPr>
        <w:t>nt</w:t>
      </w:r>
    </w:p>
    <w:p w14:paraId="21750438" w14:textId="0087CE2B" w:rsidR="000E742C" w:rsidRDefault="000E742C" w:rsidP="000E742C">
      <w:pPr>
        <w:spacing w:after="0" w:line="240" w:lineRule="auto"/>
        <w:rPr>
          <w:rFonts w:ascii="Arial" w:hAnsi="Arial" w:cs="Arial"/>
          <w:b/>
          <w:sz w:val="24"/>
          <w:szCs w:val="24"/>
          <w:lang w:eastAsia="en-GB"/>
        </w:rPr>
      </w:pPr>
    </w:p>
    <w:p w14:paraId="74FCECDC" w14:textId="723B9CD0" w:rsidR="009024F2" w:rsidRPr="009024F2" w:rsidRDefault="009024F2" w:rsidP="000E742C">
      <w:pPr>
        <w:spacing w:after="0" w:line="240" w:lineRule="auto"/>
        <w:rPr>
          <w:rFonts w:ascii="Arial" w:hAnsi="Arial" w:cs="Arial"/>
          <w:sz w:val="24"/>
          <w:szCs w:val="24"/>
          <w:lang w:eastAsia="en-GB"/>
        </w:rPr>
      </w:pPr>
      <w:r w:rsidRPr="003A3A7F">
        <w:rPr>
          <w:rFonts w:ascii="Arial" w:hAnsi="Arial" w:cs="Arial"/>
          <w:sz w:val="24"/>
          <w:szCs w:val="24"/>
          <w:lang w:eastAsia="en-GB"/>
        </w:rPr>
        <w:t>A full EQIA has been undertaken and is attached.</w:t>
      </w:r>
    </w:p>
    <w:p w14:paraId="212F90B1" w14:textId="77777777" w:rsidR="000E742C" w:rsidRDefault="000E742C" w:rsidP="000E742C">
      <w:pPr>
        <w:spacing w:after="0" w:line="240" w:lineRule="auto"/>
        <w:rPr>
          <w:rFonts w:ascii="Arial" w:hAnsi="Arial" w:cs="Arial"/>
          <w:b/>
          <w:sz w:val="24"/>
          <w:szCs w:val="24"/>
          <w:lang w:eastAsia="en-GB"/>
        </w:rPr>
      </w:pPr>
    </w:p>
    <w:p w14:paraId="38CEA08E" w14:textId="77777777" w:rsidR="000E742C" w:rsidRPr="00EC4689" w:rsidRDefault="000E742C" w:rsidP="00EC4689">
      <w:pPr>
        <w:pStyle w:val="ListParagraph"/>
        <w:numPr>
          <w:ilvl w:val="0"/>
          <w:numId w:val="2"/>
        </w:numPr>
        <w:spacing w:after="0" w:line="240" w:lineRule="auto"/>
        <w:ind w:hanging="720"/>
        <w:rPr>
          <w:rFonts w:ascii="Arial" w:hAnsi="Arial" w:cs="Arial"/>
          <w:sz w:val="24"/>
          <w:szCs w:val="24"/>
          <w:lang w:eastAsia="en-GB"/>
        </w:rPr>
      </w:pPr>
      <w:r w:rsidRPr="00EC4689">
        <w:rPr>
          <w:rFonts w:ascii="Arial" w:hAnsi="Arial" w:cs="Arial"/>
          <w:b/>
          <w:sz w:val="24"/>
          <w:szCs w:val="24"/>
          <w:lang w:eastAsia="en-GB"/>
        </w:rPr>
        <w:t>Appendices</w:t>
      </w:r>
    </w:p>
    <w:p w14:paraId="69F241A6" w14:textId="416CB471" w:rsidR="000E742C" w:rsidRDefault="000E742C" w:rsidP="000E742C">
      <w:pPr>
        <w:spacing w:after="0" w:line="240" w:lineRule="auto"/>
        <w:rPr>
          <w:rFonts w:ascii="Arial" w:hAnsi="Arial" w:cs="Arial"/>
          <w:b/>
          <w:sz w:val="24"/>
          <w:szCs w:val="24"/>
          <w:lang w:eastAsia="en-GB"/>
        </w:rPr>
      </w:pPr>
    </w:p>
    <w:p w14:paraId="4C19168F" w14:textId="5118BEA1" w:rsidR="009024F2" w:rsidRPr="003A3A7F" w:rsidRDefault="009024F2" w:rsidP="009024F2">
      <w:pPr>
        <w:spacing w:after="0" w:line="240" w:lineRule="auto"/>
        <w:ind w:left="720" w:hanging="720"/>
        <w:rPr>
          <w:rFonts w:ascii="Arial" w:hAnsi="Arial" w:cs="Arial"/>
          <w:sz w:val="24"/>
          <w:szCs w:val="24"/>
          <w:lang w:eastAsia="en-GB"/>
        </w:rPr>
      </w:pPr>
      <w:r w:rsidRPr="003A3A7F">
        <w:rPr>
          <w:rFonts w:ascii="Arial" w:hAnsi="Arial" w:cs="Arial"/>
          <w:sz w:val="24"/>
          <w:szCs w:val="24"/>
          <w:lang w:eastAsia="en-GB"/>
        </w:rPr>
        <w:t>1.</w:t>
      </w:r>
      <w:r w:rsidRPr="003A3A7F">
        <w:rPr>
          <w:rFonts w:ascii="Arial" w:hAnsi="Arial" w:cs="Arial"/>
          <w:sz w:val="24"/>
          <w:szCs w:val="24"/>
          <w:lang w:eastAsia="en-GB"/>
        </w:rPr>
        <w:tab/>
        <w:t>Admissions Arrangements for Community &amp; Voluntary Controlled Schools 202</w:t>
      </w:r>
      <w:r>
        <w:rPr>
          <w:rFonts w:ascii="Arial" w:hAnsi="Arial" w:cs="Arial"/>
          <w:sz w:val="24"/>
          <w:szCs w:val="24"/>
          <w:lang w:eastAsia="en-GB"/>
        </w:rPr>
        <w:t>3</w:t>
      </w:r>
      <w:r w:rsidRPr="003A3A7F">
        <w:rPr>
          <w:rFonts w:ascii="Arial" w:hAnsi="Arial" w:cs="Arial"/>
          <w:sz w:val="24"/>
          <w:szCs w:val="24"/>
          <w:lang w:eastAsia="en-GB"/>
        </w:rPr>
        <w:t>-202</w:t>
      </w:r>
      <w:r>
        <w:rPr>
          <w:rFonts w:ascii="Arial" w:hAnsi="Arial" w:cs="Arial"/>
          <w:sz w:val="24"/>
          <w:szCs w:val="24"/>
          <w:lang w:eastAsia="en-GB"/>
        </w:rPr>
        <w:t>4</w:t>
      </w:r>
      <w:r w:rsidRPr="003A3A7F">
        <w:rPr>
          <w:rFonts w:ascii="Arial" w:hAnsi="Arial" w:cs="Arial"/>
          <w:sz w:val="24"/>
          <w:szCs w:val="24"/>
          <w:lang w:eastAsia="en-GB"/>
        </w:rPr>
        <w:t>.</w:t>
      </w:r>
    </w:p>
    <w:p w14:paraId="79835440" w14:textId="1F061FB7" w:rsidR="009024F2" w:rsidRPr="003A3A7F" w:rsidRDefault="009024F2" w:rsidP="009024F2">
      <w:pPr>
        <w:spacing w:after="0" w:line="240" w:lineRule="auto"/>
        <w:rPr>
          <w:rFonts w:ascii="Arial" w:hAnsi="Arial" w:cs="Arial"/>
          <w:sz w:val="24"/>
          <w:szCs w:val="24"/>
          <w:lang w:eastAsia="en-GB"/>
        </w:rPr>
      </w:pPr>
      <w:r w:rsidRPr="003A3A7F">
        <w:rPr>
          <w:rFonts w:ascii="Arial" w:hAnsi="Arial" w:cs="Arial"/>
          <w:sz w:val="24"/>
          <w:szCs w:val="24"/>
          <w:lang w:eastAsia="en-GB"/>
        </w:rPr>
        <w:t>2.</w:t>
      </w:r>
      <w:r w:rsidRPr="003A3A7F">
        <w:rPr>
          <w:rFonts w:ascii="Arial" w:hAnsi="Arial" w:cs="Arial"/>
          <w:sz w:val="24"/>
          <w:szCs w:val="24"/>
          <w:lang w:eastAsia="en-GB"/>
        </w:rPr>
        <w:tab/>
        <w:t>Co-ordinated Admissions Scheme Timetable 202</w:t>
      </w:r>
      <w:r>
        <w:rPr>
          <w:rFonts w:ascii="Arial" w:hAnsi="Arial" w:cs="Arial"/>
          <w:sz w:val="24"/>
          <w:szCs w:val="24"/>
          <w:lang w:eastAsia="en-GB"/>
        </w:rPr>
        <w:t>3</w:t>
      </w:r>
      <w:r w:rsidRPr="003A3A7F">
        <w:rPr>
          <w:rFonts w:ascii="Arial" w:hAnsi="Arial" w:cs="Arial"/>
          <w:sz w:val="24"/>
          <w:szCs w:val="24"/>
          <w:lang w:eastAsia="en-GB"/>
        </w:rPr>
        <w:t>-202</w:t>
      </w:r>
      <w:r>
        <w:rPr>
          <w:rFonts w:ascii="Arial" w:hAnsi="Arial" w:cs="Arial"/>
          <w:sz w:val="24"/>
          <w:szCs w:val="24"/>
          <w:lang w:eastAsia="en-GB"/>
        </w:rPr>
        <w:t>4</w:t>
      </w:r>
    </w:p>
    <w:p w14:paraId="3E440619" w14:textId="6280F54C" w:rsidR="009024F2" w:rsidRPr="003A3A7F" w:rsidRDefault="009024F2" w:rsidP="009024F2">
      <w:pPr>
        <w:spacing w:after="0" w:line="240" w:lineRule="auto"/>
        <w:rPr>
          <w:rFonts w:ascii="Arial" w:hAnsi="Arial" w:cs="Arial"/>
          <w:sz w:val="24"/>
          <w:szCs w:val="24"/>
          <w:lang w:eastAsia="en-GB"/>
        </w:rPr>
      </w:pPr>
      <w:r w:rsidRPr="003A3A7F">
        <w:rPr>
          <w:rFonts w:ascii="Arial" w:hAnsi="Arial" w:cs="Arial"/>
          <w:sz w:val="24"/>
          <w:szCs w:val="24"/>
          <w:lang w:eastAsia="en-GB"/>
        </w:rPr>
        <w:t>3.</w:t>
      </w:r>
      <w:r w:rsidRPr="003A3A7F">
        <w:rPr>
          <w:rFonts w:ascii="Arial" w:hAnsi="Arial" w:cs="Arial"/>
          <w:sz w:val="24"/>
          <w:szCs w:val="24"/>
          <w:lang w:eastAsia="en-GB"/>
        </w:rPr>
        <w:tab/>
        <w:t>Primary Co-ordinated Scheme 202</w:t>
      </w:r>
      <w:r>
        <w:rPr>
          <w:rFonts w:ascii="Arial" w:hAnsi="Arial" w:cs="Arial"/>
          <w:sz w:val="24"/>
          <w:szCs w:val="24"/>
          <w:lang w:eastAsia="en-GB"/>
        </w:rPr>
        <w:t>3</w:t>
      </w:r>
      <w:r w:rsidRPr="003A3A7F">
        <w:rPr>
          <w:rFonts w:ascii="Arial" w:hAnsi="Arial" w:cs="Arial"/>
          <w:sz w:val="24"/>
          <w:szCs w:val="24"/>
          <w:lang w:eastAsia="en-GB"/>
        </w:rPr>
        <w:t>-202</w:t>
      </w:r>
      <w:r>
        <w:rPr>
          <w:rFonts w:ascii="Arial" w:hAnsi="Arial" w:cs="Arial"/>
          <w:sz w:val="24"/>
          <w:szCs w:val="24"/>
          <w:lang w:eastAsia="en-GB"/>
        </w:rPr>
        <w:t>4</w:t>
      </w:r>
    </w:p>
    <w:p w14:paraId="52AAC7D2" w14:textId="431532CC" w:rsidR="009024F2" w:rsidRPr="003A3A7F" w:rsidRDefault="009024F2" w:rsidP="009024F2">
      <w:pPr>
        <w:spacing w:after="0" w:line="240" w:lineRule="auto"/>
        <w:rPr>
          <w:rFonts w:ascii="Arial" w:hAnsi="Arial" w:cs="Arial"/>
          <w:sz w:val="24"/>
          <w:szCs w:val="24"/>
          <w:lang w:eastAsia="en-GB"/>
        </w:rPr>
      </w:pPr>
      <w:r w:rsidRPr="003A3A7F">
        <w:rPr>
          <w:rFonts w:ascii="Arial" w:hAnsi="Arial" w:cs="Arial"/>
          <w:sz w:val="24"/>
          <w:szCs w:val="24"/>
          <w:lang w:eastAsia="en-GB"/>
        </w:rPr>
        <w:t>4.</w:t>
      </w:r>
      <w:r w:rsidRPr="003A3A7F">
        <w:rPr>
          <w:rFonts w:ascii="Arial" w:hAnsi="Arial" w:cs="Arial"/>
          <w:sz w:val="24"/>
          <w:szCs w:val="24"/>
          <w:lang w:eastAsia="en-GB"/>
        </w:rPr>
        <w:tab/>
        <w:t>Secondary Co-ordinated Scheme 202</w:t>
      </w:r>
      <w:r>
        <w:rPr>
          <w:rFonts w:ascii="Arial" w:hAnsi="Arial" w:cs="Arial"/>
          <w:sz w:val="24"/>
          <w:szCs w:val="24"/>
          <w:lang w:eastAsia="en-GB"/>
        </w:rPr>
        <w:t>3</w:t>
      </w:r>
      <w:r w:rsidRPr="003A3A7F">
        <w:rPr>
          <w:rFonts w:ascii="Arial" w:hAnsi="Arial" w:cs="Arial"/>
          <w:sz w:val="24"/>
          <w:szCs w:val="24"/>
          <w:lang w:eastAsia="en-GB"/>
        </w:rPr>
        <w:t>-202</w:t>
      </w:r>
      <w:r>
        <w:rPr>
          <w:rFonts w:ascii="Arial" w:hAnsi="Arial" w:cs="Arial"/>
          <w:sz w:val="24"/>
          <w:szCs w:val="24"/>
          <w:lang w:eastAsia="en-GB"/>
        </w:rPr>
        <w:t>4</w:t>
      </w:r>
    </w:p>
    <w:p w14:paraId="7CC09BDA" w14:textId="1A1A2835" w:rsidR="009024F2" w:rsidRPr="003A3A7F" w:rsidRDefault="009024F2" w:rsidP="009024F2">
      <w:pPr>
        <w:spacing w:after="0" w:line="240" w:lineRule="auto"/>
        <w:rPr>
          <w:rFonts w:ascii="Arial" w:hAnsi="Arial" w:cs="Arial"/>
          <w:sz w:val="24"/>
          <w:szCs w:val="24"/>
          <w:lang w:eastAsia="en-GB"/>
        </w:rPr>
      </w:pPr>
      <w:r w:rsidRPr="003A3A7F">
        <w:rPr>
          <w:rFonts w:ascii="Arial" w:hAnsi="Arial" w:cs="Arial"/>
          <w:sz w:val="24"/>
          <w:szCs w:val="24"/>
          <w:lang w:eastAsia="en-GB"/>
        </w:rPr>
        <w:t>5.</w:t>
      </w:r>
      <w:r w:rsidRPr="003A3A7F">
        <w:rPr>
          <w:rFonts w:ascii="Arial" w:hAnsi="Arial" w:cs="Arial"/>
          <w:sz w:val="24"/>
          <w:szCs w:val="24"/>
          <w:lang w:eastAsia="en-GB"/>
        </w:rPr>
        <w:tab/>
        <w:t>In Year Co-ordinated Scheme 202</w:t>
      </w:r>
      <w:r>
        <w:rPr>
          <w:rFonts w:ascii="Arial" w:hAnsi="Arial" w:cs="Arial"/>
          <w:sz w:val="24"/>
          <w:szCs w:val="24"/>
          <w:lang w:eastAsia="en-GB"/>
        </w:rPr>
        <w:t>3</w:t>
      </w:r>
      <w:r w:rsidRPr="003A3A7F">
        <w:rPr>
          <w:rFonts w:ascii="Arial" w:hAnsi="Arial" w:cs="Arial"/>
          <w:sz w:val="24"/>
          <w:szCs w:val="24"/>
          <w:lang w:eastAsia="en-GB"/>
        </w:rPr>
        <w:t>-202</w:t>
      </w:r>
      <w:r>
        <w:rPr>
          <w:rFonts w:ascii="Arial" w:hAnsi="Arial" w:cs="Arial"/>
          <w:sz w:val="24"/>
          <w:szCs w:val="24"/>
          <w:lang w:eastAsia="en-GB"/>
        </w:rPr>
        <w:t>4</w:t>
      </w:r>
    </w:p>
    <w:p w14:paraId="0427EEDD" w14:textId="7842749D" w:rsidR="009024F2" w:rsidRPr="003A3A7F" w:rsidRDefault="009024F2" w:rsidP="009024F2">
      <w:pPr>
        <w:spacing w:after="0" w:line="240" w:lineRule="auto"/>
        <w:rPr>
          <w:rFonts w:ascii="Arial" w:hAnsi="Arial" w:cs="Arial"/>
          <w:sz w:val="24"/>
          <w:szCs w:val="24"/>
          <w:lang w:eastAsia="en-GB"/>
        </w:rPr>
      </w:pPr>
      <w:r w:rsidRPr="003A3A7F">
        <w:rPr>
          <w:rFonts w:ascii="Arial" w:hAnsi="Arial" w:cs="Arial"/>
          <w:sz w:val="24"/>
          <w:szCs w:val="24"/>
          <w:lang w:eastAsia="en-GB"/>
        </w:rPr>
        <w:t>6.</w:t>
      </w:r>
      <w:r w:rsidRPr="003A3A7F">
        <w:rPr>
          <w:rFonts w:ascii="Arial" w:hAnsi="Arial" w:cs="Arial"/>
          <w:sz w:val="24"/>
          <w:szCs w:val="24"/>
          <w:lang w:eastAsia="en-GB"/>
        </w:rPr>
        <w:tab/>
        <w:t>Admissions to Maintained Nursery Units Policy 202</w:t>
      </w:r>
      <w:r>
        <w:rPr>
          <w:rFonts w:ascii="Arial" w:hAnsi="Arial" w:cs="Arial"/>
          <w:sz w:val="24"/>
          <w:szCs w:val="24"/>
          <w:lang w:eastAsia="en-GB"/>
        </w:rPr>
        <w:t>3</w:t>
      </w:r>
      <w:r w:rsidRPr="003A3A7F">
        <w:rPr>
          <w:rFonts w:ascii="Arial" w:hAnsi="Arial" w:cs="Arial"/>
          <w:sz w:val="24"/>
          <w:szCs w:val="24"/>
          <w:lang w:eastAsia="en-GB"/>
        </w:rPr>
        <w:t>-202</w:t>
      </w:r>
      <w:r>
        <w:rPr>
          <w:rFonts w:ascii="Arial" w:hAnsi="Arial" w:cs="Arial"/>
          <w:sz w:val="24"/>
          <w:szCs w:val="24"/>
          <w:lang w:eastAsia="en-GB"/>
        </w:rPr>
        <w:t>4</w:t>
      </w:r>
    </w:p>
    <w:p w14:paraId="0B0340B9" w14:textId="7DBAE4D5" w:rsidR="009024F2" w:rsidRPr="003A3A7F" w:rsidRDefault="009024F2" w:rsidP="009024F2">
      <w:pPr>
        <w:spacing w:after="0" w:line="240" w:lineRule="auto"/>
        <w:rPr>
          <w:rFonts w:ascii="Arial" w:hAnsi="Arial" w:cs="Arial"/>
          <w:sz w:val="24"/>
          <w:szCs w:val="24"/>
          <w:lang w:eastAsia="en-GB"/>
        </w:rPr>
      </w:pPr>
      <w:r w:rsidRPr="003A3A7F">
        <w:rPr>
          <w:rFonts w:ascii="Arial" w:hAnsi="Arial" w:cs="Arial"/>
          <w:sz w:val="24"/>
          <w:szCs w:val="24"/>
          <w:lang w:eastAsia="en-GB"/>
        </w:rPr>
        <w:t>7.</w:t>
      </w:r>
      <w:r w:rsidRPr="003A3A7F">
        <w:rPr>
          <w:rFonts w:ascii="Arial" w:hAnsi="Arial" w:cs="Arial"/>
          <w:sz w:val="24"/>
          <w:szCs w:val="24"/>
          <w:lang w:eastAsia="en-GB"/>
        </w:rPr>
        <w:tab/>
        <w:t>Sixth Form Admissions Policy 202</w:t>
      </w:r>
      <w:r>
        <w:rPr>
          <w:rFonts w:ascii="Arial" w:hAnsi="Arial" w:cs="Arial"/>
          <w:sz w:val="24"/>
          <w:szCs w:val="24"/>
          <w:lang w:eastAsia="en-GB"/>
        </w:rPr>
        <w:t>3</w:t>
      </w:r>
      <w:r w:rsidRPr="003A3A7F">
        <w:rPr>
          <w:rFonts w:ascii="Arial" w:hAnsi="Arial" w:cs="Arial"/>
          <w:sz w:val="24"/>
          <w:szCs w:val="24"/>
          <w:lang w:eastAsia="en-GB"/>
        </w:rPr>
        <w:t>-202</w:t>
      </w:r>
      <w:r>
        <w:rPr>
          <w:rFonts w:ascii="Arial" w:hAnsi="Arial" w:cs="Arial"/>
          <w:sz w:val="24"/>
          <w:szCs w:val="24"/>
          <w:lang w:eastAsia="en-GB"/>
        </w:rPr>
        <w:t>4</w:t>
      </w:r>
    </w:p>
    <w:p w14:paraId="16D6A1AC" w14:textId="1C8C32F5" w:rsidR="009024F2" w:rsidRPr="003A3A7F" w:rsidRDefault="009024F2" w:rsidP="009024F2">
      <w:pPr>
        <w:spacing w:after="0" w:line="240" w:lineRule="auto"/>
        <w:ind w:left="720" w:hanging="720"/>
        <w:rPr>
          <w:rFonts w:ascii="Arial" w:hAnsi="Arial" w:cs="Arial"/>
          <w:sz w:val="24"/>
          <w:szCs w:val="24"/>
          <w:lang w:eastAsia="en-GB"/>
        </w:rPr>
      </w:pPr>
      <w:r w:rsidRPr="003A3A7F">
        <w:rPr>
          <w:rFonts w:ascii="Arial" w:hAnsi="Arial" w:cs="Arial"/>
          <w:sz w:val="24"/>
          <w:szCs w:val="24"/>
          <w:lang w:eastAsia="en-GB"/>
        </w:rPr>
        <w:t>8.</w:t>
      </w:r>
      <w:r w:rsidRPr="003A3A7F">
        <w:rPr>
          <w:rFonts w:ascii="Arial" w:hAnsi="Arial" w:cs="Arial"/>
          <w:sz w:val="24"/>
          <w:szCs w:val="24"/>
          <w:lang w:eastAsia="en-GB"/>
        </w:rPr>
        <w:tab/>
        <w:t>Guidance on Placement Outside of Normal/Chronological Age Group 202</w:t>
      </w:r>
      <w:r>
        <w:rPr>
          <w:rFonts w:ascii="Arial" w:hAnsi="Arial" w:cs="Arial"/>
          <w:sz w:val="24"/>
          <w:szCs w:val="24"/>
          <w:lang w:eastAsia="en-GB"/>
        </w:rPr>
        <w:t>3</w:t>
      </w:r>
      <w:r w:rsidRPr="003A3A7F">
        <w:rPr>
          <w:rFonts w:ascii="Arial" w:hAnsi="Arial" w:cs="Arial"/>
          <w:sz w:val="24"/>
          <w:szCs w:val="24"/>
          <w:lang w:eastAsia="en-GB"/>
        </w:rPr>
        <w:t>-202</w:t>
      </w:r>
      <w:r>
        <w:rPr>
          <w:rFonts w:ascii="Arial" w:hAnsi="Arial" w:cs="Arial"/>
          <w:sz w:val="24"/>
          <w:szCs w:val="24"/>
          <w:lang w:eastAsia="en-GB"/>
        </w:rPr>
        <w:t>4</w:t>
      </w:r>
    </w:p>
    <w:p w14:paraId="4304FA42" w14:textId="20E7DCD3" w:rsidR="009024F2" w:rsidRPr="003A3A7F" w:rsidRDefault="009024F2" w:rsidP="009024F2">
      <w:pPr>
        <w:spacing w:after="0" w:line="240" w:lineRule="auto"/>
        <w:rPr>
          <w:rFonts w:ascii="Arial" w:hAnsi="Arial" w:cs="Arial"/>
          <w:sz w:val="24"/>
          <w:szCs w:val="24"/>
          <w:lang w:eastAsia="en-GB"/>
        </w:rPr>
      </w:pPr>
      <w:r w:rsidRPr="003A3A7F">
        <w:rPr>
          <w:rFonts w:ascii="Arial" w:hAnsi="Arial" w:cs="Arial"/>
          <w:sz w:val="24"/>
          <w:szCs w:val="24"/>
          <w:lang w:eastAsia="en-GB"/>
        </w:rPr>
        <w:t>9.</w:t>
      </w:r>
      <w:r w:rsidRPr="003A3A7F">
        <w:rPr>
          <w:rFonts w:ascii="Arial" w:hAnsi="Arial" w:cs="Arial"/>
          <w:sz w:val="24"/>
          <w:szCs w:val="24"/>
          <w:lang w:eastAsia="en-GB"/>
        </w:rPr>
        <w:tab/>
        <w:t>Armed Forces Policy 202</w:t>
      </w:r>
      <w:r>
        <w:rPr>
          <w:rFonts w:ascii="Arial" w:hAnsi="Arial" w:cs="Arial"/>
          <w:sz w:val="24"/>
          <w:szCs w:val="24"/>
          <w:lang w:eastAsia="en-GB"/>
        </w:rPr>
        <w:t>3</w:t>
      </w:r>
      <w:r w:rsidRPr="003A3A7F">
        <w:rPr>
          <w:rFonts w:ascii="Arial" w:hAnsi="Arial" w:cs="Arial"/>
          <w:sz w:val="24"/>
          <w:szCs w:val="24"/>
          <w:lang w:eastAsia="en-GB"/>
        </w:rPr>
        <w:t>-202</w:t>
      </w:r>
      <w:r>
        <w:rPr>
          <w:rFonts w:ascii="Arial" w:hAnsi="Arial" w:cs="Arial"/>
          <w:sz w:val="24"/>
          <w:szCs w:val="24"/>
          <w:lang w:eastAsia="en-GB"/>
        </w:rPr>
        <w:t>4</w:t>
      </w:r>
    </w:p>
    <w:p w14:paraId="3101875A" w14:textId="77777777" w:rsidR="009024F2" w:rsidRPr="003A3A7F" w:rsidRDefault="009024F2" w:rsidP="009024F2">
      <w:pPr>
        <w:spacing w:after="0" w:line="240" w:lineRule="auto"/>
        <w:ind w:left="720" w:hanging="720"/>
        <w:rPr>
          <w:rFonts w:ascii="Arial" w:hAnsi="Arial" w:cs="Arial"/>
          <w:sz w:val="24"/>
          <w:szCs w:val="24"/>
          <w:lang w:eastAsia="en-GB"/>
        </w:rPr>
      </w:pPr>
      <w:r w:rsidRPr="003A3A7F">
        <w:rPr>
          <w:rFonts w:ascii="Arial" w:hAnsi="Arial" w:cs="Arial"/>
          <w:sz w:val="24"/>
          <w:szCs w:val="24"/>
          <w:lang w:eastAsia="en-GB"/>
        </w:rPr>
        <w:t>1</w:t>
      </w:r>
      <w:r>
        <w:rPr>
          <w:rFonts w:ascii="Arial" w:hAnsi="Arial" w:cs="Arial"/>
          <w:sz w:val="24"/>
          <w:szCs w:val="24"/>
          <w:lang w:eastAsia="en-GB"/>
        </w:rPr>
        <w:t>0</w:t>
      </w:r>
      <w:r w:rsidRPr="003A3A7F">
        <w:rPr>
          <w:rFonts w:ascii="Arial" w:hAnsi="Arial" w:cs="Arial"/>
          <w:sz w:val="24"/>
          <w:szCs w:val="24"/>
          <w:lang w:eastAsia="en-GB"/>
        </w:rPr>
        <w:t>.</w:t>
      </w:r>
      <w:r w:rsidRPr="003A3A7F">
        <w:rPr>
          <w:rFonts w:ascii="Arial" w:hAnsi="Arial" w:cs="Arial"/>
          <w:sz w:val="24"/>
          <w:szCs w:val="24"/>
          <w:lang w:eastAsia="en-GB"/>
        </w:rPr>
        <w:tab/>
        <w:t xml:space="preserve">Full EQIA for the Admissions Arrangements and Coordinated Scheme </w:t>
      </w:r>
    </w:p>
    <w:p w14:paraId="02532E05" w14:textId="77777777" w:rsidR="009024F2" w:rsidRDefault="009024F2" w:rsidP="000E742C">
      <w:pPr>
        <w:spacing w:after="0" w:line="240" w:lineRule="auto"/>
        <w:rPr>
          <w:rFonts w:ascii="Arial" w:hAnsi="Arial" w:cs="Arial"/>
          <w:b/>
          <w:sz w:val="24"/>
          <w:szCs w:val="24"/>
          <w:lang w:eastAsia="en-GB"/>
        </w:rPr>
      </w:pPr>
    </w:p>
    <w:p w14:paraId="0DCD63E3" w14:textId="77777777" w:rsidR="000E742C" w:rsidRDefault="000E742C" w:rsidP="000E742C">
      <w:pPr>
        <w:spacing w:after="0" w:line="240" w:lineRule="auto"/>
        <w:rPr>
          <w:rFonts w:ascii="Arial" w:hAnsi="Arial" w:cs="Arial"/>
          <w:b/>
          <w:sz w:val="24"/>
          <w:szCs w:val="24"/>
          <w:lang w:eastAsia="en-GB"/>
        </w:rPr>
      </w:pPr>
    </w:p>
    <w:p w14:paraId="1B7DA221" w14:textId="77777777" w:rsidR="000E742C" w:rsidRPr="00EC4689" w:rsidRDefault="000E742C" w:rsidP="00EC4689">
      <w:pPr>
        <w:pStyle w:val="ListParagraph"/>
        <w:numPr>
          <w:ilvl w:val="0"/>
          <w:numId w:val="2"/>
        </w:numPr>
        <w:spacing w:after="0" w:line="240" w:lineRule="auto"/>
        <w:ind w:hanging="720"/>
        <w:rPr>
          <w:rFonts w:ascii="Arial" w:hAnsi="Arial" w:cs="Arial"/>
          <w:sz w:val="24"/>
          <w:szCs w:val="24"/>
          <w:lang w:eastAsia="en-GB"/>
        </w:rPr>
      </w:pPr>
      <w:r w:rsidRPr="00EC4689">
        <w:rPr>
          <w:rFonts w:ascii="Arial" w:hAnsi="Arial" w:cs="Arial"/>
          <w:b/>
          <w:sz w:val="24"/>
          <w:szCs w:val="24"/>
          <w:lang w:eastAsia="en-GB"/>
        </w:rPr>
        <w:t>Background Papers</w:t>
      </w:r>
    </w:p>
    <w:p w14:paraId="3DC19B56" w14:textId="77777777" w:rsidR="00501F3A" w:rsidRDefault="00501F3A" w:rsidP="00DF4FF3">
      <w:pPr>
        <w:spacing w:after="0" w:line="240" w:lineRule="auto"/>
        <w:rPr>
          <w:rFonts w:ascii="Arial" w:hAnsi="Arial" w:cs="Arial"/>
          <w:sz w:val="24"/>
          <w:szCs w:val="24"/>
          <w:lang w:eastAsia="en-GB"/>
        </w:rPr>
      </w:pPr>
    </w:p>
    <w:p w14:paraId="2D34B77F" w14:textId="77777777" w:rsidR="009024F2" w:rsidRDefault="009024F2" w:rsidP="009024F2">
      <w:pPr>
        <w:spacing w:after="0" w:line="240" w:lineRule="auto"/>
        <w:rPr>
          <w:rFonts w:ascii="Arial" w:hAnsi="Arial" w:cs="Arial"/>
          <w:sz w:val="24"/>
          <w:szCs w:val="24"/>
          <w:lang w:eastAsia="en-GB"/>
        </w:rPr>
      </w:pPr>
    </w:p>
    <w:p w14:paraId="5A7057CE" w14:textId="04BAD412" w:rsidR="009024F2" w:rsidRPr="003A3A7F" w:rsidRDefault="009024F2" w:rsidP="009024F2">
      <w:pPr>
        <w:rPr>
          <w:rFonts w:ascii="Arial" w:hAnsi="Arial" w:cs="Arial"/>
          <w:sz w:val="24"/>
        </w:rPr>
      </w:pPr>
      <w:r w:rsidRPr="003A3A7F">
        <w:rPr>
          <w:rFonts w:ascii="Arial" w:hAnsi="Arial" w:cs="Arial"/>
          <w:sz w:val="24"/>
        </w:rPr>
        <w:t xml:space="preserve">DFE Schools Admissions Code - </w:t>
      </w:r>
      <w:r w:rsidR="00DE77B1">
        <w:rPr>
          <w:rFonts w:ascii="Arial" w:hAnsi="Arial" w:cs="Arial"/>
          <w:i/>
          <w:sz w:val="24"/>
        </w:rPr>
        <w:t>September</w:t>
      </w:r>
      <w:r w:rsidRPr="003A3A7F">
        <w:rPr>
          <w:rFonts w:ascii="Arial" w:hAnsi="Arial" w:cs="Arial"/>
          <w:i/>
          <w:sz w:val="24"/>
        </w:rPr>
        <w:t xml:space="preserve"> 20</w:t>
      </w:r>
      <w:r>
        <w:rPr>
          <w:rFonts w:ascii="Arial" w:hAnsi="Arial" w:cs="Arial"/>
          <w:i/>
          <w:sz w:val="24"/>
        </w:rPr>
        <w:t>21</w:t>
      </w:r>
    </w:p>
    <w:p w14:paraId="2218F6B5" w14:textId="77777777" w:rsidR="0095662A" w:rsidRPr="0095662A" w:rsidRDefault="00DE77B1" w:rsidP="009024F2">
      <w:pPr>
        <w:rPr>
          <w:rFonts w:ascii="Arial" w:hAnsi="Arial" w:cs="Arial"/>
          <w:sz w:val="24"/>
          <w:szCs w:val="24"/>
        </w:rPr>
      </w:pPr>
      <w:hyperlink r:id="rId5" w:history="1">
        <w:r w:rsidR="0095662A" w:rsidRPr="0095662A">
          <w:rPr>
            <w:rFonts w:ascii="Arial" w:hAnsi="Arial" w:cs="Arial"/>
            <w:color w:val="0000FF"/>
            <w:sz w:val="24"/>
            <w:szCs w:val="24"/>
            <w:u w:val="single"/>
          </w:rPr>
          <w:t>School admissions code - GOV.UK (www.gov.uk)</w:t>
        </w:r>
      </w:hyperlink>
    </w:p>
    <w:p w14:paraId="01081882" w14:textId="77777777" w:rsidR="0095662A" w:rsidRDefault="0095662A" w:rsidP="009024F2">
      <w:pPr>
        <w:rPr>
          <w:rFonts w:ascii="Arial" w:hAnsi="Arial" w:cs="Arial"/>
          <w:sz w:val="24"/>
        </w:rPr>
      </w:pPr>
    </w:p>
    <w:p w14:paraId="543D94B5" w14:textId="25EC9B21" w:rsidR="009024F2" w:rsidRDefault="009024F2" w:rsidP="009024F2">
      <w:pPr>
        <w:rPr>
          <w:rFonts w:ascii="Arial" w:hAnsi="Arial" w:cs="Arial"/>
          <w:i/>
          <w:sz w:val="24"/>
        </w:rPr>
      </w:pPr>
      <w:r w:rsidRPr="002F5E00">
        <w:rPr>
          <w:rFonts w:ascii="Arial" w:hAnsi="Arial" w:cs="Arial"/>
          <w:sz w:val="24"/>
        </w:rPr>
        <w:lastRenderedPageBreak/>
        <w:t xml:space="preserve">DFE Guidance on Summer Born Children - </w:t>
      </w:r>
      <w:r w:rsidRPr="002F5E00">
        <w:rPr>
          <w:rFonts w:ascii="Arial" w:hAnsi="Arial" w:cs="Arial"/>
          <w:i/>
          <w:sz w:val="24"/>
        </w:rPr>
        <w:t>September 2020</w:t>
      </w:r>
    </w:p>
    <w:p w14:paraId="7596CBE8" w14:textId="2F0CDCB4" w:rsidR="0095662A" w:rsidRPr="0095662A" w:rsidRDefault="00DE77B1" w:rsidP="009024F2">
      <w:pPr>
        <w:rPr>
          <w:rFonts w:ascii="Arial" w:hAnsi="Arial" w:cs="Arial"/>
          <w:i/>
          <w:sz w:val="24"/>
          <w:szCs w:val="24"/>
        </w:rPr>
      </w:pPr>
      <w:hyperlink r:id="rId6" w:history="1">
        <w:r w:rsidR="0095662A" w:rsidRPr="0095662A">
          <w:rPr>
            <w:rFonts w:ascii="Arial" w:hAnsi="Arial" w:cs="Arial"/>
            <w:color w:val="0000FF"/>
            <w:sz w:val="24"/>
            <w:szCs w:val="24"/>
            <w:u w:val="single"/>
          </w:rPr>
          <w:t>Summer-born children: school admission - GOV.UK (www.gov.uk)</w:t>
        </w:r>
      </w:hyperlink>
    </w:p>
    <w:p w14:paraId="40EC23B0" w14:textId="77777777" w:rsidR="0095662A" w:rsidRPr="003A3A7F" w:rsidRDefault="0095662A" w:rsidP="009024F2">
      <w:pPr>
        <w:rPr>
          <w:rFonts w:ascii="Arial" w:hAnsi="Arial" w:cs="Arial"/>
          <w:sz w:val="24"/>
        </w:rPr>
      </w:pPr>
    </w:p>
    <w:p w14:paraId="6E5EC056" w14:textId="776E6536" w:rsidR="009024F2" w:rsidRPr="003A3A7F" w:rsidRDefault="009024F2" w:rsidP="009024F2">
      <w:pPr>
        <w:rPr>
          <w:rFonts w:ascii="Arial" w:hAnsi="Arial" w:cs="Arial"/>
          <w:sz w:val="24"/>
        </w:rPr>
      </w:pPr>
      <w:r w:rsidRPr="002F5E00">
        <w:rPr>
          <w:rFonts w:ascii="Arial" w:hAnsi="Arial" w:cs="Arial"/>
          <w:sz w:val="24"/>
        </w:rPr>
        <w:t xml:space="preserve">DFE Guidance on Admissions and The Armed Forces Covenant – </w:t>
      </w:r>
      <w:r w:rsidRPr="002F5E00">
        <w:rPr>
          <w:rFonts w:ascii="Arial" w:hAnsi="Arial" w:cs="Arial"/>
          <w:i/>
          <w:sz w:val="24"/>
        </w:rPr>
        <w:t>April 2013</w:t>
      </w:r>
    </w:p>
    <w:p w14:paraId="0F3FBDF0" w14:textId="77777777" w:rsidR="0095662A" w:rsidRPr="0095662A" w:rsidRDefault="00DE77B1" w:rsidP="0095662A">
      <w:pPr>
        <w:rPr>
          <w:rFonts w:ascii="Arial" w:hAnsi="Arial" w:cs="Arial"/>
          <w:sz w:val="24"/>
          <w:szCs w:val="24"/>
        </w:rPr>
      </w:pPr>
      <w:hyperlink r:id="rId7" w:history="1">
        <w:r w:rsidR="0095662A" w:rsidRPr="0095662A">
          <w:rPr>
            <w:rFonts w:ascii="Arial" w:hAnsi="Arial" w:cs="Arial"/>
            <w:color w:val="0000FF"/>
            <w:sz w:val="24"/>
            <w:szCs w:val="24"/>
            <w:u w:val="single"/>
          </w:rPr>
          <w:t>Armed Forces Covenant: guidance and support - GOV.UK (www.gov.uk)</w:t>
        </w:r>
      </w:hyperlink>
    </w:p>
    <w:p w14:paraId="25A17214" w14:textId="0575274B" w:rsidR="009024F2" w:rsidRPr="0095662A" w:rsidRDefault="00DE77B1" w:rsidP="009024F2">
      <w:pPr>
        <w:spacing w:after="0" w:line="240" w:lineRule="auto"/>
        <w:rPr>
          <w:rFonts w:ascii="Arial" w:hAnsi="Arial" w:cs="Arial"/>
          <w:sz w:val="24"/>
          <w:szCs w:val="24"/>
          <w:lang w:eastAsia="en-GB"/>
        </w:rPr>
      </w:pPr>
      <w:hyperlink r:id="rId8" w:history="1">
        <w:r w:rsidR="0095662A" w:rsidRPr="0095662A">
          <w:rPr>
            <w:rFonts w:ascii="Arial" w:hAnsi="Arial" w:cs="Arial"/>
            <w:color w:val="0000FF"/>
            <w:sz w:val="24"/>
            <w:szCs w:val="24"/>
            <w:u w:val="single"/>
          </w:rPr>
          <w:t>[Withdrawn] Armed forces covenant: admissions to schools in England - GOV.UK (www.gov.uk)</w:t>
        </w:r>
      </w:hyperlink>
    </w:p>
    <w:p w14:paraId="3DA23817" w14:textId="77777777" w:rsidR="009024F2" w:rsidRDefault="009024F2" w:rsidP="009024F2">
      <w:pPr>
        <w:spacing w:after="0" w:line="240" w:lineRule="auto"/>
        <w:rPr>
          <w:rFonts w:ascii="Arial" w:hAnsi="Arial" w:cs="Arial"/>
          <w:b/>
          <w:color w:val="000000"/>
          <w:sz w:val="24"/>
          <w:szCs w:val="24"/>
          <w:lang w:eastAsia="en-GB"/>
        </w:rPr>
      </w:pPr>
    </w:p>
    <w:p w14:paraId="134EA77F" w14:textId="77777777" w:rsidR="009024F2" w:rsidRDefault="009024F2" w:rsidP="009024F2">
      <w:pPr>
        <w:spacing w:after="0" w:line="240" w:lineRule="auto"/>
        <w:rPr>
          <w:rFonts w:ascii="Arial" w:hAnsi="Arial" w:cs="Arial"/>
          <w:b/>
          <w:color w:val="000000"/>
          <w:sz w:val="24"/>
          <w:szCs w:val="24"/>
          <w:lang w:eastAsia="en-GB"/>
        </w:rPr>
      </w:pPr>
    </w:p>
    <w:p w14:paraId="4B7C5E25" w14:textId="77777777" w:rsidR="009024F2" w:rsidRPr="003A3A7F" w:rsidRDefault="009024F2" w:rsidP="009024F2">
      <w:pPr>
        <w:spacing w:after="0" w:line="240" w:lineRule="auto"/>
        <w:rPr>
          <w:rFonts w:ascii="Arial" w:hAnsi="Arial" w:cs="Arial"/>
          <w:b/>
          <w:color w:val="000000"/>
          <w:sz w:val="24"/>
          <w:szCs w:val="24"/>
          <w:lang w:eastAsia="en-GB"/>
        </w:rPr>
      </w:pPr>
      <w:r w:rsidRPr="003A3A7F">
        <w:rPr>
          <w:rFonts w:ascii="Arial" w:hAnsi="Arial" w:cs="Arial"/>
          <w:b/>
          <w:color w:val="000000"/>
          <w:sz w:val="24"/>
          <w:szCs w:val="24"/>
          <w:lang w:eastAsia="en-GB"/>
        </w:rPr>
        <w:t>Co-Ordinated Schemes – Primary, Secondary and In Year.</w:t>
      </w:r>
    </w:p>
    <w:p w14:paraId="7D349551" w14:textId="77777777" w:rsidR="009024F2" w:rsidRPr="003A3A7F" w:rsidRDefault="009024F2" w:rsidP="009024F2">
      <w:pPr>
        <w:spacing w:after="0" w:line="240" w:lineRule="auto"/>
        <w:rPr>
          <w:rFonts w:ascii="Arial" w:hAnsi="Arial" w:cs="Arial"/>
          <w:color w:val="000000"/>
          <w:sz w:val="24"/>
          <w:szCs w:val="24"/>
          <w:lang w:eastAsia="en-GB"/>
        </w:rPr>
      </w:pPr>
    </w:p>
    <w:p w14:paraId="6551497F" w14:textId="77777777" w:rsidR="009024F2" w:rsidRPr="003A3A7F" w:rsidRDefault="009024F2" w:rsidP="009024F2">
      <w:pPr>
        <w:spacing w:after="0" w:line="240" w:lineRule="auto"/>
        <w:ind w:left="720" w:hanging="720"/>
        <w:rPr>
          <w:rFonts w:ascii="Arial" w:hAnsi="Arial" w:cs="Arial"/>
          <w:color w:val="000000"/>
          <w:sz w:val="24"/>
          <w:szCs w:val="24"/>
          <w:lang w:eastAsia="en-GB"/>
        </w:rPr>
      </w:pPr>
      <w:r w:rsidRPr="003A3A7F">
        <w:rPr>
          <w:rFonts w:ascii="Arial" w:hAnsi="Arial" w:cs="Arial"/>
          <w:color w:val="000000"/>
          <w:sz w:val="24"/>
          <w:szCs w:val="24"/>
          <w:lang w:eastAsia="en-GB"/>
        </w:rPr>
        <w:t xml:space="preserve">1.1 </w:t>
      </w:r>
      <w:r w:rsidRPr="003A3A7F">
        <w:rPr>
          <w:rFonts w:ascii="Arial" w:hAnsi="Arial" w:cs="Arial"/>
          <w:color w:val="000000"/>
          <w:sz w:val="24"/>
          <w:szCs w:val="24"/>
          <w:lang w:eastAsia="en-GB"/>
        </w:rPr>
        <w:tab/>
        <w:t>The new timetable for the Co-ordinated Admissions Scheme meets with the requirements of the Schools Admissions Code of Practice and is attached in Appendix 1.</w:t>
      </w:r>
    </w:p>
    <w:p w14:paraId="7A7D7DC0" w14:textId="77777777" w:rsidR="009024F2" w:rsidRPr="003A3A7F" w:rsidRDefault="009024F2" w:rsidP="009024F2">
      <w:pPr>
        <w:spacing w:after="0" w:line="240" w:lineRule="auto"/>
        <w:rPr>
          <w:rFonts w:ascii="Arial" w:hAnsi="Arial" w:cs="Arial"/>
          <w:color w:val="000000"/>
          <w:sz w:val="24"/>
          <w:szCs w:val="24"/>
          <w:lang w:eastAsia="en-GB"/>
        </w:rPr>
      </w:pPr>
    </w:p>
    <w:p w14:paraId="3B4E2F2D" w14:textId="77777777" w:rsidR="009024F2" w:rsidRPr="003A3A7F" w:rsidRDefault="009024F2" w:rsidP="009024F2">
      <w:pPr>
        <w:spacing w:after="0" w:line="240" w:lineRule="auto"/>
        <w:ind w:left="720" w:hanging="720"/>
        <w:rPr>
          <w:rFonts w:ascii="Arial" w:hAnsi="Arial" w:cs="Arial"/>
          <w:color w:val="000000"/>
          <w:sz w:val="24"/>
          <w:szCs w:val="24"/>
          <w:lang w:eastAsia="en-GB"/>
        </w:rPr>
      </w:pPr>
      <w:r w:rsidRPr="003A3A7F">
        <w:rPr>
          <w:rFonts w:ascii="Arial" w:hAnsi="Arial" w:cs="Arial"/>
          <w:color w:val="000000"/>
          <w:sz w:val="24"/>
          <w:szCs w:val="24"/>
          <w:lang w:eastAsia="en-GB"/>
        </w:rPr>
        <w:t>1.2</w:t>
      </w:r>
      <w:r w:rsidRPr="003A3A7F">
        <w:rPr>
          <w:rFonts w:ascii="Arial" w:hAnsi="Arial" w:cs="Arial"/>
          <w:i/>
          <w:color w:val="000000"/>
          <w:sz w:val="24"/>
          <w:szCs w:val="24"/>
          <w:lang w:eastAsia="en-GB"/>
        </w:rPr>
        <w:t xml:space="preserve"> </w:t>
      </w:r>
      <w:r w:rsidRPr="003A3A7F">
        <w:rPr>
          <w:rFonts w:ascii="Arial" w:hAnsi="Arial" w:cs="Arial"/>
          <w:i/>
          <w:color w:val="000000"/>
          <w:sz w:val="24"/>
          <w:szCs w:val="24"/>
          <w:lang w:eastAsia="en-GB"/>
        </w:rPr>
        <w:tab/>
      </w:r>
      <w:r w:rsidRPr="003A3A7F">
        <w:rPr>
          <w:rFonts w:ascii="Arial" w:hAnsi="Arial" w:cs="Arial"/>
          <w:color w:val="000000"/>
          <w:sz w:val="24"/>
          <w:szCs w:val="24"/>
          <w:lang w:eastAsia="en-GB"/>
        </w:rPr>
        <w:t xml:space="preserve">The scheme co-ordinates with neighbouring local authorities and the national offer dates as set out in the </w:t>
      </w:r>
      <w:r>
        <w:rPr>
          <w:rFonts w:ascii="Arial" w:hAnsi="Arial" w:cs="Arial"/>
          <w:color w:val="000000"/>
          <w:sz w:val="24"/>
          <w:szCs w:val="24"/>
          <w:lang w:eastAsia="en-GB"/>
        </w:rPr>
        <w:t>C</w:t>
      </w:r>
      <w:r w:rsidRPr="003A3A7F">
        <w:rPr>
          <w:rFonts w:ascii="Arial" w:hAnsi="Arial" w:cs="Arial"/>
          <w:color w:val="000000"/>
          <w:sz w:val="24"/>
          <w:szCs w:val="24"/>
          <w:lang w:eastAsia="en-GB"/>
        </w:rPr>
        <w:t xml:space="preserve">ode of </w:t>
      </w:r>
      <w:r>
        <w:rPr>
          <w:rFonts w:ascii="Arial" w:hAnsi="Arial" w:cs="Arial"/>
          <w:color w:val="000000"/>
          <w:sz w:val="24"/>
          <w:szCs w:val="24"/>
          <w:lang w:eastAsia="en-GB"/>
        </w:rPr>
        <w:t>P</w:t>
      </w:r>
      <w:r w:rsidRPr="003A3A7F">
        <w:rPr>
          <w:rFonts w:ascii="Arial" w:hAnsi="Arial" w:cs="Arial"/>
          <w:color w:val="000000"/>
          <w:sz w:val="24"/>
          <w:szCs w:val="24"/>
          <w:lang w:eastAsia="en-GB"/>
        </w:rPr>
        <w:t>ractice. There have been no responses to this consultation</w:t>
      </w:r>
      <w:r>
        <w:rPr>
          <w:rFonts w:ascii="Arial" w:hAnsi="Arial" w:cs="Arial"/>
          <w:color w:val="000000"/>
          <w:sz w:val="24"/>
          <w:szCs w:val="24"/>
          <w:lang w:eastAsia="en-GB"/>
        </w:rPr>
        <w:t>.</w:t>
      </w:r>
    </w:p>
    <w:p w14:paraId="4174B813" w14:textId="77777777" w:rsidR="009024F2" w:rsidRPr="003A3A7F" w:rsidRDefault="009024F2" w:rsidP="009024F2">
      <w:pPr>
        <w:spacing w:after="0" w:line="240" w:lineRule="auto"/>
        <w:rPr>
          <w:rFonts w:ascii="Arial" w:hAnsi="Arial" w:cs="Arial"/>
          <w:color w:val="000000"/>
          <w:sz w:val="24"/>
          <w:szCs w:val="24"/>
          <w:lang w:eastAsia="en-GB"/>
        </w:rPr>
      </w:pPr>
    </w:p>
    <w:p w14:paraId="35C68BDE" w14:textId="77777777" w:rsidR="009024F2" w:rsidRPr="003A3A7F" w:rsidRDefault="009024F2" w:rsidP="009024F2">
      <w:pPr>
        <w:spacing w:after="0" w:line="240" w:lineRule="auto"/>
        <w:rPr>
          <w:rFonts w:ascii="Arial" w:hAnsi="Arial" w:cs="Arial"/>
          <w:b/>
          <w:i/>
          <w:color w:val="000000"/>
          <w:sz w:val="24"/>
          <w:szCs w:val="24"/>
          <w:lang w:eastAsia="en-GB"/>
        </w:rPr>
      </w:pPr>
      <w:r w:rsidRPr="003A3A7F">
        <w:rPr>
          <w:rFonts w:ascii="Arial" w:hAnsi="Arial" w:cs="Arial"/>
          <w:b/>
          <w:color w:val="000000"/>
          <w:sz w:val="24"/>
          <w:szCs w:val="24"/>
          <w:lang w:eastAsia="en-GB"/>
        </w:rPr>
        <w:t xml:space="preserve">Elected members are asked to support the adoption of the co-ordinated scheme </w:t>
      </w:r>
      <w:proofErr w:type="gramStart"/>
      <w:r w:rsidRPr="003A3A7F">
        <w:rPr>
          <w:rFonts w:ascii="Arial" w:hAnsi="Arial" w:cs="Arial"/>
          <w:b/>
          <w:color w:val="000000"/>
          <w:sz w:val="24"/>
          <w:szCs w:val="24"/>
          <w:lang w:eastAsia="en-GB"/>
        </w:rPr>
        <w:t>in order to</w:t>
      </w:r>
      <w:proofErr w:type="gramEnd"/>
      <w:r w:rsidRPr="003A3A7F">
        <w:rPr>
          <w:rFonts w:ascii="Arial" w:hAnsi="Arial" w:cs="Arial"/>
          <w:b/>
          <w:color w:val="000000"/>
          <w:sz w:val="24"/>
          <w:szCs w:val="24"/>
          <w:lang w:eastAsia="en-GB"/>
        </w:rPr>
        <w:t xml:space="preserve"> meet statutory requirements.</w:t>
      </w:r>
    </w:p>
    <w:p w14:paraId="1CF08AC2" w14:textId="77777777" w:rsidR="009024F2" w:rsidRPr="003A3A7F" w:rsidRDefault="009024F2" w:rsidP="009024F2">
      <w:pPr>
        <w:spacing w:after="0" w:line="240" w:lineRule="auto"/>
        <w:rPr>
          <w:rFonts w:ascii="Arial" w:hAnsi="Arial" w:cs="Arial"/>
          <w:color w:val="000000"/>
          <w:sz w:val="24"/>
          <w:szCs w:val="24"/>
          <w:lang w:eastAsia="en-GB"/>
        </w:rPr>
      </w:pPr>
    </w:p>
    <w:p w14:paraId="5307F66A" w14:textId="17930C31" w:rsidR="009024F2" w:rsidRPr="003A3A7F" w:rsidRDefault="009024F2" w:rsidP="009024F2">
      <w:pPr>
        <w:spacing w:after="0" w:line="240" w:lineRule="auto"/>
        <w:ind w:left="720" w:hanging="720"/>
        <w:rPr>
          <w:rFonts w:ascii="Arial" w:hAnsi="Arial" w:cs="Arial"/>
          <w:b/>
          <w:color w:val="000000"/>
          <w:sz w:val="24"/>
          <w:szCs w:val="24"/>
          <w:lang w:eastAsia="en-GB"/>
        </w:rPr>
      </w:pPr>
      <w:r w:rsidRPr="003A3A7F">
        <w:rPr>
          <w:rFonts w:ascii="Arial" w:hAnsi="Arial" w:cs="Arial"/>
          <w:b/>
          <w:color w:val="000000"/>
          <w:sz w:val="24"/>
          <w:szCs w:val="24"/>
          <w:lang w:eastAsia="en-GB"/>
        </w:rPr>
        <w:t xml:space="preserve">2. </w:t>
      </w:r>
      <w:r w:rsidRPr="003A3A7F">
        <w:rPr>
          <w:rFonts w:ascii="Arial" w:hAnsi="Arial" w:cs="Arial"/>
          <w:b/>
          <w:color w:val="000000"/>
          <w:sz w:val="24"/>
          <w:szCs w:val="24"/>
          <w:lang w:eastAsia="en-GB"/>
        </w:rPr>
        <w:tab/>
        <w:t>Admissions Arrangements for Community and Voluntary Controlled Schools in Dorset 202</w:t>
      </w:r>
      <w:r>
        <w:rPr>
          <w:rFonts w:ascii="Arial" w:hAnsi="Arial" w:cs="Arial"/>
          <w:b/>
          <w:color w:val="000000"/>
          <w:sz w:val="24"/>
          <w:szCs w:val="24"/>
          <w:lang w:eastAsia="en-GB"/>
        </w:rPr>
        <w:t>3</w:t>
      </w:r>
      <w:r w:rsidRPr="003A3A7F">
        <w:rPr>
          <w:rFonts w:ascii="Arial" w:hAnsi="Arial" w:cs="Arial"/>
          <w:b/>
          <w:color w:val="000000"/>
          <w:sz w:val="24"/>
          <w:szCs w:val="24"/>
          <w:lang w:eastAsia="en-GB"/>
        </w:rPr>
        <w:t>-202</w:t>
      </w:r>
      <w:r>
        <w:rPr>
          <w:rFonts w:ascii="Arial" w:hAnsi="Arial" w:cs="Arial"/>
          <w:b/>
          <w:color w:val="000000"/>
          <w:sz w:val="24"/>
          <w:szCs w:val="24"/>
          <w:lang w:eastAsia="en-GB"/>
        </w:rPr>
        <w:t>4</w:t>
      </w:r>
      <w:r w:rsidRPr="003A3A7F">
        <w:rPr>
          <w:rFonts w:ascii="Arial" w:hAnsi="Arial" w:cs="Arial"/>
          <w:b/>
          <w:color w:val="000000"/>
          <w:sz w:val="24"/>
          <w:szCs w:val="24"/>
          <w:lang w:eastAsia="en-GB"/>
        </w:rPr>
        <w:t xml:space="preserve"> including The Sixth Form Admissions Policy 202</w:t>
      </w:r>
      <w:r>
        <w:rPr>
          <w:rFonts w:ascii="Arial" w:hAnsi="Arial" w:cs="Arial"/>
          <w:b/>
          <w:color w:val="000000"/>
          <w:sz w:val="24"/>
          <w:szCs w:val="24"/>
          <w:lang w:eastAsia="en-GB"/>
        </w:rPr>
        <w:t>3</w:t>
      </w:r>
      <w:r w:rsidRPr="003A3A7F">
        <w:rPr>
          <w:rFonts w:ascii="Arial" w:hAnsi="Arial" w:cs="Arial"/>
          <w:b/>
          <w:color w:val="000000"/>
          <w:sz w:val="24"/>
          <w:szCs w:val="24"/>
          <w:lang w:eastAsia="en-GB"/>
        </w:rPr>
        <w:t>-202</w:t>
      </w:r>
      <w:r>
        <w:rPr>
          <w:rFonts w:ascii="Arial" w:hAnsi="Arial" w:cs="Arial"/>
          <w:b/>
          <w:color w:val="000000"/>
          <w:sz w:val="24"/>
          <w:szCs w:val="24"/>
          <w:lang w:eastAsia="en-GB"/>
        </w:rPr>
        <w:t>4</w:t>
      </w:r>
      <w:r w:rsidRPr="003A3A7F">
        <w:rPr>
          <w:rFonts w:ascii="Arial" w:hAnsi="Arial" w:cs="Arial"/>
          <w:b/>
          <w:color w:val="000000"/>
          <w:sz w:val="24"/>
          <w:szCs w:val="24"/>
          <w:lang w:eastAsia="en-GB"/>
        </w:rPr>
        <w:t xml:space="preserve"> and the Nursery Admissions Policy 202</w:t>
      </w:r>
      <w:r>
        <w:rPr>
          <w:rFonts w:ascii="Arial" w:hAnsi="Arial" w:cs="Arial"/>
          <w:b/>
          <w:color w:val="000000"/>
          <w:sz w:val="24"/>
          <w:szCs w:val="24"/>
          <w:lang w:eastAsia="en-GB"/>
        </w:rPr>
        <w:t>3</w:t>
      </w:r>
      <w:r w:rsidRPr="003A3A7F">
        <w:rPr>
          <w:rFonts w:ascii="Arial" w:hAnsi="Arial" w:cs="Arial"/>
          <w:b/>
          <w:color w:val="000000"/>
          <w:sz w:val="24"/>
          <w:szCs w:val="24"/>
          <w:lang w:eastAsia="en-GB"/>
        </w:rPr>
        <w:t>-202</w:t>
      </w:r>
      <w:r>
        <w:rPr>
          <w:rFonts w:ascii="Arial" w:hAnsi="Arial" w:cs="Arial"/>
          <w:b/>
          <w:color w:val="000000"/>
          <w:sz w:val="24"/>
          <w:szCs w:val="24"/>
          <w:lang w:eastAsia="en-GB"/>
        </w:rPr>
        <w:t>4</w:t>
      </w:r>
    </w:p>
    <w:p w14:paraId="7385145A" w14:textId="77777777" w:rsidR="009024F2" w:rsidRPr="003A3A7F" w:rsidRDefault="009024F2" w:rsidP="009024F2">
      <w:pPr>
        <w:spacing w:after="0" w:line="240" w:lineRule="auto"/>
        <w:rPr>
          <w:rFonts w:ascii="Arial" w:hAnsi="Arial" w:cs="Arial"/>
          <w:color w:val="000000"/>
          <w:sz w:val="24"/>
          <w:szCs w:val="24"/>
          <w:lang w:eastAsia="en-GB"/>
        </w:rPr>
      </w:pPr>
    </w:p>
    <w:p w14:paraId="536AA459" w14:textId="2EF94964" w:rsidR="009024F2" w:rsidRPr="003A3A7F" w:rsidRDefault="009024F2" w:rsidP="009024F2">
      <w:pPr>
        <w:spacing w:after="0" w:line="240" w:lineRule="auto"/>
        <w:ind w:left="720" w:hanging="720"/>
        <w:rPr>
          <w:rFonts w:ascii="Arial" w:hAnsi="Arial" w:cs="Arial"/>
          <w:color w:val="000000"/>
          <w:sz w:val="24"/>
          <w:szCs w:val="24"/>
          <w:lang w:eastAsia="en-GB"/>
        </w:rPr>
      </w:pPr>
      <w:r w:rsidRPr="003A3A7F">
        <w:rPr>
          <w:rFonts w:ascii="Arial" w:hAnsi="Arial" w:cs="Arial"/>
          <w:color w:val="000000"/>
          <w:sz w:val="24"/>
          <w:szCs w:val="24"/>
          <w:lang w:eastAsia="en-GB"/>
        </w:rPr>
        <w:t xml:space="preserve">2.1 </w:t>
      </w:r>
      <w:r w:rsidRPr="003A3A7F">
        <w:rPr>
          <w:rFonts w:ascii="Arial" w:hAnsi="Arial" w:cs="Arial"/>
          <w:color w:val="000000"/>
          <w:sz w:val="24"/>
          <w:szCs w:val="24"/>
          <w:lang w:eastAsia="en-GB"/>
        </w:rPr>
        <w:tab/>
        <w:t>Admissions arrangements for all maintained schools are bound by the DFE Schools Admissions Code, which was revised and updated in December 20</w:t>
      </w:r>
      <w:r>
        <w:rPr>
          <w:rFonts w:ascii="Arial" w:hAnsi="Arial" w:cs="Arial"/>
          <w:color w:val="000000"/>
          <w:sz w:val="24"/>
          <w:szCs w:val="24"/>
          <w:lang w:eastAsia="en-GB"/>
        </w:rPr>
        <w:t>21</w:t>
      </w:r>
      <w:r w:rsidRPr="003A3A7F">
        <w:rPr>
          <w:rFonts w:ascii="Arial" w:hAnsi="Arial" w:cs="Arial"/>
          <w:color w:val="000000"/>
          <w:sz w:val="24"/>
          <w:szCs w:val="24"/>
          <w:lang w:eastAsia="en-GB"/>
        </w:rPr>
        <w:t xml:space="preserve">. </w:t>
      </w:r>
    </w:p>
    <w:p w14:paraId="3D2FDAA6" w14:textId="77777777" w:rsidR="009024F2" w:rsidRPr="003A3A7F" w:rsidRDefault="009024F2" w:rsidP="009024F2">
      <w:pPr>
        <w:spacing w:after="0" w:line="240" w:lineRule="auto"/>
        <w:rPr>
          <w:rFonts w:ascii="Arial" w:hAnsi="Arial" w:cs="Arial"/>
          <w:color w:val="000000"/>
          <w:sz w:val="24"/>
          <w:szCs w:val="24"/>
          <w:lang w:eastAsia="en-GB"/>
        </w:rPr>
      </w:pPr>
    </w:p>
    <w:p w14:paraId="6FE3F6DB" w14:textId="77777777" w:rsidR="009024F2" w:rsidRPr="003A3A7F" w:rsidRDefault="009024F2" w:rsidP="009024F2">
      <w:pPr>
        <w:spacing w:after="0" w:line="240" w:lineRule="auto"/>
        <w:ind w:left="720" w:hanging="720"/>
        <w:rPr>
          <w:rFonts w:ascii="Arial" w:hAnsi="Arial" w:cs="Arial"/>
          <w:color w:val="000000"/>
          <w:sz w:val="24"/>
          <w:szCs w:val="24"/>
          <w:lang w:eastAsia="en-GB"/>
        </w:rPr>
      </w:pPr>
      <w:r w:rsidRPr="003A3A7F">
        <w:rPr>
          <w:rFonts w:ascii="Arial" w:hAnsi="Arial" w:cs="Arial"/>
          <w:color w:val="000000"/>
          <w:sz w:val="24"/>
          <w:szCs w:val="24"/>
          <w:lang w:eastAsia="en-GB"/>
        </w:rPr>
        <w:t xml:space="preserve">2.2 </w:t>
      </w:r>
      <w:r w:rsidRPr="003A3A7F">
        <w:rPr>
          <w:rFonts w:ascii="Arial" w:hAnsi="Arial" w:cs="Arial"/>
          <w:color w:val="000000"/>
          <w:sz w:val="24"/>
          <w:szCs w:val="24"/>
          <w:lang w:eastAsia="en-GB"/>
        </w:rPr>
        <w:tab/>
        <w:t>Dorset Council (DC) has made no changes to the oversubscription criteria for Community and Voluntary Controlled Schools.</w:t>
      </w:r>
    </w:p>
    <w:p w14:paraId="1782269F" w14:textId="77777777" w:rsidR="009024F2" w:rsidRPr="003A3A7F" w:rsidRDefault="009024F2" w:rsidP="009024F2">
      <w:pPr>
        <w:spacing w:after="0" w:line="240" w:lineRule="auto"/>
        <w:rPr>
          <w:rFonts w:ascii="Arial" w:hAnsi="Arial" w:cs="Arial"/>
          <w:color w:val="000000"/>
          <w:sz w:val="24"/>
          <w:szCs w:val="24"/>
          <w:lang w:eastAsia="en-GB"/>
        </w:rPr>
      </w:pPr>
    </w:p>
    <w:p w14:paraId="77106D5D" w14:textId="77777777" w:rsidR="009024F2" w:rsidRPr="003A3A7F" w:rsidRDefault="009024F2" w:rsidP="009024F2">
      <w:pPr>
        <w:spacing w:after="0" w:line="240" w:lineRule="auto"/>
        <w:ind w:left="720" w:hanging="720"/>
        <w:rPr>
          <w:rFonts w:ascii="Arial" w:hAnsi="Arial" w:cs="Arial"/>
          <w:color w:val="000000"/>
          <w:sz w:val="24"/>
          <w:szCs w:val="24"/>
          <w:lang w:eastAsia="en-GB"/>
        </w:rPr>
      </w:pPr>
      <w:r w:rsidRPr="003A3A7F">
        <w:rPr>
          <w:rFonts w:ascii="Arial" w:hAnsi="Arial" w:cs="Arial"/>
          <w:color w:val="000000"/>
          <w:sz w:val="24"/>
          <w:szCs w:val="24"/>
          <w:lang w:eastAsia="en-GB"/>
        </w:rPr>
        <w:t xml:space="preserve">2.3 </w:t>
      </w:r>
      <w:r w:rsidRPr="003A3A7F">
        <w:rPr>
          <w:rFonts w:ascii="Arial" w:hAnsi="Arial" w:cs="Arial"/>
          <w:color w:val="000000"/>
          <w:sz w:val="24"/>
          <w:szCs w:val="24"/>
          <w:lang w:eastAsia="en-GB"/>
        </w:rPr>
        <w:tab/>
        <w:t>DC has made no changes to the Sixth Form Admissions Policy nor The Nursery Admissions Policy.</w:t>
      </w:r>
    </w:p>
    <w:p w14:paraId="4C406D30" w14:textId="77777777" w:rsidR="009024F2" w:rsidRPr="003A3A7F" w:rsidRDefault="009024F2" w:rsidP="009024F2">
      <w:pPr>
        <w:spacing w:after="0" w:line="240" w:lineRule="auto"/>
        <w:rPr>
          <w:rFonts w:ascii="Arial" w:hAnsi="Arial" w:cs="Arial"/>
          <w:color w:val="000000"/>
          <w:sz w:val="24"/>
          <w:szCs w:val="24"/>
          <w:lang w:eastAsia="en-GB"/>
        </w:rPr>
      </w:pPr>
    </w:p>
    <w:p w14:paraId="5EA9B38F" w14:textId="77777777" w:rsidR="009024F2" w:rsidRPr="003A3A7F" w:rsidRDefault="009024F2" w:rsidP="009024F2">
      <w:pPr>
        <w:spacing w:after="0" w:line="240" w:lineRule="auto"/>
        <w:ind w:left="720" w:hanging="720"/>
        <w:rPr>
          <w:rFonts w:ascii="Arial" w:hAnsi="Arial" w:cs="Arial"/>
          <w:color w:val="000000"/>
          <w:sz w:val="24"/>
          <w:szCs w:val="24"/>
          <w:lang w:eastAsia="en-GB"/>
        </w:rPr>
      </w:pPr>
      <w:r w:rsidRPr="003A3A7F">
        <w:rPr>
          <w:rFonts w:ascii="Arial" w:hAnsi="Arial" w:cs="Arial"/>
          <w:color w:val="000000"/>
          <w:sz w:val="24"/>
          <w:szCs w:val="24"/>
          <w:lang w:eastAsia="en-GB"/>
        </w:rPr>
        <w:t>2.5</w:t>
      </w:r>
      <w:r w:rsidRPr="003A3A7F">
        <w:rPr>
          <w:rFonts w:ascii="Arial" w:hAnsi="Arial" w:cs="Arial"/>
          <w:color w:val="000000"/>
          <w:sz w:val="24"/>
          <w:szCs w:val="24"/>
          <w:lang w:eastAsia="en-GB"/>
        </w:rPr>
        <w:tab/>
        <w:t>There were no responses to the consultation.</w:t>
      </w:r>
    </w:p>
    <w:p w14:paraId="2F5A6F15" w14:textId="77777777" w:rsidR="009024F2" w:rsidRPr="003A3A7F" w:rsidRDefault="009024F2" w:rsidP="009024F2">
      <w:pPr>
        <w:spacing w:after="0" w:line="240" w:lineRule="auto"/>
        <w:rPr>
          <w:rFonts w:ascii="Arial" w:hAnsi="Arial" w:cs="Arial"/>
          <w:color w:val="000000"/>
          <w:sz w:val="24"/>
          <w:szCs w:val="24"/>
          <w:lang w:eastAsia="en-GB"/>
        </w:rPr>
      </w:pPr>
    </w:p>
    <w:p w14:paraId="3B645551" w14:textId="25849C13" w:rsidR="009024F2" w:rsidRPr="003A3A7F" w:rsidRDefault="009024F2" w:rsidP="009024F2">
      <w:pPr>
        <w:spacing w:after="0" w:line="240" w:lineRule="auto"/>
        <w:rPr>
          <w:rFonts w:ascii="Arial" w:hAnsi="Arial" w:cs="Arial"/>
          <w:b/>
          <w:color w:val="000000"/>
          <w:sz w:val="24"/>
          <w:szCs w:val="24"/>
          <w:lang w:eastAsia="en-GB"/>
        </w:rPr>
      </w:pPr>
      <w:r w:rsidRPr="003A3A7F">
        <w:rPr>
          <w:rFonts w:ascii="Arial" w:hAnsi="Arial" w:cs="Arial"/>
          <w:b/>
          <w:color w:val="000000"/>
          <w:sz w:val="24"/>
          <w:szCs w:val="24"/>
          <w:lang w:eastAsia="en-GB"/>
        </w:rPr>
        <w:t>Elected Members are asked to adopt the Admissions Arrangements for Community and Voluntary Controlled Schools in Dorset 202</w:t>
      </w:r>
      <w:r>
        <w:rPr>
          <w:rFonts w:ascii="Arial" w:hAnsi="Arial" w:cs="Arial"/>
          <w:b/>
          <w:color w:val="000000"/>
          <w:sz w:val="24"/>
          <w:szCs w:val="24"/>
          <w:lang w:eastAsia="en-GB"/>
        </w:rPr>
        <w:t>3</w:t>
      </w:r>
      <w:r w:rsidRPr="003A3A7F">
        <w:rPr>
          <w:rFonts w:ascii="Arial" w:hAnsi="Arial" w:cs="Arial"/>
          <w:b/>
          <w:color w:val="000000"/>
          <w:sz w:val="24"/>
          <w:szCs w:val="24"/>
          <w:lang w:eastAsia="en-GB"/>
        </w:rPr>
        <w:t>-202</w:t>
      </w:r>
      <w:r>
        <w:rPr>
          <w:rFonts w:ascii="Arial" w:hAnsi="Arial" w:cs="Arial"/>
          <w:b/>
          <w:color w:val="000000"/>
          <w:sz w:val="24"/>
          <w:szCs w:val="24"/>
          <w:lang w:eastAsia="en-GB"/>
        </w:rPr>
        <w:t>4</w:t>
      </w:r>
      <w:r w:rsidRPr="003A3A7F">
        <w:rPr>
          <w:rFonts w:ascii="Arial" w:hAnsi="Arial" w:cs="Arial"/>
          <w:b/>
          <w:color w:val="000000"/>
          <w:sz w:val="24"/>
          <w:szCs w:val="24"/>
          <w:lang w:eastAsia="en-GB"/>
        </w:rPr>
        <w:t xml:space="preserve"> and note that Local Authority Sixth Form Admissions Policy, Local Authority Nursery Admissions Policy are unchanged.</w:t>
      </w:r>
    </w:p>
    <w:p w14:paraId="1329D25B" w14:textId="77777777" w:rsidR="009024F2" w:rsidRPr="003A3A7F" w:rsidRDefault="009024F2" w:rsidP="009024F2">
      <w:pPr>
        <w:spacing w:after="0" w:line="240" w:lineRule="auto"/>
        <w:rPr>
          <w:rFonts w:ascii="Arial" w:hAnsi="Arial" w:cs="Arial"/>
          <w:color w:val="000000"/>
          <w:sz w:val="24"/>
          <w:szCs w:val="24"/>
        </w:rPr>
      </w:pPr>
    </w:p>
    <w:p w14:paraId="46779CF0" w14:textId="77777777" w:rsidR="009024F2" w:rsidRPr="003A3A7F" w:rsidRDefault="009024F2" w:rsidP="009024F2">
      <w:pPr>
        <w:tabs>
          <w:tab w:val="left" w:pos="567"/>
        </w:tabs>
        <w:spacing w:after="0" w:line="240" w:lineRule="auto"/>
        <w:rPr>
          <w:rFonts w:ascii="Arial" w:hAnsi="Arial" w:cs="Arial"/>
          <w:b/>
          <w:color w:val="000000"/>
          <w:sz w:val="24"/>
          <w:szCs w:val="24"/>
        </w:rPr>
      </w:pPr>
      <w:r w:rsidRPr="003A3A7F">
        <w:rPr>
          <w:rFonts w:ascii="Arial" w:hAnsi="Arial" w:cs="Arial"/>
          <w:b/>
          <w:color w:val="000000"/>
          <w:sz w:val="24"/>
          <w:szCs w:val="24"/>
        </w:rPr>
        <w:t>3</w:t>
      </w:r>
      <w:r w:rsidRPr="003A3A7F">
        <w:rPr>
          <w:rFonts w:ascii="Arial" w:hAnsi="Arial" w:cs="Arial"/>
          <w:color w:val="000000"/>
          <w:sz w:val="24"/>
          <w:szCs w:val="24"/>
        </w:rPr>
        <w:t>.</w:t>
      </w:r>
      <w:r w:rsidRPr="003A3A7F">
        <w:rPr>
          <w:rFonts w:ascii="Arial" w:hAnsi="Arial" w:cs="Arial"/>
          <w:color w:val="000000"/>
          <w:sz w:val="24"/>
          <w:szCs w:val="24"/>
        </w:rPr>
        <w:tab/>
      </w:r>
      <w:r w:rsidRPr="003A3A7F">
        <w:rPr>
          <w:rFonts w:ascii="Arial" w:hAnsi="Arial" w:cs="Arial"/>
          <w:b/>
          <w:color w:val="000000"/>
          <w:sz w:val="24"/>
          <w:szCs w:val="24"/>
        </w:rPr>
        <w:t>Dorset Admissions of Armed Forces Community Children Policy</w:t>
      </w:r>
    </w:p>
    <w:p w14:paraId="75CC7FA5" w14:textId="77777777" w:rsidR="009024F2" w:rsidRPr="003A3A7F" w:rsidRDefault="009024F2" w:rsidP="009024F2">
      <w:pPr>
        <w:spacing w:after="0" w:line="240" w:lineRule="auto"/>
        <w:rPr>
          <w:rFonts w:ascii="Arial" w:hAnsi="Arial" w:cs="Arial"/>
          <w:color w:val="000000"/>
          <w:sz w:val="24"/>
          <w:szCs w:val="24"/>
        </w:rPr>
      </w:pPr>
    </w:p>
    <w:p w14:paraId="4149E2B0" w14:textId="77777777" w:rsidR="009024F2" w:rsidRPr="003A3A7F" w:rsidRDefault="009024F2" w:rsidP="009024F2">
      <w:pPr>
        <w:spacing w:after="0" w:line="240" w:lineRule="auto"/>
        <w:ind w:left="720" w:hanging="720"/>
        <w:rPr>
          <w:rFonts w:ascii="Arial" w:hAnsi="Arial" w:cs="Arial"/>
          <w:color w:val="000000"/>
          <w:sz w:val="24"/>
          <w:szCs w:val="24"/>
          <w:lang w:eastAsia="en-GB"/>
        </w:rPr>
      </w:pPr>
      <w:r w:rsidRPr="003A3A7F">
        <w:rPr>
          <w:rFonts w:ascii="Arial" w:hAnsi="Arial" w:cs="Arial"/>
          <w:color w:val="000000"/>
          <w:sz w:val="24"/>
          <w:szCs w:val="24"/>
          <w:lang w:eastAsia="en-GB"/>
        </w:rPr>
        <w:t xml:space="preserve">3.1 </w:t>
      </w:r>
      <w:r>
        <w:rPr>
          <w:rFonts w:ascii="Arial" w:hAnsi="Arial" w:cs="Arial"/>
          <w:color w:val="000000"/>
          <w:sz w:val="24"/>
          <w:szCs w:val="24"/>
          <w:lang w:eastAsia="en-GB"/>
        </w:rPr>
        <w:t xml:space="preserve">  </w:t>
      </w:r>
      <w:r w:rsidRPr="003A3A7F">
        <w:rPr>
          <w:rFonts w:ascii="Arial" w:hAnsi="Arial" w:cs="Arial"/>
          <w:color w:val="000000"/>
          <w:sz w:val="24"/>
          <w:szCs w:val="24"/>
          <w:lang w:eastAsia="en-GB"/>
        </w:rPr>
        <w:t xml:space="preserve">This policy applies to all schools where </w:t>
      </w:r>
      <w:r>
        <w:rPr>
          <w:rFonts w:ascii="Arial" w:hAnsi="Arial" w:cs="Arial"/>
          <w:color w:val="000000"/>
          <w:sz w:val="24"/>
          <w:szCs w:val="24"/>
          <w:lang w:eastAsia="en-GB"/>
        </w:rPr>
        <w:t>DC</w:t>
      </w:r>
      <w:r w:rsidRPr="003A3A7F">
        <w:rPr>
          <w:rFonts w:ascii="Arial" w:hAnsi="Arial" w:cs="Arial"/>
          <w:color w:val="000000"/>
          <w:sz w:val="24"/>
          <w:szCs w:val="24"/>
          <w:lang w:eastAsia="en-GB"/>
        </w:rPr>
        <w:t xml:space="preserve"> is the admissions authority</w:t>
      </w:r>
      <w:r>
        <w:rPr>
          <w:rFonts w:ascii="Arial" w:hAnsi="Arial" w:cs="Arial"/>
          <w:color w:val="000000"/>
          <w:sz w:val="24"/>
          <w:szCs w:val="24"/>
          <w:lang w:eastAsia="en-GB"/>
        </w:rPr>
        <w:t xml:space="preserve"> </w:t>
      </w:r>
      <w:r w:rsidRPr="003A3A7F">
        <w:rPr>
          <w:rFonts w:ascii="Arial" w:hAnsi="Arial" w:cs="Arial"/>
          <w:color w:val="000000"/>
          <w:sz w:val="24"/>
          <w:szCs w:val="24"/>
          <w:lang w:eastAsia="en-GB"/>
        </w:rPr>
        <w:t>(community and voluntary controlled schools) – it is also promoted for adoption with Dorset Schools which are their own admissions authorities (academies, foundation, voluntary aided, studio and free schools). A copy of the policy is found in Appendix 1.</w:t>
      </w:r>
    </w:p>
    <w:p w14:paraId="4A8A5C9E" w14:textId="77777777" w:rsidR="009024F2" w:rsidRPr="003A3A7F" w:rsidRDefault="009024F2" w:rsidP="009024F2">
      <w:pPr>
        <w:spacing w:after="0" w:line="240" w:lineRule="auto"/>
        <w:rPr>
          <w:rFonts w:ascii="Arial" w:hAnsi="Arial" w:cs="Arial"/>
          <w:color w:val="000000"/>
          <w:sz w:val="24"/>
          <w:szCs w:val="24"/>
        </w:rPr>
      </w:pPr>
    </w:p>
    <w:p w14:paraId="390FFBB5" w14:textId="77777777" w:rsidR="009024F2" w:rsidRPr="003A3A7F" w:rsidRDefault="009024F2" w:rsidP="009024F2">
      <w:pPr>
        <w:spacing w:after="0" w:line="240" w:lineRule="auto"/>
        <w:ind w:left="720" w:hanging="720"/>
        <w:rPr>
          <w:rFonts w:ascii="Arial" w:hAnsi="Arial" w:cs="Arial"/>
          <w:color w:val="000000"/>
          <w:sz w:val="24"/>
          <w:szCs w:val="24"/>
        </w:rPr>
      </w:pPr>
      <w:r w:rsidRPr="003A3A7F">
        <w:rPr>
          <w:rFonts w:ascii="Arial" w:hAnsi="Arial" w:cs="Arial"/>
          <w:color w:val="000000"/>
          <w:sz w:val="24"/>
          <w:szCs w:val="24"/>
        </w:rPr>
        <w:t>3.2</w:t>
      </w:r>
      <w:r w:rsidRPr="003A3A7F">
        <w:rPr>
          <w:rFonts w:ascii="Arial" w:hAnsi="Arial" w:cs="Arial"/>
          <w:color w:val="000000"/>
          <w:sz w:val="24"/>
          <w:szCs w:val="24"/>
        </w:rPr>
        <w:tab/>
        <w:t xml:space="preserve">This policy recognises the Armed Forces Covenant and reflects the </w:t>
      </w:r>
      <w:r>
        <w:rPr>
          <w:rFonts w:ascii="Arial" w:hAnsi="Arial" w:cs="Arial"/>
          <w:color w:val="000000"/>
          <w:sz w:val="24"/>
          <w:szCs w:val="24"/>
        </w:rPr>
        <w:t xml:space="preserve">spirit of </w:t>
      </w:r>
      <w:r w:rsidRPr="003A3A7F">
        <w:rPr>
          <w:rFonts w:ascii="Arial" w:hAnsi="Arial" w:cs="Arial"/>
          <w:color w:val="000000"/>
          <w:sz w:val="24"/>
          <w:szCs w:val="24"/>
        </w:rPr>
        <w:t>DFE Guidance issued in April 2013</w:t>
      </w:r>
      <w:r>
        <w:rPr>
          <w:rFonts w:ascii="Arial" w:hAnsi="Arial" w:cs="Arial"/>
          <w:color w:val="000000"/>
          <w:sz w:val="24"/>
          <w:szCs w:val="24"/>
        </w:rPr>
        <w:t xml:space="preserve"> that has been withdrawn but Dorset continues to maintain the principles.</w:t>
      </w:r>
    </w:p>
    <w:p w14:paraId="35380E38" w14:textId="77777777" w:rsidR="009024F2" w:rsidRPr="003A3A7F" w:rsidRDefault="009024F2" w:rsidP="009024F2">
      <w:pPr>
        <w:spacing w:after="0" w:line="240" w:lineRule="auto"/>
        <w:rPr>
          <w:rFonts w:ascii="Arial" w:hAnsi="Arial" w:cs="Arial"/>
          <w:color w:val="000000"/>
          <w:sz w:val="24"/>
          <w:szCs w:val="24"/>
        </w:rPr>
      </w:pPr>
    </w:p>
    <w:p w14:paraId="42864E6A" w14:textId="77777777" w:rsidR="009024F2" w:rsidRPr="003A3A7F" w:rsidRDefault="009024F2" w:rsidP="009024F2">
      <w:pPr>
        <w:spacing w:after="0" w:line="240" w:lineRule="auto"/>
        <w:ind w:left="720" w:hanging="720"/>
        <w:rPr>
          <w:rFonts w:ascii="Arial" w:hAnsi="Arial" w:cs="Arial"/>
          <w:color w:val="000000"/>
          <w:sz w:val="24"/>
          <w:szCs w:val="24"/>
        </w:rPr>
      </w:pPr>
      <w:r w:rsidRPr="003A3A7F">
        <w:rPr>
          <w:rFonts w:ascii="Arial" w:hAnsi="Arial" w:cs="Arial"/>
          <w:color w:val="000000"/>
          <w:sz w:val="24"/>
          <w:szCs w:val="24"/>
        </w:rPr>
        <w:t>3.3</w:t>
      </w:r>
      <w:r w:rsidRPr="003A3A7F">
        <w:rPr>
          <w:rFonts w:ascii="Arial" w:hAnsi="Arial" w:cs="Arial"/>
          <w:color w:val="000000"/>
          <w:sz w:val="24"/>
          <w:szCs w:val="24"/>
        </w:rPr>
        <w:tab/>
        <w:t xml:space="preserve">The Guidance from the DFE and DC’s policy is designed to ensure that admissions arrangements do not disadvantage service families, and the policy provides the admissions authority flexibility in how they may process applications from service families. </w:t>
      </w:r>
    </w:p>
    <w:p w14:paraId="357B0AB5" w14:textId="77777777" w:rsidR="009024F2" w:rsidRPr="003A3A7F" w:rsidRDefault="009024F2" w:rsidP="009024F2">
      <w:pPr>
        <w:spacing w:after="0" w:line="240" w:lineRule="auto"/>
        <w:rPr>
          <w:rFonts w:ascii="Arial" w:hAnsi="Arial" w:cs="Arial"/>
          <w:color w:val="000000"/>
          <w:sz w:val="24"/>
          <w:szCs w:val="24"/>
        </w:rPr>
      </w:pPr>
    </w:p>
    <w:p w14:paraId="4C567F32" w14:textId="77777777" w:rsidR="009024F2" w:rsidRPr="003A3A7F" w:rsidRDefault="009024F2" w:rsidP="009024F2">
      <w:pPr>
        <w:spacing w:after="0" w:line="240" w:lineRule="auto"/>
        <w:ind w:left="720" w:hanging="720"/>
        <w:rPr>
          <w:rFonts w:ascii="Arial" w:hAnsi="Arial" w:cs="Arial"/>
          <w:color w:val="000000"/>
          <w:sz w:val="24"/>
          <w:szCs w:val="24"/>
        </w:rPr>
      </w:pPr>
      <w:r w:rsidRPr="003A3A7F">
        <w:rPr>
          <w:rFonts w:ascii="Arial" w:hAnsi="Arial" w:cs="Arial"/>
          <w:color w:val="000000"/>
          <w:sz w:val="24"/>
          <w:szCs w:val="24"/>
        </w:rPr>
        <w:t>3.4</w:t>
      </w:r>
      <w:r w:rsidRPr="003A3A7F">
        <w:rPr>
          <w:rFonts w:ascii="Arial" w:hAnsi="Arial" w:cs="Arial"/>
          <w:color w:val="000000"/>
          <w:sz w:val="24"/>
          <w:szCs w:val="24"/>
        </w:rPr>
        <w:tab/>
        <w:t xml:space="preserve">The policy ensures that an admission authority has flexibility in determining main residence when managing place allocations using base and future addresses where a family is subject to a new posting/rotation. </w:t>
      </w:r>
    </w:p>
    <w:p w14:paraId="2D5A78E8" w14:textId="77777777" w:rsidR="009024F2" w:rsidRPr="003A3A7F" w:rsidRDefault="009024F2" w:rsidP="009024F2">
      <w:pPr>
        <w:spacing w:after="0" w:line="240" w:lineRule="auto"/>
        <w:rPr>
          <w:rFonts w:ascii="Arial" w:hAnsi="Arial" w:cs="Arial"/>
          <w:color w:val="000000"/>
          <w:sz w:val="24"/>
          <w:szCs w:val="24"/>
        </w:rPr>
      </w:pPr>
    </w:p>
    <w:p w14:paraId="02DD2AA9" w14:textId="77777777" w:rsidR="009024F2" w:rsidRPr="003A3A7F" w:rsidRDefault="009024F2" w:rsidP="009024F2">
      <w:pPr>
        <w:spacing w:after="0" w:line="240" w:lineRule="auto"/>
        <w:ind w:left="720" w:hanging="720"/>
        <w:rPr>
          <w:rFonts w:ascii="Arial" w:hAnsi="Arial" w:cs="Arial"/>
          <w:color w:val="000000"/>
          <w:sz w:val="24"/>
          <w:szCs w:val="24"/>
        </w:rPr>
      </w:pPr>
      <w:r w:rsidRPr="003A3A7F">
        <w:rPr>
          <w:rFonts w:ascii="Arial" w:hAnsi="Arial" w:cs="Arial"/>
          <w:color w:val="000000"/>
          <w:sz w:val="24"/>
          <w:szCs w:val="24"/>
        </w:rPr>
        <w:t>3.5</w:t>
      </w:r>
      <w:r w:rsidRPr="003A3A7F">
        <w:rPr>
          <w:rFonts w:ascii="Arial" w:hAnsi="Arial" w:cs="Arial"/>
          <w:color w:val="000000"/>
          <w:sz w:val="24"/>
          <w:szCs w:val="24"/>
        </w:rPr>
        <w:tab/>
        <w:t>There is flexibility in the application of the Infant Class Size (ICS) legislation, which allows admissions authorities to place over number as an ‘exception’, though it is still incumbent on the admissions authority to respect the philosophy of ICS and not to necessarily make an ‘exception’ of every service family.</w:t>
      </w:r>
    </w:p>
    <w:p w14:paraId="79BA48B8" w14:textId="77777777" w:rsidR="009024F2" w:rsidRPr="003A3A7F" w:rsidRDefault="009024F2" w:rsidP="009024F2">
      <w:pPr>
        <w:spacing w:after="0" w:line="240" w:lineRule="auto"/>
        <w:rPr>
          <w:rFonts w:ascii="Arial" w:hAnsi="Arial" w:cs="Arial"/>
          <w:color w:val="000000"/>
          <w:sz w:val="24"/>
          <w:szCs w:val="24"/>
        </w:rPr>
      </w:pPr>
    </w:p>
    <w:p w14:paraId="7A84A4F1" w14:textId="77777777" w:rsidR="009024F2" w:rsidRPr="003A3A7F" w:rsidRDefault="009024F2" w:rsidP="009024F2">
      <w:pPr>
        <w:spacing w:after="0" w:line="240" w:lineRule="auto"/>
        <w:ind w:left="720" w:hanging="720"/>
        <w:rPr>
          <w:rFonts w:ascii="Arial" w:hAnsi="Arial" w:cs="Arial"/>
          <w:color w:val="000000"/>
          <w:sz w:val="24"/>
          <w:szCs w:val="24"/>
        </w:rPr>
      </w:pPr>
      <w:r w:rsidRPr="003A3A7F">
        <w:rPr>
          <w:rFonts w:ascii="Arial" w:hAnsi="Arial" w:cs="Arial"/>
          <w:color w:val="000000"/>
          <w:sz w:val="24"/>
          <w:szCs w:val="24"/>
        </w:rPr>
        <w:t>3.6</w:t>
      </w:r>
      <w:r w:rsidRPr="003A3A7F">
        <w:rPr>
          <w:rFonts w:ascii="Arial" w:hAnsi="Arial" w:cs="Arial"/>
          <w:color w:val="000000"/>
          <w:sz w:val="24"/>
          <w:szCs w:val="24"/>
        </w:rPr>
        <w:tab/>
        <w:t xml:space="preserve">The policy also allows and requires an admission authority to act flexibly when an allocated school place through a future service or base address is then not appropriate to the residential address that the service family </w:t>
      </w:r>
      <w:proofErr w:type="gramStart"/>
      <w:r w:rsidRPr="003A3A7F">
        <w:rPr>
          <w:rFonts w:ascii="Arial" w:hAnsi="Arial" w:cs="Arial"/>
          <w:color w:val="000000"/>
          <w:sz w:val="24"/>
          <w:szCs w:val="24"/>
        </w:rPr>
        <w:t>has, once</w:t>
      </w:r>
      <w:proofErr w:type="gramEnd"/>
      <w:r w:rsidRPr="003A3A7F">
        <w:rPr>
          <w:rFonts w:ascii="Arial" w:hAnsi="Arial" w:cs="Arial"/>
          <w:color w:val="000000"/>
          <w:sz w:val="24"/>
          <w:szCs w:val="24"/>
        </w:rPr>
        <w:t xml:space="preserve"> they are finally settled.</w:t>
      </w:r>
    </w:p>
    <w:p w14:paraId="4DB8AA42" w14:textId="77777777" w:rsidR="009024F2" w:rsidRPr="003A3A7F" w:rsidRDefault="009024F2" w:rsidP="009024F2">
      <w:pPr>
        <w:spacing w:after="0" w:line="240" w:lineRule="auto"/>
        <w:rPr>
          <w:rFonts w:ascii="Arial" w:hAnsi="Arial" w:cs="Arial"/>
          <w:color w:val="000000"/>
          <w:sz w:val="24"/>
          <w:szCs w:val="24"/>
        </w:rPr>
      </w:pPr>
    </w:p>
    <w:p w14:paraId="406897CB" w14:textId="77777777" w:rsidR="009024F2" w:rsidRPr="003A3A7F" w:rsidRDefault="009024F2" w:rsidP="009024F2">
      <w:pPr>
        <w:spacing w:after="0" w:line="240" w:lineRule="auto"/>
        <w:ind w:left="720" w:hanging="720"/>
        <w:rPr>
          <w:rFonts w:ascii="Arial" w:hAnsi="Arial" w:cs="Arial"/>
          <w:color w:val="000000"/>
          <w:sz w:val="24"/>
          <w:szCs w:val="24"/>
        </w:rPr>
      </w:pPr>
      <w:r w:rsidRPr="003A3A7F">
        <w:rPr>
          <w:rFonts w:ascii="Arial" w:hAnsi="Arial" w:cs="Arial"/>
          <w:color w:val="000000"/>
          <w:sz w:val="24"/>
          <w:szCs w:val="24"/>
        </w:rPr>
        <w:t xml:space="preserve">3.7 </w:t>
      </w:r>
      <w:r w:rsidRPr="003A3A7F">
        <w:rPr>
          <w:rFonts w:ascii="Arial" w:hAnsi="Arial" w:cs="Arial"/>
          <w:color w:val="000000"/>
          <w:sz w:val="24"/>
          <w:szCs w:val="24"/>
        </w:rPr>
        <w:tab/>
        <w:t>There have been no responses to the consultation including the Ministry of Defence who were consulted.</w:t>
      </w:r>
    </w:p>
    <w:p w14:paraId="07941D38" w14:textId="77777777" w:rsidR="009024F2" w:rsidRPr="003A3A7F" w:rsidRDefault="009024F2" w:rsidP="009024F2">
      <w:pPr>
        <w:spacing w:after="0" w:line="240" w:lineRule="auto"/>
        <w:rPr>
          <w:rFonts w:ascii="Arial" w:hAnsi="Arial" w:cs="Arial"/>
          <w:color w:val="000000"/>
          <w:sz w:val="24"/>
          <w:szCs w:val="24"/>
        </w:rPr>
      </w:pPr>
    </w:p>
    <w:p w14:paraId="583191FC" w14:textId="77777777" w:rsidR="009024F2" w:rsidRPr="003A3A7F" w:rsidRDefault="009024F2" w:rsidP="009024F2">
      <w:pPr>
        <w:spacing w:after="0" w:line="240" w:lineRule="auto"/>
        <w:rPr>
          <w:rFonts w:ascii="Arial" w:hAnsi="Arial" w:cs="Arial"/>
          <w:b/>
          <w:color w:val="000000"/>
          <w:sz w:val="24"/>
          <w:szCs w:val="24"/>
        </w:rPr>
      </w:pPr>
      <w:r w:rsidRPr="003A3A7F">
        <w:rPr>
          <w:rFonts w:ascii="Arial" w:hAnsi="Arial" w:cs="Arial"/>
          <w:b/>
          <w:color w:val="000000"/>
          <w:sz w:val="24"/>
          <w:szCs w:val="24"/>
        </w:rPr>
        <w:t xml:space="preserve">Elected members are asked to adopt the attached policy </w:t>
      </w:r>
      <w:proofErr w:type="gramStart"/>
      <w:r w:rsidRPr="003A3A7F">
        <w:rPr>
          <w:rFonts w:ascii="Arial" w:hAnsi="Arial" w:cs="Arial"/>
          <w:b/>
          <w:color w:val="000000"/>
          <w:sz w:val="24"/>
          <w:szCs w:val="24"/>
        </w:rPr>
        <w:t>in order to</w:t>
      </w:r>
      <w:proofErr w:type="gramEnd"/>
      <w:r w:rsidRPr="003A3A7F">
        <w:rPr>
          <w:rFonts w:ascii="Arial" w:hAnsi="Arial" w:cs="Arial"/>
          <w:b/>
          <w:color w:val="000000"/>
          <w:sz w:val="24"/>
          <w:szCs w:val="24"/>
        </w:rPr>
        <w:t xml:space="preserve"> support military families and to meet the requirements of the Armed Forces Covenant.</w:t>
      </w:r>
    </w:p>
    <w:p w14:paraId="00BA4392" w14:textId="77777777" w:rsidR="009024F2" w:rsidRPr="003A3A7F" w:rsidRDefault="009024F2" w:rsidP="009024F2">
      <w:pPr>
        <w:spacing w:after="0" w:line="240" w:lineRule="auto"/>
        <w:rPr>
          <w:rFonts w:ascii="Arial" w:hAnsi="Arial" w:cs="Arial"/>
          <w:color w:val="000000"/>
          <w:sz w:val="24"/>
          <w:szCs w:val="24"/>
        </w:rPr>
      </w:pPr>
    </w:p>
    <w:p w14:paraId="04BEF569" w14:textId="07C84863" w:rsidR="009024F2" w:rsidRPr="003A3A7F" w:rsidRDefault="009024F2" w:rsidP="009024F2">
      <w:pPr>
        <w:spacing w:after="0" w:line="240" w:lineRule="auto"/>
        <w:ind w:left="720" w:hanging="720"/>
        <w:rPr>
          <w:rFonts w:ascii="Arial" w:hAnsi="Arial" w:cs="Arial"/>
          <w:b/>
          <w:sz w:val="24"/>
          <w:szCs w:val="24"/>
        </w:rPr>
      </w:pPr>
      <w:r w:rsidRPr="003A3A7F">
        <w:rPr>
          <w:rFonts w:ascii="Arial" w:hAnsi="Arial" w:cs="Arial"/>
          <w:b/>
          <w:color w:val="000000"/>
          <w:sz w:val="24"/>
          <w:szCs w:val="24"/>
        </w:rPr>
        <w:t>4</w:t>
      </w:r>
      <w:r w:rsidRPr="003A3A7F">
        <w:rPr>
          <w:rFonts w:ascii="Arial" w:hAnsi="Arial" w:cs="Arial"/>
          <w:color w:val="000000"/>
          <w:sz w:val="24"/>
          <w:szCs w:val="24"/>
        </w:rPr>
        <w:t>.</w:t>
      </w:r>
      <w:r w:rsidRPr="003A3A7F">
        <w:rPr>
          <w:rFonts w:ascii="Arial" w:hAnsi="Arial" w:cs="Arial"/>
          <w:color w:val="000000"/>
          <w:sz w:val="24"/>
          <w:szCs w:val="24"/>
        </w:rPr>
        <w:tab/>
      </w:r>
      <w:r w:rsidRPr="003A3A7F">
        <w:rPr>
          <w:rFonts w:ascii="Arial" w:hAnsi="Arial" w:cs="Arial"/>
          <w:b/>
          <w:sz w:val="24"/>
          <w:szCs w:val="24"/>
        </w:rPr>
        <w:t>Guidance on the Placement of a Pupil Outside His or Her Normal Age Group</w:t>
      </w:r>
      <w:r w:rsidR="00DE77B1">
        <w:rPr>
          <w:rFonts w:ascii="Arial" w:hAnsi="Arial" w:cs="Arial"/>
          <w:b/>
          <w:sz w:val="24"/>
          <w:szCs w:val="24"/>
        </w:rPr>
        <w:t>.</w:t>
      </w:r>
    </w:p>
    <w:p w14:paraId="2CD9678E" w14:textId="77777777" w:rsidR="009024F2" w:rsidRPr="003A3A7F" w:rsidRDefault="009024F2" w:rsidP="009024F2">
      <w:pPr>
        <w:spacing w:after="0" w:line="240" w:lineRule="auto"/>
        <w:rPr>
          <w:rFonts w:ascii="Arial" w:hAnsi="Arial" w:cs="Arial"/>
          <w:color w:val="000000"/>
          <w:sz w:val="24"/>
          <w:szCs w:val="24"/>
        </w:rPr>
      </w:pPr>
    </w:p>
    <w:p w14:paraId="2B669095" w14:textId="73518745" w:rsidR="009024F2" w:rsidRPr="003A3A7F" w:rsidRDefault="009024F2" w:rsidP="009024F2">
      <w:pPr>
        <w:spacing w:after="0" w:line="240" w:lineRule="auto"/>
        <w:ind w:left="720" w:hanging="720"/>
        <w:rPr>
          <w:rFonts w:ascii="Arial" w:hAnsi="Arial" w:cs="Arial"/>
          <w:color w:val="000000"/>
          <w:sz w:val="24"/>
          <w:szCs w:val="24"/>
          <w:lang w:eastAsia="en-GB"/>
        </w:rPr>
      </w:pPr>
      <w:r w:rsidRPr="003A3A7F">
        <w:rPr>
          <w:rFonts w:ascii="Arial" w:hAnsi="Arial" w:cs="Arial"/>
          <w:color w:val="000000"/>
          <w:sz w:val="24"/>
          <w:szCs w:val="24"/>
        </w:rPr>
        <w:t>4.1</w:t>
      </w:r>
      <w:r w:rsidRPr="003A3A7F">
        <w:rPr>
          <w:rFonts w:ascii="Arial" w:hAnsi="Arial" w:cs="Arial"/>
          <w:color w:val="000000"/>
          <w:sz w:val="24"/>
          <w:szCs w:val="24"/>
        </w:rPr>
        <w:tab/>
      </w:r>
      <w:r w:rsidRPr="003A3A7F">
        <w:rPr>
          <w:rFonts w:ascii="Arial" w:hAnsi="Arial" w:cs="Arial"/>
          <w:color w:val="000000"/>
          <w:sz w:val="24"/>
          <w:szCs w:val="24"/>
          <w:lang w:eastAsia="en-GB"/>
        </w:rPr>
        <w:t xml:space="preserve">This policy applies to all schools where </w:t>
      </w:r>
      <w:r>
        <w:rPr>
          <w:rFonts w:ascii="Arial" w:hAnsi="Arial" w:cs="Arial"/>
          <w:color w:val="000000"/>
          <w:sz w:val="24"/>
          <w:szCs w:val="24"/>
          <w:lang w:eastAsia="en-GB"/>
        </w:rPr>
        <w:t xml:space="preserve">DC </w:t>
      </w:r>
      <w:r w:rsidRPr="003A3A7F">
        <w:rPr>
          <w:rFonts w:ascii="Arial" w:hAnsi="Arial" w:cs="Arial"/>
          <w:color w:val="000000"/>
          <w:sz w:val="24"/>
          <w:szCs w:val="24"/>
          <w:lang w:eastAsia="en-GB"/>
        </w:rPr>
        <w:t xml:space="preserve">is the admissions authority (community and voluntary controlled schools) – it is also promoted for adoption with Dorset Schools which are their own admissions authorities </w:t>
      </w:r>
      <w:r w:rsidRPr="003A3A7F">
        <w:rPr>
          <w:rFonts w:ascii="Arial" w:hAnsi="Arial" w:cs="Arial"/>
          <w:color w:val="000000"/>
          <w:sz w:val="24"/>
          <w:szCs w:val="24"/>
          <w:lang w:eastAsia="en-GB"/>
        </w:rPr>
        <w:lastRenderedPageBreak/>
        <w:t>(academies, foundation, voluntary aided, studio and fee schools). A copy of the policy is found in Appendix 1. There have been no changes to this policy</w:t>
      </w:r>
      <w:r>
        <w:rPr>
          <w:rFonts w:ascii="Arial" w:hAnsi="Arial" w:cs="Arial"/>
          <w:color w:val="000000"/>
          <w:sz w:val="24"/>
          <w:szCs w:val="24"/>
          <w:lang w:eastAsia="en-GB"/>
        </w:rPr>
        <w:t xml:space="preserve"> other than wording to reflect changes in September 2020 DFE guidance.</w:t>
      </w:r>
      <w:r w:rsidR="004821FC">
        <w:rPr>
          <w:rFonts w:ascii="Arial" w:hAnsi="Arial" w:cs="Arial"/>
          <w:color w:val="000000"/>
          <w:sz w:val="24"/>
          <w:szCs w:val="24"/>
          <w:lang w:eastAsia="en-GB"/>
        </w:rPr>
        <w:t xml:space="preserve"> This policy will go live from the </w:t>
      </w:r>
      <w:proofErr w:type="gramStart"/>
      <w:r w:rsidR="004821FC">
        <w:rPr>
          <w:rFonts w:ascii="Arial" w:hAnsi="Arial" w:cs="Arial"/>
          <w:color w:val="000000"/>
          <w:sz w:val="24"/>
          <w:szCs w:val="24"/>
          <w:lang w:eastAsia="en-GB"/>
        </w:rPr>
        <w:t>1</w:t>
      </w:r>
      <w:r w:rsidR="004821FC" w:rsidRPr="004821FC">
        <w:rPr>
          <w:rFonts w:ascii="Arial" w:hAnsi="Arial" w:cs="Arial"/>
          <w:color w:val="000000"/>
          <w:sz w:val="24"/>
          <w:szCs w:val="24"/>
          <w:vertAlign w:val="superscript"/>
          <w:lang w:eastAsia="en-GB"/>
        </w:rPr>
        <w:t>st</w:t>
      </w:r>
      <w:proofErr w:type="gramEnd"/>
      <w:r w:rsidR="004821FC">
        <w:rPr>
          <w:rFonts w:ascii="Arial" w:hAnsi="Arial" w:cs="Arial"/>
          <w:color w:val="000000"/>
          <w:sz w:val="24"/>
          <w:szCs w:val="24"/>
          <w:lang w:eastAsia="en-GB"/>
        </w:rPr>
        <w:t xml:space="preserve"> July 2022.</w:t>
      </w:r>
    </w:p>
    <w:p w14:paraId="18C55E17" w14:textId="77777777" w:rsidR="009024F2" w:rsidRPr="003A3A7F" w:rsidRDefault="009024F2" w:rsidP="009024F2">
      <w:pPr>
        <w:spacing w:after="0" w:line="240" w:lineRule="auto"/>
        <w:rPr>
          <w:rFonts w:ascii="Arial" w:hAnsi="Arial" w:cs="Arial"/>
          <w:color w:val="000000"/>
          <w:sz w:val="24"/>
          <w:szCs w:val="24"/>
          <w:lang w:eastAsia="en-GB"/>
        </w:rPr>
      </w:pPr>
    </w:p>
    <w:p w14:paraId="66B74BCB" w14:textId="6DFD9E10" w:rsidR="009024F2" w:rsidRPr="003A3A7F" w:rsidRDefault="009024F2" w:rsidP="004821FC">
      <w:pPr>
        <w:spacing w:after="0" w:line="240" w:lineRule="auto"/>
        <w:ind w:left="720" w:hanging="720"/>
        <w:rPr>
          <w:rFonts w:ascii="Arial" w:hAnsi="Arial" w:cs="Arial"/>
          <w:color w:val="000000"/>
          <w:sz w:val="24"/>
          <w:szCs w:val="24"/>
          <w:lang w:eastAsia="en-GB"/>
        </w:rPr>
      </w:pPr>
      <w:r w:rsidRPr="003A3A7F">
        <w:rPr>
          <w:rFonts w:ascii="Arial" w:hAnsi="Arial" w:cs="Arial"/>
          <w:color w:val="000000"/>
          <w:sz w:val="24"/>
          <w:szCs w:val="24"/>
          <w:lang w:eastAsia="en-GB"/>
        </w:rPr>
        <w:t>4.2</w:t>
      </w:r>
      <w:r w:rsidRPr="003A3A7F">
        <w:rPr>
          <w:rFonts w:ascii="Arial" w:hAnsi="Arial" w:cs="Arial"/>
          <w:color w:val="000000"/>
          <w:sz w:val="24"/>
          <w:szCs w:val="24"/>
          <w:lang w:eastAsia="en-GB"/>
        </w:rPr>
        <w:tab/>
      </w:r>
      <w:r w:rsidR="00B43223">
        <w:rPr>
          <w:rFonts w:ascii="Arial" w:hAnsi="Arial" w:cs="Arial"/>
          <w:color w:val="000000"/>
          <w:sz w:val="24"/>
          <w:szCs w:val="24"/>
          <w:lang w:eastAsia="en-GB"/>
        </w:rPr>
        <w:t>There were</w:t>
      </w:r>
      <w:r w:rsidR="00AB2D75">
        <w:rPr>
          <w:rFonts w:ascii="Arial" w:hAnsi="Arial" w:cs="Arial"/>
          <w:color w:val="000000"/>
          <w:sz w:val="24"/>
          <w:szCs w:val="24"/>
          <w:lang w:eastAsia="en-GB"/>
        </w:rPr>
        <w:t xml:space="preserve"> </w:t>
      </w:r>
      <w:r w:rsidR="00B43223">
        <w:rPr>
          <w:rFonts w:ascii="Arial" w:hAnsi="Arial" w:cs="Arial"/>
          <w:color w:val="000000"/>
          <w:sz w:val="24"/>
          <w:szCs w:val="24"/>
          <w:lang w:eastAsia="en-GB"/>
        </w:rPr>
        <w:t>no external responses to the consul</w:t>
      </w:r>
      <w:r w:rsidR="00AB2D75">
        <w:rPr>
          <w:rFonts w:ascii="Arial" w:hAnsi="Arial" w:cs="Arial"/>
          <w:color w:val="000000"/>
          <w:sz w:val="24"/>
          <w:szCs w:val="24"/>
          <w:lang w:eastAsia="en-GB"/>
        </w:rPr>
        <w:t>t</w:t>
      </w:r>
      <w:r w:rsidR="00B43223">
        <w:rPr>
          <w:rFonts w:ascii="Arial" w:hAnsi="Arial" w:cs="Arial"/>
          <w:color w:val="000000"/>
          <w:sz w:val="24"/>
          <w:szCs w:val="24"/>
          <w:lang w:eastAsia="en-GB"/>
        </w:rPr>
        <w:t xml:space="preserve">ation, though through discussions with the Office of the Schools </w:t>
      </w:r>
      <w:r w:rsidR="00AB2D75">
        <w:rPr>
          <w:rFonts w:ascii="Arial" w:hAnsi="Arial" w:cs="Arial"/>
          <w:color w:val="000000"/>
          <w:sz w:val="24"/>
          <w:szCs w:val="24"/>
          <w:lang w:eastAsia="en-GB"/>
        </w:rPr>
        <w:t xml:space="preserve">(OSA) </w:t>
      </w:r>
      <w:r w:rsidR="00915EB5">
        <w:rPr>
          <w:rFonts w:ascii="Arial" w:hAnsi="Arial" w:cs="Arial"/>
          <w:color w:val="000000"/>
          <w:sz w:val="24"/>
          <w:szCs w:val="24"/>
          <w:lang w:eastAsia="en-GB"/>
        </w:rPr>
        <w:t xml:space="preserve">and the DFE, </w:t>
      </w:r>
      <w:r w:rsidR="00AB2D75">
        <w:rPr>
          <w:rFonts w:ascii="Arial" w:hAnsi="Arial" w:cs="Arial"/>
          <w:color w:val="000000"/>
          <w:sz w:val="24"/>
          <w:szCs w:val="24"/>
          <w:lang w:eastAsia="en-GB"/>
        </w:rPr>
        <w:t>further clarification was required on this policy around how families manage tra</w:t>
      </w:r>
      <w:r w:rsidR="00915EB5">
        <w:rPr>
          <w:rFonts w:ascii="Arial" w:hAnsi="Arial" w:cs="Arial"/>
          <w:color w:val="000000"/>
          <w:sz w:val="24"/>
          <w:szCs w:val="24"/>
          <w:lang w:eastAsia="en-GB"/>
        </w:rPr>
        <w:t>n</w:t>
      </w:r>
      <w:r w:rsidR="00AB2D75">
        <w:rPr>
          <w:rFonts w:ascii="Arial" w:hAnsi="Arial" w:cs="Arial"/>
          <w:color w:val="000000"/>
          <w:sz w:val="24"/>
          <w:szCs w:val="24"/>
          <w:lang w:eastAsia="en-GB"/>
        </w:rPr>
        <w:t xml:space="preserve">sition applications if their current school has agreed to place the child in a year group other than their chronological year group. The policy has thus been updated with the appropriate advice </w:t>
      </w:r>
      <w:r w:rsidR="00915EB5">
        <w:rPr>
          <w:rFonts w:ascii="Arial" w:hAnsi="Arial" w:cs="Arial"/>
          <w:color w:val="000000"/>
          <w:sz w:val="24"/>
          <w:szCs w:val="24"/>
          <w:lang w:eastAsia="en-GB"/>
        </w:rPr>
        <w:t>deta</w:t>
      </w:r>
      <w:r w:rsidR="004821FC">
        <w:rPr>
          <w:rFonts w:ascii="Arial" w:hAnsi="Arial" w:cs="Arial"/>
          <w:color w:val="000000"/>
          <w:sz w:val="24"/>
          <w:szCs w:val="24"/>
          <w:lang w:eastAsia="en-GB"/>
        </w:rPr>
        <w:t>i</w:t>
      </w:r>
      <w:r w:rsidR="00915EB5">
        <w:rPr>
          <w:rFonts w:ascii="Arial" w:hAnsi="Arial" w:cs="Arial"/>
          <w:color w:val="000000"/>
          <w:sz w:val="24"/>
          <w:szCs w:val="24"/>
          <w:lang w:eastAsia="en-GB"/>
        </w:rPr>
        <w:t>ling steps families and parties need to take and when these need to be taken</w:t>
      </w:r>
      <w:r w:rsidR="00AB2D75">
        <w:rPr>
          <w:rFonts w:ascii="Arial" w:hAnsi="Arial" w:cs="Arial"/>
          <w:color w:val="000000"/>
          <w:sz w:val="24"/>
          <w:szCs w:val="24"/>
          <w:lang w:eastAsia="en-GB"/>
        </w:rPr>
        <w:t xml:space="preserve">. </w:t>
      </w:r>
      <w:r w:rsidR="004821FC">
        <w:rPr>
          <w:rFonts w:ascii="Arial" w:hAnsi="Arial" w:cs="Arial"/>
          <w:color w:val="000000"/>
          <w:sz w:val="24"/>
          <w:szCs w:val="24"/>
          <w:lang w:eastAsia="en-GB"/>
        </w:rPr>
        <w:t>Section 7 has been added.</w:t>
      </w:r>
    </w:p>
    <w:p w14:paraId="20E38C1E" w14:textId="77777777" w:rsidR="009024F2" w:rsidRPr="003A3A7F" w:rsidRDefault="009024F2" w:rsidP="009024F2">
      <w:pPr>
        <w:spacing w:after="0" w:line="240" w:lineRule="auto"/>
        <w:rPr>
          <w:rFonts w:ascii="Arial" w:hAnsi="Arial" w:cs="Arial"/>
          <w:color w:val="000000"/>
          <w:sz w:val="24"/>
          <w:szCs w:val="24"/>
          <w:lang w:eastAsia="en-GB"/>
        </w:rPr>
      </w:pPr>
    </w:p>
    <w:p w14:paraId="62DF487B" w14:textId="6DB5E753" w:rsidR="00541372" w:rsidRPr="003A3A7F" w:rsidRDefault="00541372" w:rsidP="00541372">
      <w:pPr>
        <w:spacing w:after="0" w:line="240" w:lineRule="auto"/>
        <w:rPr>
          <w:rFonts w:ascii="Arial" w:hAnsi="Arial" w:cs="Arial"/>
          <w:b/>
          <w:color w:val="000000"/>
          <w:sz w:val="24"/>
          <w:szCs w:val="24"/>
        </w:rPr>
      </w:pPr>
      <w:r w:rsidRPr="003A3A7F">
        <w:rPr>
          <w:rFonts w:ascii="Arial" w:hAnsi="Arial" w:cs="Arial"/>
          <w:b/>
          <w:color w:val="000000"/>
          <w:sz w:val="24"/>
          <w:szCs w:val="24"/>
        </w:rPr>
        <w:t xml:space="preserve">Elected members are asked to adopt the attached </w:t>
      </w:r>
      <w:r>
        <w:rPr>
          <w:rFonts w:ascii="Arial" w:hAnsi="Arial" w:cs="Arial"/>
          <w:b/>
          <w:color w:val="000000"/>
          <w:sz w:val="24"/>
          <w:szCs w:val="24"/>
        </w:rPr>
        <w:t>guidance</w:t>
      </w:r>
      <w:r w:rsidRPr="003A3A7F">
        <w:rPr>
          <w:rFonts w:ascii="Arial" w:hAnsi="Arial" w:cs="Arial"/>
          <w:b/>
          <w:color w:val="000000"/>
          <w:sz w:val="24"/>
          <w:szCs w:val="24"/>
        </w:rPr>
        <w:t xml:space="preserve"> </w:t>
      </w:r>
      <w:proofErr w:type="gramStart"/>
      <w:r w:rsidRPr="003A3A7F">
        <w:rPr>
          <w:rFonts w:ascii="Arial" w:hAnsi="Arial" w:cs="Arial"/>
          <w:b/>
          <w:color w:val="000000"/>
          <w:sz w:val="24"/>
          <w:szCs w:val="24"/>
        </w:rPr>
        <w:t>in order to</w:t>
      </w:r>
      <w:proofErr w:type="gramEnd"/>
      <w:r w:rsidRPr="003A3A7F">
        <w:rPr>
          <w:rFonts w:ascii="Arial" w:hAnsi="Arial" w:cs="Arial"/>
          <w:b/>
          <w:color w:val="000000"/>
          <w:sz w:val="24"/>
          <w:szCs w:val="24"/>
        </w:rPr>
        <w:t xml:space="preserve"> </w:t>
      </w:r>
      <w:r>
        <w:rPr>
          <w:rFonts w:ascii="Arial" w:hAnsi="Arial" w:cs="Arial"/>
          <w:b/>
          <w:color w:val="000000"/>
          <w:sz w:val="24"/>
          <w:szCs w:val="24"/>
        </w:rPr>
        <w:t>comply with existing DFE Guidance on the admissions of Summer Born children and where children are placed outside of their chronological year group.</w:t>
      </w:r>
    </w:p>
    <w:p w14:paraId="477119CB" w14:textId="62FF4B7C" w:rsidR="00EC4689" w:rsidRDefault="00EC4689" w:rsidP="00DF4FF3">
      <w:pPr>
        <w:spacing w:after="0" w:line="240" w:lineRule="auto"/>
        <w:rPr>
          <w:rFonts w:ascii="Arial" w:eastAsia="Times New Roman" w:hAnsi="Arial" w:cs="Arial"/>
          <w:color w:val="000000"/>
          <w:sz w:val="24"/>
          <w:szCs w:val="24"/>
        </w:rPr>
      </w:pPr>
    </w:p>
    <w:p w14:paraId="76FFBF6B" w14:textId="4C5F50E0" w:rsidR="00541372" w:rsidRDefault="00541372" w:rsidP="00DF4FF3">
      <w:pPr>
        <w:spacing w:after="0" w:line="240" w:lineRule="auto"/>
        <w:rPr>
          <w:rFonts w:ascii="Arial" w:eastAsia="Times New Roman" w:hAnsi="Arial" w:cs="Arial"/>
          <w:color w:val="000000"/>
          <w:sz w:val="24"/>
          <w:szCs w:val="24"/>
        </w:rPr>
      </w:pPr>
    </w:p>
    <w:p w14:paraId="7FAE7584" w14:textId="77777777" w:rsidR="00541372" w:rsidRDefault="00541372" w:rsidP="00DF4FF3">
      <w:pPr>
        <w:spacing w:after="0" w:line="240" w:lineRule="auto"/>
        <w:rPr>
          <w:rFonts w:ascii="Arial" w:eastAsia="Times New Roman" w:hAnsi="Arial" w:cs="Arial"/>
          <w:color w:val="000000"/>
          <w:sz w:val="24"/>
          <w:szCs w:val="24"/>
        </w:rPr>
      </w:pPr>
    </w:p>
    <w:p w14:paraId="4C3978B8" w14:textId="19C41D89" w:rsidR="00541372" w:rsidRPr="00541372" w:rsidRDefault="00541372" w:rsidP="00541372">
      <w:pPr>
        <w:spacing w:after="0" w:line="240" w:lineRule="auto"/>
        <w:jc w:val="both"/>
        <w:rPr>
          <w:rFonts w:ascii="Arial" w:hAnsi="Arial" w:cs="Arial"/>
          <w:sz w:val="24"/>
          <w:szCs w:val="24"/>
          <w:lang w:eastAsia="en-GB"/>
        </w:rPr>
      </w:pPr>
      <w:r>
        <w:rPr>
          <w:rFonts w:ascii="Arial" w:hAnsi="Arial" w:cs="Arial"/>
          <w:sz w:val="24"/>
          <w:szCs w:val="24"/>
          <w:lang w:eastAsia="en-GB"/>
        </w:rPr>
        <w:t xml:space="preserve">General </w:t>
      </w:r>
      <w:r w:rsidRPr="00541372">
        <w:rPr>
          <w:rFonts w:ascii="Arial" w:hAnsi="Arial" w:cs="Arial"/>
          <w:sz w:val="24"/>
          <w:szCs w:val="24"/>
          <w:lang w:eastAsia="en-GB"/>
        </w:rPr>
        <w:t>Responses to the Consultation:</w:t>
      </w:r>
    </w:p>
    <w:p w14:paraId="53D911A5" w14:textId="77777777" w:rsidR="00541372" w:rsidRPr="00541372" w:rsidRDefault="00541372" w:rsidP="00541372">
      <w:pPr>
        <w:spacing w:after="0" w:line="240" w:lineRule="auto"/>
        <w:jc w:val="both"/>
        <w:rPr>
          <w:rFonts w:ascii="Arial" w:hAnsi="Arial" w:cs="Arial"/>
          <w:sz w:val="24"/>
          <w:szCs w:val="24"/>
          <w:lang w:eastAsia="en-GB"/>
        </w:rPr>
      </w:pPr>
    </w:p>
    <w:p w14:paraId="4986C8DF" w14:textId="77777777" w:rsidR="00541372" w:rsidRPr="00541372" w:rsidRDefault="00541372" w:rsidP="00541372">
      <w:pPr>
        <w:pStyle w:val="ListParagraph"/>
        <w:numPr>
          <w:ilvl w:val="0"/>
          <w:numId w:val="4"/>
        </w:numPr>
        <w:spacing w:after="0" w:line="240" w:lineRule="auto"/>
        <w:jc w:val="both"/>
        <w:rPr>
          <w:rFonts w:ascii="Arial" w:hAnsi="Arial" w:cs="Arial"/>
          <w:sz w:val="24"/>
          <w:szCs w:val="24"/>
          <w:lang w:eastAsia="en-GB"/>
        </w:rPr>
      </w:pPr>
      <w:r w:rsidRPr="00541372">
        <w:rPr>
          <w:rFonts w:ascii="Arial" w:hAnsi="Arial" w:cs="Arial"/>
          <w:sz w:val="24"/>
          <w:szCs w:val="24"/>
          <w:lang w:eastAsia="en-GB"/>
        </w:rPr>
        <w:t>Received from Cllr. Northam – Weymouth Town Council – Wey Valley.</w:t>
      </w:r>
    </w:p>
    <w:p w14:paraId="52D4FC5C" w14:textId="77777777" w:rsidR="00541372" w:rsidRPr="00541372" w:rsidRDefault="00541372" w:rsidP="00541372">
      <w:pPr>
        <w:spacing w:after="0" w:line="240" w:lineRule="auto"/>
        <w:jc w:val="both"/>
        <w:rPr>
          <w:rFonts w:ascii="Arial" w:hAnsi="Arial" w:cs="Arial"/>
          <w:sz w:val="24"/>
          <w:szCs w:val="24"/>
          <w:lang w:eastAsia="en-GB"/>
        </w:rPr>
      </w:pPr>
    </w:p>
    <w:p w14:paraId="4FE23E19" w14:textId="77777777" w:rsidR="00541372" w:rsidRPr="00541372" w:rsidRDefault="00541372" w:rsidP="00541372">
      <w:pPr>
        <w:spacing w:after="0" w:line="240" w:lineRule="auto"/>
        <w:jc w:val="both"/>
        <w:rPr>
          <w:rFonts w:ascii="Arial" w:hAnsi="Arial" w:cs="Arial"/>
          <w:sz w:val="24"/>
          <w:szCs w:val="24"/>
          <w:lang w:eastAsia="en-GB"/>
        </w:rPr>
      </w:pPr>
      <w:r w:rsidRPr="00541372">
        <w:rPr>
          <w:rFonts w:ascii="Arial" w:hAnsi="Arial" w:cs="Arial"/>
          <w:sz w:val="24"/>
          <w:szCs w:val="24"/>
          <w:lang w:eastAsia="en-GB"/>
        </w:rPr>
        <w:t xml:space="preserve">The response raised </w:t>
      </w:r>
      <w:proofErr w:type="gramStart"/>
      <w:r w:rsidRPr="00541372">
        <w:rPr>
          <w:rFonts w:ascii="Arial" w:hAnsi="Arial" w:cs="Arial"/>
          <w:sz w:val="24"/>
          <w:szCs w:val="24"/>
          <w:lang w:eastAsia="en-GB"/>
        </w:rPr>
        <w:t>a number of</w:t>
      </w:r>
      <w:proofErr w:type="gramEnd"/>
      <w:r w:rsidRPr="00541372">
        <w:rPr>
          <w:rFonts w:ascii="Arial" w:hAnsi="Arial" w:cs="Arial"/>
          <w:sz w:val="24"/>
          <w:szCs w:val="24"/>
          <w:lang w:eastAsia="en-GB"/>
        </w:rPr>
        <w:t xml:space="preserve"> queries around pupil place planning in the Wey Valley Ward, and particularly around catchment areas and the ability of local families to gain places at their local schools.</w:t>
      </w:r>
    </w:p>
    <w:p w14:paraId="35751568" w14:textId="77777777" w:rsidR="00541372" w:rsidRPr="00541372" w:rsidRDefault="00541372" w:rsidP="00541372">
      <w:pPr>
        <w:spacing w:after="0" w:line="240" w:lineRule="auto"/>
        <w:jc w:val="both"/>
        <w:rPr>
          <w:rFonts w:ascii="Arial" w:hAnsi="Arial" w:cs="Arial"/>
          <w:sz w:val="24"/>
          <w:szCs w:val="24"/>
          <w:lang w:eastAsia="en-GB"/>
        </w:rPr>
      </w:pPr>
    </w:p>
    <w:p w14:paraId="67C305D4" w14:textId="77777777" w:rsidR="00541372" w:rsidRPr="00541372" w:rsidRDefault="00541372" w:rsidP="00541372">
      <w:pPr>
        <w:spacing w:after="0" w:line="240" w:lineRule="auto"/>
        <w:jc w:val="both"/>
        <w:rPr>
          <w:rFonts w:ascii="Arial" w:hAnsi="Arial" w:cs="Arial"/>
          <w:sz w:val="24"/>
          <w:szCs w:val="24"/>
          <w:lang w:eastAsia="en-GB"/>
        </w:rPr>
      </w:pPr>
      <w:r w:rsidRPr="00541372">
        <w:rPr>
          <w:rFonts w:ascii="Arial" w:hAnsi="Arial" w:cs="Arial"/>
          <w:sz w:val="24"/>
          <w:szCs w:val="24"/>
          <w:lang w:eastAsia="en-GB"/>
        </w:rPr>
        <w:t>School Admissions is liaising with Cllr. Northam and the relevant County Councillors to explore these further and ensure that Dorset Councils commitment to local places for local children is fulfilled.</w:t>
      </w:r>
    </w:p>
    <w:p w14:paraId="4336B3FF" w14:textId="24A41A2D" w:rsidR="00541372" w:rsidRDefault="00541372" w:rsidP="00DF4FF3">
      <w:pPr>
        <w:spacing w:after="0" w:line="240" w:lineRule="auto"/>
        <w:rPr>
          <w:rFonts w:ascii="Arial" w:eastAsia="Times New Roman" w:hAnsi="Arial" w:cs="Arial"/>
          <w:color w:val="000000"/>
          <w:sz w:val="24"/>
          <w:szCs w:val="24"/>
        </w:rPr>
      </w:pPr>
    </w:p>
    <w:p w14:paraId="468CF056" w14:textId="77777777" w:rsidR="00541372" w:rsidRDefault="00541372" w:rsidP="00DF4FF3">
      <w:pPr>
        <w:spacing w:after="0" w:line="240" w:lineRule="auto"/>
        <w:rPr>
          <w:rFonts w:ascii="Arial" w:eastAsia="Times New Roman" w:hAnsi="Arial" w:cs="Arial"/>
          <w:color w:val="000000"/>
          <w:sz w:val="24"/>
          <w:szCs w:val="24"/>
        </w:rPr>
      </w:pPr>
    </w:p>
    <w:p w14:paraId="590B728A" w14:textId="77777777" w:rsidR="0095662A" w:rsidRDefault="0095662A" w:rsidP="0095662A">
      <w:pPr>
        <w:spacing w:after="0" w:line="240" w:lineRule="auto"/>
        <w:rPr>
          <w:rFonts w:ascii="Arial" w:hAnsi="Arial" w:cs="Arial"/>
          <w:b/>
          <w:sz w:val="24"/>
          <w:szCs w:val="24"/>
          <w:lang w:eastAsia="en-GB"/>
        </w:rPr>
      </w:pPr>
      <w:r>
        <w:rPr>
          <w:rFonts w:ascii="Arial" w:hAnsi="Arial" w:cs="Arial"/>
          <w:b/>
          <w:sz w:val="24"/>
          <w:szCs w:val="24"/>
          <w:lang w:eastAsia="en-GB"/>
        </w:rPr>
        <w:t>Footnote:</w:t>
      </w:r>
    </w:p>
    <w:p w14:paraId="2735FABE" w14:textId="77777777" w:rsidR="0095662A" w:rsidRPr="00024AE9" w:rsidRDefault="0095662A" w:rsidP="0095662A">
      <w:pPr>
        <w:spacing w:after="0" w:line="240" w:lineRule="auto"/>
        <w:rPr>
          <w:rFonts w:ascii="Arial" w:hAnsi="Arial" w:cs="Arial"/>
          <w:color w:val="1F497D"/>
          <w:sz w:val="24"/>
          <w:szCs w:val="24"/>
          <w:lang w:eastAsia="en-GB"/>
        </w:rPr>
      </w:pPr>
      <w:r>
        <w:rPr>
          <w:rFonts w:ascii="Arial" w:hAnsi="Arial" w:cs="Arial"/>
          <w:sz w:val="24"/>
          <w:szCs w:val="24"/>
          <w:lang w:eastAsia="en-GB"/>
        </w:rPr>
        <w:t>Issues relating to financial, legal, environmental, economic and equalities implications have been considered and any information relevant to the decision is included within the report.</w:t>
      </w:r>
    </w:p>
    <w:p w14:paraId="2ACD3A8F" w14:textId="1E4C4629" w:rsidR="009024F2" w:rsidRDefault="009024F2" w:rsidP="00DF4FF3">
      <w:pPr>
        <w:spacing w:after="0" w:line="240" w:lineRule="auto"/>
        <w:rPr>
          <w:rFonts w:ascii="Arial" w:eastAsia="Times New Roman" w:hAnsi="Arial" w:cs="Arial"/>
          <w:color w:val="000000"/>
          <w:sz w:val="24"/>
          <w:szCs w:val="24"/>
        </w:rPr>
      </w:pPr>
    </w:p>
    <w:p w14:paraId="6F2C4DEF" w14:textId="77777777" w:rsidR="009024F2" w:rsidRDefault="009024F2" w:rsidP="00DF4FF3">
      <w:pPr>
        <w:spacing w:after="0" w:line="240" w:lineRule="auto"/>
        <w:rPr>
          <w:rFonts w:ascii="Arial" w:eastAsia="Times New Roman" w:hAnsi="Arial" w:cs="Arial"/>
          <w:color w:val="000000"/>
          <w:sz w:val="24"/>
          <w:szCs w:val="24"/>
        </w:rPr>
      </w:pPr>
    </w:p>
    <w:p w14:paraId="520360A2" w14:textId="0EF1F82C" w:rsidR="00541372" w:rsidRDefault="00541372">
      <w:pPr>
        <w:spacing w:after="0" w:line="240" w:lineRule="auto"/>
        <w:rPr>
          <w:rFonts w:ascii="Arial" w:hAnsi="Arial" w:cs="Arial"/>
          <w:sz w:val="24"/>
          <w:szCs w:val="24"/>
          <w:lang w:eastAsia="en-GB"/>
        </w:rPr>
      </w:pPr>
      <w:r>
        <w:rPr>
          <w:rFonts w:ascii="Arial" w:hAnsi="Arial" w:cs="Arial"/>
          <w:sz w:val="24"/>
          <w:szCs w:val="24"/>
          <w:lang w:eastAsia="en-GB"/>
        </w:rPr>
        <w:br w:type="page"/>
      </w:r>
    </w:p>
    <w:p w14:paraId="73CA59A4" w14:textId="4FAEB605" w:rsidR="004821FC" w:rsidRDefault="00541372" w:rsidP="004821FC">
      <w:pPr>
        <w:spacing w:after="0" w:line="240" w:lineRule="auto"/>
        <w:jc w:val="both"/>
        <w:rPr>
          <w:rFonts w:ascii="Arial" w:hAnsi="Arial" w:cs="Arial"/>
          <w:sz w:val="24"/>
          <w:szCs w:val="24"/>
          <w:lang w:eastAsia="en-GB"/>
        </w:rPr>
      </w:pPr>
      <w:r>
        <w:rPr>
          <w:rFonts w:ascii="Arial" w:hAnsi="Arial" w:cs="Arial"/>
          <w:sz w:val="24"/>
          <w:szCs w:val="24"/>
          <w:lang w:eastAsia="en-GB"/>
        </w:rPr>
        <w:lastRenderedPageBreak/>
        <w:t>APPENDIX A:</w:t>
      </w:r>
    </w:p>
    <w:p w14:paraId="7C89B541" w14:textId="1863F3DB" w:rsidR="00541372" w:rsidRDefault="00541372" w:rsidP="004821FC">
      <w:pPr>
        <w:spacing w:after="0" w:line="240" w:lineRule="auto"/>
        <w:jc w:val="both"/>
        <w:rPr>
          <w:rFonts w:ascii="Arial" w:hAnsi="Arial" w:cs="Arial"/>
          <w:sz w:val="24"/>
          <w:szCs w:val="24"/>
          <w:lang w:eastAsia="en-GB"/>
        </w:rPr>
      </w:pPr>
    </w:p>
    <w:p w14:paraId="4D8EDD31" w14:textId="3265326B" w:rsidR="00541372" w:rsidRDefault="00541372" w:rsidP="004821FC">
      <w:pPr>
        <w:spacing w:after="0" w:line="240" w:lineRule="auto"/>
        <w:jc w:val="both"/>
        <w:rPr>
          <w:rFonts w:ascii="Arial" w:hAnsi="Arial" w:cs="Arial"/>
          <w:sz w:val="24"/>
          <w:szCs w:val="24"/>
          <w:lang w:eastAsia="en-GB"/>
        </w:rPr>
      </w:pPr>
      <w:r>
        <w:rPr>
          <w:rFonts w:ascii="Arial" w:hAnsi="Arial" w:cs="Arial"/>
          <w:sz w:val="24"/>
          <w:szCs w:val="24"/>
          <w:lang w:eastAsia="en-GB"/>
        </w:rPr>
        <w:t>Cllr. Northam’s Response to the Consultation:</w:t>
      </w:r>
    </w:p>
    <w:p w14:paraId="34491DE7" w14:textId="77777777" w:rsidR="00541372" w:rsidRDefault="00541372" w:rsidP="004821FC">
      <w:pPr>
        <w:spacing w:after="0" w:line="240" w:lineRule="auto"/>
        <w:jc w:val="both"/>
        <w:rPr>
          <w:rFonts w:ascii="Arial" w:hAnsi="Arial" w:cs="Arial"/>
          <w:sz w:val="24"/>
          <w:szCs w:val="24"/>
          <w:lang w:eastAsia="en-GB"/>
        </w:rPr>
      </w:pPr>
    </w:p>
    <w:p w14:paraId="46016138" w14:textId="77777777" w:rsidR="00541372" w:rsidRDefault="00541372" w:rsidP="00541372">
      <w:pPr>
        <w:pStyle w:val="xmsonormal"/>
      </w:pPr>
      <w:r>
        <w:t xml:space="preserve">I have several issues with catchment areas, class sizes, and problems for parents unable to place their children in the nearest school and from other residents on the way that Radipole lane is blocked by parents dropping off and collecting children which seems to be a common problem </w:t>
      </w:r>
      <w:proofErr w:type="gramStart"/>
      <w:r>
        <w:t>around primary schools</w:t>
      </w:r>
      <w:proofErr w:type="gramEnd"/>
      <w:r>
        <w:t>.</w:t>
      </w:r>
    </w:p>
    <w:p w14:paraId="3DFB7C15" w14:textId="77777777" w:rsidR="00541372" w:rsidRDefault="00541372" w:rsidP="00541372">
      <w:pPr>
        <w:pStyle w:val="xmsonormal"/>
      </w:pPr>
      <w:r>
        <w:t> </w:t>
      </w:r>
    </w:p>
    <w:p w14:paraId="73D40A31" w14:textId="50438643" w:rsidR="00541372" w:rsidRDefault="00541372" w:rsidP="00541372">
      <w:pPr>
        <w:pStyle w:val="xmsonormal"/>
      </w:pPr>
      <w:r>
        <w:t xml:space="preserve">I wrote somewhile back, in support of a </w:t>
      </w:r>
      <w:proofErr w:type="gramStart"/>
      <w:r>
        <w:t>residents</w:t>
      </w:r>
      <w:proofErr w:type="gramEnd"/>
      <w:r>
        <w:t xml:space="preserve"> appeal and never received an answer about the problems within my ward (Wey Valley ward part of the DC ward </w:t>
      </w:r>
      <w:proofErr w:type="spellStart"/>
      <w:r>
        <w:t>Upwey</w:t>
      </w:r>
      <w:proofErr w:type="spellEnd"/>
      <w:r>
        <w:t xml:space="preserve"> &amp; </w:t>
      </w:r>
      <w:proofErr w:type="spellStart"/>
      <w:r>
        <w:t>Broadwey</w:t>
      </w:r>
      <w:proofErr w:type="spellEnd"/>
      <w:r>
        <w:t>) regarding the shortage of places within my ward for local residents.  But received no reply!</w:t>
      </w:r>
    </w:p>
    <w:p w14:paraId="2897EE77" w14:textId="77777777" w:rsidR="00541372" w:rsidRDefault="00541372" w:rsidP="00541372">
      <w:pPr>
        <w:pStyle w:val="xmsonormal"/>
      </w:pPr>
      <w:r>
        <w:t xml:space="preserve">One of my residents (in </w:t>
      </w:r>
      <w:proofErr w:type="spellStart"/>
      <w:r>
        <w:t>Nottington</w:t>
      </w:r>
      <w:proofErr w:type="spellEnd"/>
      <w:r>
        <w:t xml:space="preserve">) applied to both St Nicholas &amp; St Laurence and to Radipole Primary schools for her reception class child.   Her application was unsuccessful. She </w:t>
      </w:r>
      <w:proofErr w:type="gramStart"/>
      <w:r>
        <w:t>appealed,</w:t>
      </w:r>
      <w:proofErr w:type="gramEnd"/>
      <w:r>
        <w:t xml:space="preserve"> I wrote supporting her appeal.  She was unsuccessful with her daughter now forced to enrol at St John’s requiring a car trip rather than a walk to either of the nearby schools.</w:t>
      </w:r>
    </w:p>
    <w:p w14:paraId="67A41E06" w14:textId="77777777" w:rsidR="00541372" w:rsidRDefault="00541372" w:rsidP="00541372">
      <w:pPr>
        <w:pStyle w:val="xmsonormal"/>
      </w:pPr>
      <w:r>
        <w:t> </w:t>
      </w:r>
    </w:p>
    <w:p w14:paraId="1E20C15F" w14:textId="77777777" w:rsidR="00541372" w:rsidRDefault="00541372" w:rsidP="00541372">
      <w:pPr>
        <w:pStyle w:val="xmsonormal"/>
      </w:pPr>
      <w:r>
        <w:t>I note that Radipole Primary has the largest catchment area in Weymouth and is 2 form entry.  I also note that currently St Nicks is 1 form entry.</w:t>
      </w:r>
    </w:p>
    <w:p w14:paraId="492891E4" w14:textId="5009DC66" w:rsidR="00541372" w:rsidRDefault="00541372" w:rsidP="00541372">
      <w:pPr>
        <w:pStyle w:val="xmsonormal"/>
      </w:pPr>
      <w:r>
        <w:t xml:space="preserve">There has been a significant increase in housing in the area in the last few years and more is scheduled with extant permission for 350 homes in Land South of </w:t>
      </w:r>
      <w:proofErr w:type="spellStart"/>
      <w:r>
        <w:t>Nottington</w:t>
      </w:r>
      <w:proofErr w:type="spellEnd"/>
      <w:r>
        <w:t xml:space="preserve"> Lane and a further 150 homes included in the draft Local Plan for Redlands Farm.  These developments total 500 new homes and are nearby to St Nicks and Radipole.</w:t>
      </w:r>
    </w:p>
    <w:p w14:paraId="3471BBB5" w14:textId="77777777" w:rsidR="00541372" w:rsidRDefault="00541372" w:rsidP="00541372">
      <w:pPr>
        <w:pStyle w:val="xmsonormal"/>
      </w:pPr>
      <w:r>
        <w:t> </w:t>
      </w:r>
    </w:p>
    <w:p w14:paraId="0A3AED78" w14:textId="77777777" w:rsidR="00541372" w:rsidRDefault="00541372" w:rsidP="00541372">
      <w:pPr>
        <w:pStyle w:val="xmsonormal"/>
      </w:pPr>
      <w:r>
        <w:t xml:space="preserve">I contrast the </w:t>
      </w:r>
      <w:proofErr w:type="spellStart"/>
      <w:r>
        <w:t>Littlemoor</w:t>
      </w:r>
      <w:proofErr w:type="spellEnd"/>
      <w:r>
        <w:t xml:space="preserve"> development which is for 500 homes and includes provision of a new school.  Yet the combined Wey Valley developments total 500 and there is no mention of schools at all.</w:t>
      </w:r>
    </w:p>
    <w:p w14:paraId="11B4B87D" w14:textId="77777777" w:rsidR="00541372" w:rsidRDefault="00541372" w:rsidP="00541372">
      <w:pPr>
        <w:pStyle w:val="xmsonormal"/>
      </w:pPr>
      <w:r>
        <w:t> </w:t>
      </w:r>
    </w:p>
    <w:p w14:paraId="5D16471C" w14:textId="77777777" w:rsidR="00541372" w:rsidRDefault="00541372" w:rsidP="00541372">
      <w:pPr>
        <w:pStyle w:val="xmsonormal"/>
      </w:pPr>
      <w:r>
        <w:rPr>
          <w:b/>
          <w:bCs/>
        </w:rPr>
        <w:t>I believe there is a need to ensure that local children can go to their local school and would ask what it being planned to ensure this can happen and would like to see the plan?</w:t>
      </w:r>
    </w:p>
    <w:p w14:paraId="3AB2E3C0" w14:textId="77777777" w:rsidR="00541372" w:rsidRDefault="00541372" w:rsidP="00541372">
      <w:pPr>
        <w:pStyle w:val="xmsonormal"/>
      </w:pPr>
      <w:r>
        <w:rPr>
          <w:b/>
          <w:bCs/>
        </w:rPr>
        <w:t> </w:t>
      </w:r>
    </w:p>
    <w:p w14:paraId="7BD809C6" w14:textId="77777777" w:rsidR="00541372" w:rsidRDefault="00541372" w:rsidP="00541372">
      <w:pPr>
        <w:pStyle w:val="xmsonormal"/>
      </w:pPr>
      <w:r>
        <w:t>I might suggest the following:</w:t>
      </w:r>
    </w:p>
    <w:p w14:paraId="29FBE6A5" w14:textId="77777777" w:rsidR="00541372" w:rsidRDefault="00541372" w:rsidP="00541372">
      <w:pPr>
        <w:pStyle w:val="xmsolistparagraph"/>
        <w:numPr>
          <w:ilvl w:val="0"/>
          <w:numId w:val="5"/>
        </w:numPr>
        <w:rPr>
          <w:rFonts w:eastAsia="Times New Roman"/>
        </w:rPr>
      </w:pPr>
      <w:r>
        <w:rPr>
          <w:rFonts w:eastAsia="Times New Roman"/>
        </w:rPr>
        <w:t>Reducing the catchment area for Radipole School to reflect the new houses within 1to 1½ miles, and/or</w:t>
      </w:r>
    </w:p>
    <w:p w14:paraId="3FCC0934" w14:textId="77777777" w:rsidR="00541372" w:rsidRDefault="00541372" w:rsidP="00541372">
      <w:pPr>
        <w:pStyle w:val="xmsolistparagraph"/>
        <w:numPr>
          <w:ilvl w:val="0"/>
          <w:numId w:val="5"/>
        </w:numPr>
        <w:rPr>
          <w:rFonts w:eastAsia="Times New Roman"/>
        </w:rPr>
      </w:pPr>
      <w:r>
        <w:rPr>
          <w:rFonts w:eastAsia="Times New Roman"/>
        </w:rPr>
        <w:t>Increasing the intake at St Nicks by ½ a class (as was done when my son and daughter attended the school in the 1980’s) – funded by S106/CIL from the Wey Valley developments.</w:t>
      </w:r>
    </w:p>
    <w:p w14:paraId="1189F1C0" w14:textId="77777777" w:rsidR="00541372" w:rsidRDefault="00541372" w:rsidP="00541372">
      <w:pPr>
        <w:pStyle w:val="xmsolistparagraph"/>
        <w:numPr>
          <w:ilvl w:val="0"/>
          <w:numId w:val="5"/>
        </w:numPr>
        <w:rPr>
          <w:rFonts w:eastAsia="Times New Roman"/>
        </w:rPr>
      </w:pPr>
      <w:r>
        <w:rPr>
          <w:rFonts w:eastAsia="Times New Roman"/>
        </w:rPr>
        <w:t>Encouraging schools to gain a commitment from parents for Active Travel (</w:t>
      </w:r>
      <w:proofErr w:type="spellStart"/>
      <w:proofErr w:type="gramStart"/>
      <w:r>
        <w:rPr>
          <w:rFonts w:eastAsia="Times New Roman"/>
        </w:rPr>
        <w:t>ie</w:t>
      </w:r>
      <w:proofErr w:type="spellEnd"/>
      <w:proofErr w:type="gramEnd"/>
      <w:r>
        <w:rPr>
          <w:rFonts w:eastAsia="Times New Roman"/>
        </w:rPr>
        <w:t xml:space="preserve"> walking/cycling or taking the bus to school)</w:t>
      </w:r>
    </w:p>
    <w:p w14:paraId="740C0EC4" w14:textId="77777777" w:rsidR="00541372" w:rsidRDefault="00541372" w:rsidP="00541372">
      <w:pPr>
        <w:pStyle w:val="xmsolistparagraph"/>
        <w:numPr>
          <w:ilvl w:val="0"/>
          <w:numId w:val="5"/>
        </w:numPr>
        <w:rPr>
          <w:rFonts w:eastAsia="Times New Roman"/>
        </w:rPr>
      </w:pPr>
      <w:r>
        <w:rPr>
          <w:rFonts w:eastAsia="Times New Roman"/>
        </w:rPr>
        <w:t>Encouraging schools to open their back gates to allow access avoiding the main roads (St Nicks do this but Wey Valley do not!)</w:t>
      </w:r>
    </w:p>
    <w:p w14:paraId="0D9F6201" w14:textId="77777777" w:rsidR="00541372" w:rsidRDefault="00541372" w:rsidP="00541372">
      <w:pPr>
        <w:pStyle w:val="xmsonormal"/>
      </w:pPr>
      <w:r>
        <w:t> </w:t>
      </w:r>
    </w:p>
    <w:p w14:paraId="367F69F3" w14:textId="77777777" w:rsidR="00541372" w:rsidRDefault="00541372" w:rsidP="00541372">
      <w:pPr>
        <w:pStyle w:val="xmsonormal"/>
      </w:pPr>
      <w:r>
        <w:t> </w:t>
      </w:r>
    </w:p>
    <w:p w14:paraId="511061D9" w14:textId="77777777" w:rsidR="00541372" w:rsidRDefault="00541372" w:rsidP="00541372">
      <w:pPr>
        <w:pStyle w:val="xmsonormal"/>
      </w:pPr>
      <w:r>
        <w:t xml:space="preserve">I approve of the scheme to introduce segregated cycle lanes on Dorchester Road to improve road safety – which will I hope </w:t>
      </w:r>
      <w:proofErr w:type="gramStart"/>
      <w:r>
        <w:t>encourage</w:t>
      </w:r>
      <w:proofErr w:type="gramEnd"/>
      <w:r>
        <w:t xml:space="preserve"> even more children to cycle to school and note the general encouragement on your website.</w:t>
      </w:r>
    </w:p>
    <w:p w14:paraId="7C86A21D" w14:textId="77777777" w:rsidR="00541372" w:rsidRDefault="00541372" w:rsidP="00541372">
      <w:pPr>
        <w:pStyle w:val="xmsonormal"/>
      </w:pPr>
      <w:r>
        <w:t> </w:t>
      </w:r>
    </w:p>
    <w:p w14:paraId="54061C09" w14:textId="77777777" w:rsidR="00541372" w:rsidRDefault="00541372" w:rsidP="00541372">
      <w:pPr>
        <w:pStyle w:val="xmsonormal"/>
      </w:pPr>
      <w:r>
        <w:lastRenderedPageBreak/>
        <w:t>More generally I think the catchment areas across Weymouth and Chickerell need to be reconsidered to reflect the changing demographic and that the focus should be on neighbourhood schools with priority given to those within walking distance or safe cycling distance.</w:t>
      </w:r>
    </w:p>
    <w:p w14:paraId="096E5585" w14:textId="77777777" w:rsidR="00541372" w:rsidRDefault="00541372" w:rsidP="00541372">
      <w:pPr>
        <w:pStyle w:val="xmsonormal"/>
      </w:pPr>
      <w:r>
        <w:t> </w:t>
      </w:r>
    </w:p>
    <w:p w14:paraId="68D39765" w14:textId="77777777" w:rsidR="00541372" w:rsidRDefault="00541372" w:rsidP="00541372">
      <w:pPr>
        <w:pStyle w:val="xmsonormal"/>
      </w:pPr>
      <w:r>
        <w:rPr>
          <w:b/>
          <w:bCs/>
        </w:rPr>
        <w:t xml:space="preserve">Please could you explain how you are planning for schools in the future in Wey Valley and more widely across Weymouth with its planned (new LP) 3225 homes which exclude 950 homes on the North of </w:t>
      </w:r>
      <w:proofErr w:type="spellStart"/>
      <w:r>
        <w:rPr>
          <w:b/>
          <w:bCs/>
        </w:rPr>
        <w:t>Littlemoor</w:t>
      </w:r>
      <w:proofErr w:type="spellEnd"/>
      <w:r>
        <w:rPr>
          <w:b/>
          <w:bCs/>
        </w:rPr>
        <w:t xml:space="preserve"> and West </w:t>
      </w:r>
      <w:proofErr w:type="gramStart"/>
      <w:r>
        <w:rPr>
          <w:b/>
          <w:bCs/>
        </w:rPr>
        <w:t>Of</w:t>
      </w:r>
      <w:proofErr w:type="gramEnd"/>
      <w:r>
        <w:rPr>
          <w:b/>
          <w:bCs/>
        </w:rPr>
        <w:t xml:space="preserve"> </w:t>
      </w:r>
      <w:proofErr w:type="spellStart"/>
      <w:r>
        <w:rPr>
          <w:b/>
          <w:bCs/>
        </w:rPr>
        <w:t>Southhill</w:t>
      </w:r>
      <w:proofErr w:type="spellEnd"/>
      <w:r>
        <w:rPr>
          <w:b/>
          <w:bCs/>
        </w:rPr>
        <w:t xml:space="preserve"> sites which are outside the town boundary.</w:t>
      </w:r>
    </w:p>
    <w:p w14:paraId="50178B6E" w14:textId="77777777" w:rsidR="00541372" w:rsidRPr="00541372" w:rsidRDefault="00541372" w:rsidP="004821FC">
      <w:pPr>
        <w:spacing w:after="0" w:line="240" w:lineRule="auto"/>
        <w:jc w:val="both"/>
        <w:rPr>
          <w:rFonts w:ascii="Arial" w:hAnsi="Arial" w:cs="Arial"/>
          <w:sz w:val="24"/>
          <w:szCs w:val="24"/>
          <w:lang w:eastAsia="en-GB"/>
        </w:rPr>
      </w:pPr>
    </w:p>
    <w:sectPr w:rsidR="00541372" w:rsidRPr="005413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B79D7"/>
    <w:multiLevelType w:val="multilevel"/>
    <w:tmpl w:val="F91E97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154877"/>
    <w:multiLevelType w:val="hybridMultilevel"/>
    <w:tmpl w:val="90A6C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F35FDB"/>
    <w:multiLevelType w:val="hybridMultilevel"/>
    <w:tmpl w:val="6652F3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73C26BF"/>
    <w:multiLevelType w:val="hybridMultilevel"/>
    <w:tmpl w:val="704A5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85D"/>
    <w:multiLevelType w:val="hybridMultilevel"/>
    <w:tmpl w:val="FF2E2292"/>
    <w:lvl w:ilvl="0" w:tplc="C8EEEDF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3B0"/>
    <w:rsid w:val="00010C6D"/>
    <w:rsid w:val="00024AE9"/>
    <w:rsid w:val="0005288D"/>
    <w:rsid w:val="00077511"/>
    <w:rsid w:val="000D4C59"/>
    <w:rsid w:val="000E742C"/>
    <w:rsid w:val="000F41D2"/>
    <w:rsid w:val="001133B0"/>
    <w:rsid w:val="00237768"/>
    <w:rsid w:val="002D6662"/>
    <w:rsid w:val="003349EC"/>
    <w:rsid w:val="00336D35"/>
    <w:rsid w:val="00452C49"/>
    <w:rsid w:val="004821FC"/>
    <w:rsid w:val="00501F3A"/>
    <w:rsid w:val="00541372"/>
    <w:rsid w:val="006572E3"/>
    <w:rsid w:val="006669BA"/>
    <w:rsid w:val="0067682E"/>
    <w:rsid w:val="006B3F59"/>
    <w:rsid w:val="00725A24"/>
    <w:rsid w:val="007428DB"/>
    <w:rsid w:val="007C6865"/>
    <w:rsid w:val="008233B5"/>
    <w:rsid w:val="00886310"/>
    <w:rsid w:val="009024F2"/>
    <w:rsid w:val="00915EB5"/>
    <w:rsid w:val="0095662A"/>
    <w:rsid w:val="009B2231"/>
    <w:rsid w:val="009D4DD0"/>
    <w:rsid w:val="00A13D99"/>
    <w:rsid w:val="00A961E2"/>
    <w:rsid w:val="00AB2D75"/>
    <w:rsid w:val="00AC7EBA"/>
    <w:rsid w:val="00AE78BB"/>
    <w:rsid w:val="00B43223"/>
    <w:rsid w:val="00BC7E19"/>
    <w:rsid w:val="00D14CCE"/>
    <w:rsid w:val="00DE4A10"/>
    <w:rsid w:val="00DE77B1"/>
    <w:rsid w:val="00DF4FF3"/>
    <w:rsid w:val="00EC4689"/>
    <w:rsid w:val="00EC76FA"/>
    <w:rsid w:val="00EF3715"/>
    <w:rsid w:val="00F72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3A2EB"/>
  <w15:chartTrackingRefBased/>
  <w15:docId w15:val="{65EBA0CA-5CD2-4510-9BEE-326BA09C4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FF3"/>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styleId="PlaceholderText">
    <w:name w:val="Placeholder Text"/>
    <w:basedOn w:val="DefaultParagraphFont"/>
    <w:uiPriority w:val="99"/>
    <w:semiHidden/>
    <w:rsid w:val="00DF4FF3"/>
    <w:rPr>
      <w:color w:val="808080"/>
    </w:rPr>
  </w:style>
  <w:style w:type="character" w:customStyle="1" w:styleId="Style1">
    <w:name w:val="Style1"/>
    <w:basedOn w:val="DefaultParagraphFont"/>
    <w:uiPriority w:val="1"/>
    <w:rsid w:val="00DF4FF3"/>
    <w:rPr>
      <w:rFonts w:ascii="Arial" w:hAnsi="Arial" w:cs="Arial" w:hint="default"/>
      <w:sz w:val="22"/>
    </w:rPr>
  </w:style>
  <w:style w:type="table" w:styleId="TableGrid">
    <w:name w:val="Table Grid"/>
    <w:basedOn w:val="TableNormal"/>
    <w:uiPriority w:val="99"/>
    <w:rsid w:val="00DF4FF3"/>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DefaultParagraphFont"/>
    <w:uiPriority w:val="1"/>
    <w:rsid w:val="00DF4FF3"/>
    <w:rPr>
      <w:rFonts w:ascii="Arial" w:hAnsi="Arial"/>
      <w:b/>
      <w:sz w:val="28"/>
    </w:rPr>
  </w:style>
  <w:style w:type="character" w:customStyle="1" w:styleId="Style2">
    <w:name w:val="Style2"/>
    <w:basedOn w:val="DefaultParagraphFont"/>
    <w:uiPriority w:val="1"/>
    <w:rsid w:val="00DE4A10"/>
    <w:rPr>
      <w:rFonts w:ascii="Arial" w:hAnsi="Arial"/>
      <w:sz w:val="24"/>
    </w:rPr>
  </w:style>
  <w:style w:type="paragraph" w:styleId="ListParagraph">
    <w:name w:val="List Paragraph"/>
    <w:basedOn w:val="Normal"/>
    <w:uiPriority w:val="99"/>
    <w:qFormat/>
    <w:rsid w:val="00AC7EBA"/>
    <w:pPr>
      <w:ind w:left="720"/>
      <w:contextualSpacing/>
    </w:pPr>
  </w:style>
  <w:style w:type="character" w:styleId="Hyperlink">
    <w:name w:val="Hyperlink"/>
    <w:basedOn w:val="DefaultParagraphFont"/>
    <w:uiPriority w:val="99"/>
    <w:unhideWhenUsed/>
    <w:rsid w:val="009024F2"/>
    <w:rPr>
      <w:color w:val="0563C1" w:themeColor="hyperlink"/>
      <w:u w:val="single"/>
    </w:rPr>
  </w:style>
  <w:style w:type="paragraph" w:customStyle="1" w:styleId="xmsonormal">
    <w:name w:val="x_msonormal"/>
    <w:basedOn w:val="Normal"/>
    <w:rsid w:val="00541372"/>
    <w:pPr>
      <w:spacing w:after="0" w:line="240" w:lineRule="auto"/>
    </w:pPr>
    <w:rPr>
      <w:rFonts w:ascii="Calibri" w:hAnsi="Calibri" w:cs="Calibri"/>
      <w:lang w:eastAsia="en-GB"/>
    </w:rPr>
  </w:style>
  <w:style w:type="paragraph" w:customStyle="1" w:styleId="xmsolistparagraph">
    <w:name w:val="x_msolistparagraph"/>
    <w:basedOn w:val="Normal"/>
    <w:rsid w:val="00541372"/>
    <w:pPr>
      <w:spacing w:after="0" w:line="240" w:lineRule="auto"/>
      <w:ind w:left="72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129466">
      <w:bodyDiv w:val="1"/>
      <w:marLeft w:val="0"/>
      <w:marRight w:val="0"/>
      <w:marTop w:val="0"/>
      <w:marBottom w:val="0"/>
      <w:divBdr>
        <w:top w:val="none" w:sz="0" w:space="0" w:color="auto"/>
        <w:left w:val="none" w:sz="0" w:space="0" w:color="auto"/>
        <w:bottom w:val="none" w:sz="0" w:space="0" w:color="auto"/>
        <w:right w:val="none" w:sz="0" w:space="0" w:color="auto"/>
      </w:divBdr>
    </w:div>
    <w:div w:id="150393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admissions-to-schools-in-england-and-the-armed-forces-covenant" TargetMode="External"/><Relationship Id="rId3" Type="http://schemas.openxmlformats.org/officeDocument/2006/relationships/settings" Target="settings.xml"/><Relationship Id="rId7" Type="http://schemas.openxmlformats.org/officeDocument/2006/relationships/hyperlink" Target="https://www.gov.uk/government/collections/armed-forces-covenant-supporting-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summer-born-children-school-admission" TargetMode="External"/><Relationship Id="rId11" Type="http://schemas.openxmlformats.org/officeDocument/2006/relationships/theme" Target="theme/theme1.xml"/><Relationship Id="rId5" Type="http://schemas.openxmlformats.org/officeDocument/2006/relationships/hyperlink" Target="https://www.gov.uk/government/publications/school-admissions-code--2"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denham\Downloads\Committee-Report-Template-October-2020%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3822D18B61445885A37609DD6C3CC3"/>
        <w:category>
          <w:name w:val="General"/>
          <w:gallery w:val="placeholder"/>
        </w:category>
        <w:types>
          <w:type w:val="bbPlcHdr"/>
        </w:types>
        <w:behaviors>
          <w:behavior w:val="content"/>
        </w:behaviors>
        <w:guid w:val="{8933EC8B-ADB9-4914-8698-A362A933C5E7}"/>
      </w:docPartPr>
      <w:docPartBody>
        <w:p w:rsidR="00B15784" w:rsidRDefault="00B15784">
          <w:pPr>
            <w:pStyle w:val="873822D18B61445885A37609DD6C3CC3"/>
          </w:pPr>
          <w:r w:rsidRPr="00B2191B">
            <w:rPr>
              <w:rStyle w:val="PlaceholderText"/>
            </w:rPr>
            <w:t>Choose an item.</w:t>
          </w:r>
        </w:p>
      </w:docPartBody>
    </w:docPart>
    <w:docPart>
      <w:docPartPr>
        <w:name w:val="9252B53D5C86476D87C60F8D62ED7C85"/>
        <w:category>
          <w:name w:val="General"/>
          <w:gallery w:val="placeholder"/>
        </w:category>
        <w:types>
          <w:type w:val="bbPlcHdr"/>
        </w:types>
        <w:behaviors>
          <w:behavior w:val="content"/>
        </w:behaviors>
        <w:guid w:val="{FEF6E0F9-51B5-4A49-84E8-BD1C15D35973}"/>
      </w:docPartPr>
      <w:docPartBody>
        <w:p w:rsidR="00B15784" w:rsidRDefault="00B15784">
          <w:pPr>
            <w:pStyle w:val="9252B53D5C86476D87C60F8D62ED7C85"/>
          </w:pPr>
          <w:r>
            <w:rPr>
              <w:rStyle w:val="PlaceholderText"/>
              <w:rFonts w:ascii="Arial" w:hAnsi="Arial" w:cs="Arial"/>
            </w:rPr>
            <w:t>Choose an item.</w:t>
          </w:r>
        </w:p>
      </w:docPartBody>
    </w:docPart>
    <w:docPart>
      <w:docPartPr>
        <w:name w:val="B6D1F28CBFCE41A7B3072C7EB6554E30"/>
        <w:category>
          <w:name w:val="General"/>
          <w:gallery w:val="placeholder"/>
        </w:category>
        <w:types>
          <w:type w:val="bbPlcHdr"/>
        </w:types>
        <w:behaviors>
          <w:behavior w:val="content"/>
        </w:behaviors>
        <w:guid w:val="{C1551633-1908-48D2-ADAA-564C7D0582AB}"/>
      </w:docPartPr>
      <w:docPartBody>
        <w:p w:rsidR="00B15784" w:rsidRDefault="00B15784">
          <w:pPr>
            <w:pStyle w:val="B6D1F28CBFCE41A7B3072C7EB6554E30"/>
          </w:pPr>
          <w:r>
            <w:rPr>
              <w:rStyle w:val="PlaceholderText"/>
            </w:rPr>
            <w:t>Choose an item.</w:t>
          </w:r>
        </w:p>
      </w:docPartBody>
    </w:docPart>
    <w:docPart>
      <w:docPartPr>
        <w:name w:val="582461F05B33439D82525CD804284E3C"/>
        <w:category>
          <w:name w:val="General"/>
          <w:gallery w:val="placeholder"/>
        </w:category>
        <w:types>
          <w:type w:val="bbPlcHdr"/>
        </w:types>
        <w:behaviors>
          <w:behavior w:val="content"/>
        </w:behaviors>
        <w:guid w:val="{47F03BD4-3406-4399-B0F8-6A9DCC8F289C}"/>
      </w:docPartPr>
      <w:docPartBody>
        <w:p w:rsidR="00B15784" w:rsidRDefault="00B15784">
          <w:pPr>
            <w:pStyle w:val="582461F05B33439D82525CD804284E3C"/>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784"/>
    <w:rsid w:val="00B15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73822D18B61445885A37609DD6C3CC3">
    <w:name w:val="873822D18B61445885A37609DD6C3CC3"/>
  </w:style>
  <w:style w:type="paragraph" w:customStyle="1" w:styleId="9252B53D5C86476D87C60F8D62ED7C85">
    <w:name w:val="9252B53D5C86476D87C60F8D62ED7C85"/>
  </w:style>
  <w:style w:type="paragraph" w:customStyle="1" w:styleId="B6D1F28CBFCE41A7B3072C7EB6554E30">
    <w:name w:val="B6D1F28CBFCE41A7B3072C7EB6554E30"/>
  </w:style>
  <w:style w:type="paragraph" w:customStyle="1" w:styleId="582461F05B33439D82525CD804284E3C">
    <w:name w:val="582461F05B33439D82525CD804284E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Committee-Report-Template-October-2020 (2)</Template>
  <TotalTime>4</TotalTime>
  <Pages>8</Pages>
  <Words>2001</Words>
  <Characters>11391</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Dorset Councils Partnership</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Denham</dc:creator>
  <cp:keywords/>
  <dc:description/>
  <cp:lastModifiedBy>Ed Denham</cp:lastModifiedBy>
  <cp:revision>2</cp:revision>
  <dcterms:created xsi:type="dcterms:W3CDTF">2022-02-05T12:13:00Z</dcterms:created>
  <dcterms:modified xsi:type="dcterms:W3CDTF">2022-02-05T12:13:00Z</dcterms:modified>
</cp:coreProperties>
</file>